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E5" w:rsidRPr="00EA46A8" w:rsidRDefault="008D61E5" w:rsidP="000C3157">
      <w:pPr>
        <w:widowControl w:val="0"/>
        <w:autoSpaceDE w:val="0"/>
        <w:autoSpaceDN w:val="0"/>
        <w:adjustRightInd w:val="0"/>
        <w:spacing w:line="276" w:lineRule="auto"/>
        <w:ind w:firstLine="709"/>
        <w:rPr>
          <w:i/>
          <w:sz w:val="24"/>
          <w:szCs w:val="24"/>
        </w:rPr>
      </w:pPr>
    </w:p>
    <w:p w:rsidR="008D61E5" w:rsidRPr="00EA46A8" w:rsidRDefault="008D61E5" w:rsidP="000C3157">
      <w:pPr>
        <w:widowControl w:val="0"/>
        <w:autoSpaceDE w:val="0"/>
        <w:autoSpaceDN w:val="0"/>
        <w:adjustRightInd w:val="0"/>
        <w:spacing w:line="276" w:lineRule="auto"/>
        <w:ind w:firstLine="709"/>
        <w:rPr>
          <w:i/>
          <w:sz w:val="24"/>
          <w:szCs w:val="24"/>
        </w:rPr>
      </w:pPr>
    </w:p>
    <w:p w:rsidR="008D61E5" w:rsidRPr="00EA46A8" w:rsidRDefault="008D61E5" w:rsidP="00EA46A8">
      <w:pPr>
        <w:spacing w:after="200" w:line="276" w:lineRule="auto"/>
        <w:jc w:val="center"/>
        <w:rPr>
          <w:rFonts w:ascii="Tms Rmn" w:hAnsi="Tms Rmn"/>
          <w:b/>
          <w:color w:val="000000"/>
          <w:sz w:val="24"/>
          <w:szCs w:val="24"/>
        </w:rPr>
      </w:pPr>
      <w:r w:rsidRPr="00EA46A8">
        <w:rPr>
          <w:rFonts w:ascii="Tms Rmn" w:hAnsi="Tms Rmn"/>
          <w:b/>
          <w:color w:val="000000"/>
          <w:sz w:val="24"/>
          <w:szCs w:val="24"/>
        </w:rPr>
        <w:t>Р О С С И Й С К А Я   Ф Е Д Е Р А Ц И Я</w:t>
      </w:r>
    </w:p>
    <w:p w:rsidR="008D61E5" w:rsidRPr="00EA46A8" w:rsidRDefault="008D61E5" w:rsidP="00EA46A8">
      <w:pPr>
        <w:pStyle w:val="Heading1"/>
        <w:rPr>
          <w:color w:val="000000"/>
          <w:spacing w:val="28"/>
          <w:sz w:val="24"/>
          <w:szCs w:val="24"/>
        </w:rPr>
      </w:pPr>
      <w:r w:rsidRPr="00EA46A8">
        <w:rPr>
          <w:color w:val="000000"/>
          <w:spacing w:val="28"/>
          <w:sz w:val="24"/>
          <w:szCs w:val="24"/>
        </w:rPr>
        <w:t>ИРКУТСКАЯ ОБЛАСТЬ</w:t>
      </w:r>
    </w:p>
    <w:p w:rsidR="008D61E5" w:rsidRPr="00EA46A8" w:rsidRDefault="008D61E5" w:rsidP="00EA46A8">
      <w:pPr>
        <w:pStyle w:val="Header"/>
        <w:spacing w:line="360" w:lineRule="auto"/>
        <w:jc w:val="center"/>
        <w:rPr>
          <w:b/>
          <w:color w:val="000000"/>
          <w:spacing w:val="20"/>
        </w:rPr>
      </w:pPr>
      <w:r w:rsidRPr="00EA46A8">
        <w:rPr>
          <w:b/>
          <w:color w:val="000000"/>
          <w:spacing w:val="20"/>
        </w:rPr>
        <w:t>ДУМА МУНИЦИПАЛЬНОГО ОБРАЗОВАНИЯ</w:t>
      </w:r>
    </w:p>
    <w:p w:rsidR="008D61E5" w:rsidRPr="00EA46A8" w:rsidRDefault="008D61E5" w:rsidP="00EA46A8">
      <w:pPr>
        <w:pStyle w:val="Header"/>
        <w:spacing w:line="360" w:lineRule="auto"/>
        <w:jc w:val="center"/>
        <w:rPr>
          <w:b/>
          <w:color w:val="000000"/>
          <w:spacing w:val="20"/>
        </w:rPr>
      </w:pPr>
      <w:r w:rsidRPr="00EA46A8">
        <w:rPr>
          <w:b/>
          <w:spacing w:val="20"/>
        </w:rPr>
        <w:t>«НЕЛЬХАЙ»</w:t>
      </w:r>
    </w:p>
    <w:p w:rsidR="008D61E5" w:rsidRPr="00EA46A8" w:rsidRDefault="008D61E5" w:rsidP="00EA46A8">
      <w:pPr>
        <w:pStyle w:val="Header"/>
        <w:spacing w:line="360" w:lineRule="auto"/>
        <w:jc w:val="center"/>
        <w:rPr>
          <w:b/>
          <w:color w:val="000000"/>
          <w:spacing w:val="20"/>
        </w:rPr>
      </w:pPr>
      <w:r w:rsidRPr="00EA46A8">
        <w:rPr>
          <w:b/>
          <w:color w:val="000000"/>
          <w:spacing w:val="20"/>
        </w:rPr>
        <w:t>третий созыв</w:t>
      </w:r>
    </w:p>
    <w:p w:rsidR="008D61E5" w:rsidRPr="00EA46A8" w:rsidRDefault="008D61E5" w:rsidP="00EA46A8">
      <w:pPr>
        <w:rPr>
          <w:b/>
          <w:color w:val="000000"/>
          <w:sz w:val="24"/>
          <w:szCs w:val="24"/>
        </w:rPr>
      </w:pP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CD16DC">
        <w:rPr>
          <w:color w:val="000000"/>
          <w:sz w:val="24"/>
          <w:szCs w:val="24"/>
          <w:u w:val="single"/>
        </w:rPr>
        <w:t xml:space="preserve">от  </w:t>
      </w:r>
      <w:r>
        <w:rPr>
          <w:color w:val="000000"/>
          <w:sz w:val="24"/>
          <w:szCs w:val="24"/>
          <w:u w:val="single"/>
        </w:rPr>
        <w:t>30</w:t>
      </w:r>
      <w:r w:rsidRPr="00CD16DC">
        <w:rPr>
          <w:color w:val="000000"/>
          <w:sz w:val="24"/>
          <w:szCs w:val="24"/>
          <w:u w:val="single"/>
        </w:rPr>
        <w:t>.1</w:t>
      </w:r>
      <w:r>
        <w:rPr>
          <w:color w:val="000000"/>
          <w:sz w:val="24"/>
          <w:szCs w:val="24"/>
          <w:u w:val="single"/>
        </w:rPr>
        <w:t>2</w:t>
      </w:r>
      <w:r w:rsidRPr="00CD16DC">
        <w:rPr>
          <w:color w:val="000000"/>
          <w:sz w:val="24"/>
          <w:szCs w:val="24"/>
          <w:u w:val="single"/>
        </w:rPr>
        <w:t>.2016 г. № 3/</w:t>
      </w:r>
      <w:r>
        <w:rPr>
          <w:color w:val="000000"/>
          <w:sz w:val="24"/>
          <w:szCs w:val="24"/>
          <w:u w:val="single"/>
        </w:rPr>
        <w:t>108</w:t>
      </w:r>
      <w:r w:rsidRPr="00CD16DC">
        <w:rPr>
          <w:color w:val="000000"/>
          <w:sz w:val="24"/>
          <w:szCs w:val="24"/>
          <w:u w:val="single"/>
        </w:rPr>
        <w:t>-дмо</w:t>
      </w:r>
      <w:r w:rsidRPr="00EA46A8">
        <w:rPr>
          <w:color w:val="000000"/>
          <w:sz w:val="24"/>
          <w:szCs w:val="24"/>
        </w:rPr>
        <w:tab/>
      </w:r>
      <w:r w:rsidRPr="00EA46A8">
        <w:rPr>
          <w:color w:val="000000"/>
          <w:sz w:val="24"/>
          <w:szCs w:val="24"/>
        </w:rPr>
        <w:tab/>
      </w:r>
      <w:r w:rsidRPr="00EA46A8">
        <w:rPr>
          <w:color w:val="000000"/>
          <w:sz w:val="24"/>
          <w:szCs w:val="24"/>
        </w:rPr>
        <w:tab/>
      </w:r>
      <w:r w:rsidRPr="00EA46A8">
        <w:rPr>
          <w:color w:val="000000"/>
          <w:sz w:val="24"/>
          <w:szCs w:val="24"/>
        </w:rPr>
        <w:tab/>
        <w:t xml:space="preserve">                    </w:t>
      </w:r>
      <w:r w:rsidRPr="00EA46A8"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>с. Апхульта</w:t>
      </w:r>
    </w:p>
    <w:p w:rsidR="008D61E5" w:rsidRPr="00EA46A8" w:rsidRDefault="008D61E5" w:rsidP="00EA46A8">
      <w:pPr>
        <w:rPr>
          <w:color w:val="000000"/>
          <w:sz w:val="24"/>
          <w:szCs w:val="24"/>
        </w:rPr>
      </w:pP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>«О внесении изменений  и дополнений в</w:t>
      </w: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>Устав муниципального образования</w:t>
      </w: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>«Нельхай»</w:t>
      </w:r>
    </w:p>
    <w:p w:rsidR="008D61E5" w:rsidRPr="00EA46A8" w:rsidRDefault="008D61E5" w:rsidP="00EA46A8">
      <w:pPr>
        <w:jc w:val="both"/>
        <w:rPr>
          <w:color w:val="000000"/>
          <w:sz w:val="24"/>
          <w:szCs w:val="24"/>
        </w:rPr>
      </w:pPr>
    </w:p>
    <w:p w:rsidR="008D61E5" w:rsidRPr="00EA46A8" w:rsidRDefault="008D61E5" w:rsidP="00EA46A8">
      <w:pPr>
        <w:jc w:val="both"/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 xml:space="preserve">           В соответствии со  ст. 44 Федерального закона от 06.10.2003 года № 131-ФЗ «Об общих принципах организации местного самоуправления в Российской Федерации», </w:t>
      </w:r>
      <w:r w:rsidRPr="00EA46A8">
        <w:rPr>
          <w:sz w:val="24"/>
          <w:szCs w:val="24"/>
        </w:rPr>
        <w:t>Законом Иркутской области от 03.11.2016 № 96-оз «О закреплении за сельскими поселениями Иркутской области вопросов местного значения»</w:t>
      </w:r>
    </w:p>
    <w:p w:rsidR="008D61E5" w:rsidRPr="00EA46A8" w:rsidRDefault="008D61E5" w:rsidP="00EA46A8">
      <w:pPr>
        <w:jc w:val="both"/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 xml:space="preserve"> </w:t>
      </w: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>Дума муниципального  образования  «Нельхай»</w:t>
      </w:r>
    </w:p>
    <w:p w:rsidR="008D61E5" w:rsidRPr="00EA46A8" w:rsidRDefault="008D61E5" w:rsidP="00EA46A8">
      <w:pPr>
        <w:jc w:val="center"/>
        <w:rPr>
          <w:color w:val="000000"/>
          <w:sz w:val="24"/>
          <w:szCs w:val="24"/>
        </w:rPr>
      </w:pPr>
    </w:p>
    <w:p w:rsidR="008D61E5" w:rsidRPr="00EA46A8" w:rsidRDefault="008D61E5" w:rsidP="00EA46A8">
      <w:pPr>
        <w:ind w:left="2880" w:firstLine="720"/>
        <w:jc w:val="both"/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>Р Е Ш И Л А:</w:t>
      </w:r>
    </w:p>
    <w:p w:rsidR="008D61E5" w:rsidRPr="00EA46A8" w:rsidRDefault="008D61E5" w:rsidP="00EA46A8">
      <w:pPr>
        <w:jc w:val="both"/>
        <w:rPr>
          <w:color w:val="000000"/>
          <w:sz w:val="24"/>
          <w:szCs w:val="24"/>
        </w:rPr>
      </w:pP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b/>
          <w:color w:val="000000"/>
          <w:sz w:val="24"/>
          <w:szCs w:val="24"/>
        </w:rPr>
        <w:t>1.</w:t>
      </w:r>
      <w:r w:rsidRPr="00EA46A8">
        <w:rPr>
          <w:color w:val="000000"/>
          <w:sz w:val="24"/>
          <w:szCs w:val="24"/>
        </w:rPr>
        <w:t xml:space="preserve"> Одобрить проект  решения Думы муниципального образования «Нельхай»</w:t>
      </w: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 xml:space="preserve">о внесении изменений в Устав муниципального образования «Нельхай». </w:t>
      </w: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b/>
          <w:color w:val="000000"/>
          <w:sz w:val="24"/>
          <w:szCs w:val="24"/>
        </w:rPr>
        <w:t>2.</w:t>
      </w:r>
      <w:r w:rsidRPr="00EA46A8">
        <w:rPr>
          <w:color w:val="000000"/>
          <w:sz w:val="24"/>
          <w:szCs w:val="24"/>
        </w:rPr>
        <w:t xml:space="preserve"> Внести в Устав муниципального образования «Нельхай»</w:t>
      </w:r>
      <w:r w:rsidRPr="00EA46A8">
        <w:rPr>
          <w:color w:val="FF0000"/>
          <w:sz w:val="24"/>
          <w:szCs w:val="24"/>
        </w:rPr>
        <w:t xml:space="preserve"> </w:t>
      </w:r>
      <w:r w:rsidRPr="00EA46A8">
        <w:rPr>
          <w:color w:val="000000"/>
          <w:sz w:val="24"/>
          <w:szCs w:val="24"/>
        </w:rPr>
        <w:t xml:space="preserve">следующие изменения: </w:t>
      </w:r>
    </w:p>
    <w:p w:rsidR="008D61E5" w:rsidRPr="00EA46A8" w:rsidRDefault="008D61E5" w:rsidP="00EA46A8">
      <w:pPr>
        <w:ind w:firstLine="708"/>
        <w:jc w:val="both"/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 xml:space="preserve">2.2.1.  В части 1  статьи 6:  </w:t>
      </w:r>
    </w:p>
    <w:p w:rsidR="008D61E5" w:rsidRPr="00EA46A8" w:rsidRDefault="008D61E5" w:rsidP="00EA46A8">
      <w:pPr>
        <w:ind w:firstLine="708"/>
        <w:jc w:val="both"/>
        <w:rPr>
          <w:sz w:val="24"/>
          <w:szCs w:val="24"/>
        </w:rPr>
      </w:pPr>
      <w:r w:rsidRPr="00EA46A8">
        <w:rPr>
          <w:sz w:val="24"/>
          <w:szCs w:val="24"/>
        </w:rPr>
        <w:t xml:space="preserve"> - признать утратившими силу п.п.13, 27, 28,  30.2-32, 34;</w:t>
      </w:r>
    </w:p>
    <w:p w:rsidR="008D61E5" w:rsidRDefault="008D61E5" w:rsidP="00EA46A8">
      <w:pPr>
        <w:ind w:firstLine="708"/>
        <w:jc w:val="both"/>
        <w:rPr>
          <w:sz w:val="24"/>
          <w:szCs w:val="24"/>
        </w:rPr>
      </w:pPr>
      <w:r w:rsidRPr="00EA46A8">
        <w:rPr>
          <w:sz w:val="24"/>
          <w:szCs w:val="24"/>
        </w:rPr>
        <w:t xml:space="preserve"> - в п.18 исключить слова «, а также использования, охраны, защиты, воспроизводства лесов особо охраняемых природных территорий, расположенных в границах населенных пунктов поселения»;</w:t>
      </w:r>
    </w:p>
    <w:p w:rsidR="008D61E5" w:rsidRPr="00EA46A8" w:rsidRDefault="008D61E5" w:rsidP="00EA46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2.2.2. в части 5 статьи 22 слова «Полномочия депутата» заменить словами «Полномочия главы муниципального образования»</w:t>
      </w:r>
    </w:p>
    <w:p w:rsidR="008D61E5" w:rsidRPr="00EA46A8" w:rsidRDefault="008D61E5" w:rsidP="00EA46A8">
      <w:pPr>
        <w:ind w:firstLine="708"/>
        <w:jc w:val="both"/>
        <w:rPr>
          <w:sz w:val="24"/>
          <w:szCs w:val="24"/>
        </w:rPr>
      </w:pPr>
      <w:r w:rsidRPr="00EA46A8">
        <w:rPr>
          <w:sz w:val="24"/>
          <w:szCs w:val="24"/>
        </w:rPr>
        <w:t>2.2.</w:t>
      </w:r>
      <w:r>
        <w:rPr>
          <w:sz w:val="24"/>
          <w:szCs w:val="24"/>
        </w:rPr>
        <w:t>3</w:t>
      </w:r>
      <w:r w:rsidRPr="00EA46A8">
        <w:rPr>
          <w:sz w:val="24"/>
          <w:szCs w:val="24"/>
        </w:rPr>
        <w:t>. П.7 ч.3 ст.25 изложить в следующей редакции:</w:t>
      </w:r>
    </w:p>
    <w:p w:rsidR="008D61E5" w:rsidRPr="00EA46A8" w:rsidRDefault="008D61E5" w:rsidP="00EA46A8">
      <w:pPr>
        <w:ind w:firstLine="708"/>
        <w:jc w:val="both"/>
        <w:rPr>
          <w:sz w:val="24"/>
          <w:szCs w:val="24"/>
        </w:rPr>
      </w:pPr>
      <w:r w:rsidRPr="00EA46A8">
        <w:rPr>
          <w:sz w:val="24"/>
          <w:szCs w:val="24"/>
        </w:rPr>
        <w:t>«7) единовременная выплата Главе, достигшему пенсионного возраста или потерявшему трудоспособность, в связи с прекращением его полномочий (в том числе досрочно).</w:t>
      </w:r>
    </w:p>
    <w:p w:rsidR="008D61E5" w:rsidRPr="00EA46A8" w:rsidRDefault="008D61E5" w:rsidP="00EA46A8">
      <w:pPr>
        <w:ind w:firstLine="708"/>
        <w:jc w:val="both"/>
        <w:rPr>
          <w:color w:val="000000"/>
          <w:sz w:val="24"/>
          <w:szCs w:val="24"/>
        </w:rPr>
      </w:pPr>
      <w:r w:rsidRPr="00EA46A8">
        <w:rPr>
          <w:sz w:val="24"/>
          <w:szCs w:val="24"/>
        </w:rPr>
        <w:t xml:space="preserve">Указанная выплата  не может  быть </w:t>
      </w:r>
      <w:r w:rsidRPr="00EA46A8">
        <w:rPr>
          <w:color w:val="000000"/>
          <w:sz w:val="24"/>
          <w:szCs w:val="24"/>
        </w:rPr>
        <w:t xml:space="preserve">установлена в случае прекращения полномочий указанного лица по основаниям, предусмотренным </w:t>
      </w:r>
      <w:hyperlink r:id="rId6" w:history="1">
        <w:r w:rsidRPr="00EA46A8">
          <w:rPr>
            <w:rStyle w:val="Hyperlink"/>
            <w:color w:val="000000"/>
            <w:sz w:val="24"/>
            <w:szCs w:val="24"/>
          </w:rPr>
          <w:t>пунктами 2.1</w:t>
        </w:r>
      </w:hyperlink>
      <w:r w:rsidRPr="00EA46A8">
        <w:rPr>
          <w:color w:val="000000"/>
          <w:sz w:val="24"/>
          <w:szCs w:val="24"/>
        </w:rPr>
        <w:t xml:space="preserve">, </w:t>
      </w:r>
      <w:hyperlink r:id="rId7" w:history="1">
        <w:r w:rsidRPr="00EA46A8">
          <w:rPr>
            <w:rStyle w:val="Hyperlink"/>
            <w:color w:val="000000"/>
            <w:sz w:val="24"/>
            <w:szCs w:val="24"/>
          </w:rPr>
          <w:t>3</w:t>
        </w:r>
      </w:hyperlink>
      <w:r w:rsidRPr="00EA46A8">
        <w:rPr>
          <w:color w:val="000000"/>
          <w:sz w:val="24"/>
          <w:szCs w:val="24"/>
        </w:rPr>
        <w:t xml:space="preserve">, </w:t>
      </w:r>
      <w:hyperlink r:id="rId8" w:history="1">
        <w:r w:rsidRPr="00EA46A8">
          <w:rPr>
            <w:rStyle w:val="Hyperlink"/>
            <w:color w:val="000000"/>
            <w:sz w:val="24"/>
            <w:szCs w:val="24"/>
          </w:rPr>
          <w:t>6</w:t>
        </w:r>
      </w:hyperlink>
      <w:r w:rsidRPr="00EA46A8">
        <w:rPr>
          <w:color w:val="000000"/>
          <w:sz w:val="24"/>
          <w:szCs w:val="24"/>
        </w:rPr>
        <w:t xml:space="preserve"> - </w:t>
      </w:r>
      <w:hyperlink r:id="rId9" w:history="1">
        <w:r w:rsidRPr="00EA46A8">
          <w:rPr>
            <w:rStyle w:val="Hyperlink"/>
            <w:color w:val="000000"/>
            <w:sz w:val="24"/>
            <w:szCs w:val="24"/>
          </w:rPr>
          <w:t>9 части 6</w:t>
        </w:r>
      </w:hyperlink>
      <w:r w:rsidRPr="00EA46A8">
        <w:rPr>
          <w:color w:val="000000"/>
          <w:sz w:val="24"/>
          <w:szCs w:val="24"/>
        </w:rPr>
        <w:t xml:space="preserve"> </w:t>
      </w:r>
      <w:hyperlink r:id="rId10" w:history="1">
        <w:r w:rsidRPr="00EA46A8">
          <w:rPr>
            <w:rStyle w:val="Hyperlink"/>
            <w:color w:val="000000"/>
            <w:sz w:val="24"/>
            <w:szCs w:val="24"/>
          </w:rPr>
          <w:t xml:space="preserve"> статьи 36</w:t>
        </w:r>
      </w:hyperlink>
      <w:r w:rsidRPr="00EA46A8">
        <w:rPr>
          <w:color w:val="000000"/>
          <w:sz w:val="24"/>
          <w:szCs w:val="24"/>
        </w:rPr>
        <w:t xml:space="preserve">, </w:t>
      </w:r>
      <w:hyperlink r:id="rId11" w:history="1">
        <w:r w:rsidRPr="00EA46A8">
          <w:rPr>
            <w:rStyle w:val="Hyperlink"/>
            <w:color w:val="000000"/>
            <w:sz w:val="24"/>
            <w:szCs w:val="24"/>
          </w:rPr>
          <w:t>частью 7.1</w:t>
        </w:r>
      </w:hyperlink>
      <w:r w:rsidRPr="00EA46A8">
        <w:rPr>
          <w:color w:val="000000"/>
          <w:sz w:val="24"/>
          <w:szCs w:val="24"/>
        </w:rPr>
        <w:t xml:space="preserve">, </w:t>
      </w:r>
      <w:hyperlink r:id="rId12" w:history="1">
        <w:r w:rsidRPr="00EA46A8">
          <w:rPr>
            <w:rStyle w:val="Hyperlink"/>
            <w:color w:val="000000"/>
            <w:sz w:val="24"/>
            <w:szCs w:val="24"/>
          </w:rPr>
          <w:t>частью 10.1 статьи 40</w:t>
        </w:r>
      </w:hyperlink>
      <w:r w:rsidRPr="00EA46A8">
        <w:rPr>
          <w:color w:val="000000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8D61E5" w:rsidRDefault="008D61E5" w:rsidP="00EA46A8">
      <w:pPr>
        <w:jc w:val="both"/>
        <w:rPr>
          <w:sz w:val="24"/>
          <w:szCs w:val="24"/>
        </w:rPr>
      </w:pPr>
      <w:r w:rsidRPr="00EA46A8">
        <w:rPr>
          <w:sz w:val="24"/>
          <w:szCs w:val="24"/>
        </w:rPr>
        <w:t xml:space="preserve">         Единовременная выплата составляет трехмесячный размер оплаты труда Главы Поселения. Единовременная выплата в связи с истечением полномочий Главы Поселения не выплачивается в случае избрания его на новый срок.» </w:t>
      </w:r>
    </w:p>
    <w:p w:rsidR="008D61E5" w:rsidRPr="00EA46A8" w:rsidRDefault="008D61E5" w:rsidP="00EA46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2.2.4. в части 7 статьи 36 слова «Федеральным законом от 7 мая 2013 года № 79—ФЗ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</w:t>
      </w:r>
    </w:p>
    <w:p w:rsidR="008D61E5" w:rsidRDefault="008D61E5" w:rsidP="00655105">
      <w:pPr>
        <w:jc w:val="both"/>
        <w:rPr>
          <w:sz w:val="24"/>
          <w:szCs w:val="24"/>
        </w:rPr>
      </w:pPr>
      <w:r w:rsidRPr="00EA46A8">
        <w:rPr>
          <w:b/>
          <w:sz w:val="24"/>
          <w:szCs w:val="24"/>
        </w:rPr>
        <w:t>3</w:t>
      </w:r>
      <w:r w:rsidRPr="00EA46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порядке, установленном Федеральным законом от 21.07.20054 г. № 97-ФЗ «О государственной регистрации Уставов муниципальных образований» предоставить Решение Думы о внесении изменений в Устав муниципального образования «Нельхай» на государственную регистрацию в Управление Министерства юстиции Российской Федерации по Иркутской области в течении 15 дней. </w:t>
      </w:r>
    </w:p>
    <w:p w:rsidR="008D61E5" w:rsidRDefault="008D61E5" w:rsidP="00655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Главе муниципального образования «Нельхай» опубликовать Решение Думы муниципального образования «Нельхай» после </w:t>
      </w:r>
      <w:r w:rsidRPr="00EA46A8">
        <w:rPr>
          <w:sz w:val="24"/>
          <w:szCs w:val="24"/>
        </w:rPr>
        <w:t xml:space="preserve"> государственной регистрации </w:t>
      </w:r>
      <w:r>
        <w:rPr>
          <w:sz w:val="24"/>
          <w:szCs w:val="24"/>
        </w:rPr>
        <w:t>в течении 7 дней и направить в Управление Министерства юстиции Российской Федерации по Иркутской области</w:t>
      </w:r>
      <w:r w:rsidRPr="00EA46A8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об источнике и о дате официального опубликования (обнародования) Решения Думы муниципального образования «Нельхай» для включения указанных сведений в государственный реестр уставов муниципальных образований Иркутской области в 10-ти дневный срок.</w:t>
      </w:r>
    </w:p>
    <w:p w:rsidR="008D61E5" w:rsidRPr="00EA46A8" w:rsidRDefault="008D61E5" w:rsidP="0065510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 Настоящее Решение вступает в силу после государственной регистрации и </w:t>
      </w:r>
      <w:r w:rsidRPr="00EA46A8">
        <w:rPr>
          <w:sz w:val="24"/>
          <w:szCs w:val="24"/>
        </w:rPr>
        <w:t xml:space="preserve"> опубликования в периодическом печатном средстве массовой информации «Нельхайский       вестник».</w:t>
      </w:r>
    </w:p>
    <w:p w:rsidR="008D61E5" w:rsidRPr="00EA46A8" w:rsidRDefault="008D61E5" w:rsidP="00655105">
      <w:pPr>
        <w:tabs>
          <w:tab w:val="left" w:pos="2205"/>
        </w:tabs>
        <w:ind w:left="1260"/>
        <w:jc w:val="both"/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ab/>
      </w:r>
    </w:p>
    <w:p w:rsidR="008D61E5" w:rsidRPr="00EA46A8" w:rsidRDefault="008D61E5" w:rsidP="00EA46A8">
      <w:pPr>
        <w:tabs>
          <w:tab w:val="left" w:pos="2205"/>
        </w:tabs>
        <w:ind w:left="1260"/>
        <w:jc w:val="both"/>
        <w:rPr>
          <w:color w:val="000000"/>
          <w:sz w:val="24"/>
          <w:szCs w:val="24"/>
        </w:rPr>
      </w:pPr>
    </w:p>
    <w:p w:rsidR="008D61E5" w:rsidRPr="00EA46A8" w:rsidRDefault="008D61E5" w:rsidP="00EA46A8">
      <w:pPr>
        <w:jc w:val="both"/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 xml:space="preserve">Глава муниципального </w:t>
      </w:r>
    </w:p>
    <w:p w:rsidR="008D61E5" w:rsidRPr="00EA46A8" w:rsidRDefault="008D61E5" w:rsidP="00EA46A8">
      <w:pPr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 xml:space="preserve">образования «Нельхай»:     </w:t>
      </w:r>
    </w:p>
    <w:p w:rsidR="008D61E5" w:rsidRPr="00EA46A8" w:rsidRDefault="008D61E5" w:rsidP="00EA46A8">
      <w:pPr>
        <w:jc w:val="both"/>
        <w:rPr>
          <w:color w:val="000000"/>
          <w:sz w:val="24"/>
          <w:szCs w:val="24"/>
        </w:rPr>
      </w:pPr>
    </w:p>
    <w:p w:rsidR="008D61E5" w:rsidRPr="00EA46A8" w:rsidRDefault="008D61E5" w:rsidP="00EA46A8">
      <w:pPr>
        <w:jc w:val="both"/>
        <w:rPr>
          <w:color w:val="000000"/>
          <w:sz w:val="24"/>
          <w:szCs w:val="24"/>
        </w:rPr>
      </w:pPr>
      <w:r w:rsidRPr="00EA46A8">
        <w:rPr>
          <w:color w:val="000000"/>
          <w:sz w:val="24"/>
          <w:szCs w:val="24"/>
        </w:rPr>
        <w:t xml:space="preserve">Председатель Думы </w:t>
      </w:r>
      <w:r w:rsidRPr="00EA46A8">
        <w:rPr>
          <w:sz w:val="24"/>
          <w:szCs w:val="24"/>
        </w:rPr>
        <w:t>муниципального</w:t>
      </w:r>
    </w:p>
    <w:p w:rsidR="008D61E5" w:rsidRPr="00EA46A8" w:rsidRDefault="008D61E5" w:rsidP="00EA46A8">
      <w:pPr>
        <w:rPr>
          <w:sz w:val="24"/>
          <w:szCs w:val="24"/>
        </w:rPr>
      </w:pPr>
      <w:r w:rsidRPr="00EA46A8">
        <w:rPr>
          <w:sz w:val="24"/>
          <w:szCs w:val="24"/>
        </w:rPr>
        <w:t xml:space="preserve">образования </w:t>
      </w:r>
      <w:r w:rsidRPr="00EA46A8">
        <w:rPr>
          <w:color w:val="000000"/>
          <w:sz w:val="24"/>
          <w:szCs w:val="24"/>
        </w:rPr>
        <w:t>«Нельхай                                                          О.Н. Егорова</w:t>
      </w:r>
    </w:p>
    <w:p w:rsidR="008D61E5" w:rsidRPr="00EA46A8" w:rsidRDefault="008D61E5" w:rsidP="00EA46A8">
      <w:pPr>
        <w:rPr>
          <w:sz w:val="24"/>
          <w:szCs w:val="24"/>
        </w:rPr>
      </w:pPr>
    </w:p>
    <w:p w:rsidR="008D61E5" w:rsidRPr="00EA46A8" w:rsidRDefault="008D61E5" w:rsidP="00EA46A8">
      <w:pPr>
        <w:rPr>
          <w:sz w:val="24"/>
          <w:szCs w:val="24"/>
        </w:rPr>
      </w:pPr>
    </w:p>
    <w:p w:rsidR="008D61E5" w:rsidRPr="00EA46A8" w:rsidRDefault="008D61E5" w:rsidP="000C3157">
      <w:pPr>
        <w:widowControl w:val="0"/>
        <w:autoSpaceDE w:val="0"/>
        <w:autoSpaceDN w:val="0"/>
        <w:adjustRightInd w:val="0"/>
        <w:spacing w:line="276" w:lineRule="auto"/>
        <w:ind w:firstLine="709"/>
        <w:rPr>
          <w:i/>
          <w:sz w:val="24"/>
          <w:szCs w:val="24"/>
        </w:rPr>
      </w:pPr>
    </w:p>
    <w:sectPr w:rsidR="008D61E5" w:rsidRPr="00EA46A8" w:rsidSect="007E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E5" w:rsidRDefault="008D61E5" w:rsidP="00A62AFE">
      <w:pPr>
        <w:rPr>
          <w:rFonts w:ascii="Tms Rmn" w:hAnsi="Tms Rmn"/>
        </w:rPr>
      </w:pPr>
      <w:r>
        <w:rPr>
          <w:rFonts w:ascii="Tms Rmn" w:hAnsi="Tms Rmn"/>
        </w:rPr>
        <w:separator/>
      </w:r>
    </w:p>
  </w:endnote>
  <w:endnote w:type="continuationSeparator" w:id="0">
    <w:p w:rsidR="008D61E5" w:rsidRDefault="008D61E5" w:rsidP="00A62AFE">
      <w:pPr>
        <w:rPr>
          <w:rFonts w:ascii="Tms Rmn" w:hAnsi="Tms Rmn"/>
        </w:rPr>
      </w:pPr>
      <w:r>
        <w:rPr>
          <w:rFonts w:ascii="Tms Rmn" w:hAnsi="Tms Rm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E5" w:rsidRDefault="008D61E5" w:rsidP="00A62AFE">
      <w:pPr>
        <w:rPr>
          <w:rFonts w:ascii="Tms Rmn" w:hAnsi="Tms Rmn"/>
        </w:rPr>
      </w:pPr>
      <w:r>
        <w:rPr>
          <w:rFonts w:ascii="Tms Rmn" w:hAnsi="Tms Rmn"/>
        </w:rPr>
        <w:separator/>
      </w:r>
    </w:p>
  </w:footnote>
  <w:footnote w:type="continuationSeparator" w:id="0">
    <w:p w:rsidR="008D61E5" w:rsidRDefault="008D61E5" w:rsidP="00A62AFE">
      <w:pPr>
        <w:rPr>
          <w:rFonts w:ascii="Tms Rmn" w:hAnsi="Tms Rmn"/>
        </w:rPr>
      </w:pPr>
      <w:r>
        <w:rPr>
          <w:rFonts w:ascii="Tms Rmn" w:hAnsi="Tms Rm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C9F"/>
    <w:rsid w:val="00055ECA"/>
    <w:rsid w:val="00075F2E"/>
    <w:rsid w:val="000956ED"/>
    <w:rsid w:val="000C297F"/>
    <w:rsid w:val="000C3157"/>
    <w:rsid w:val="000D2803"/>
    <w:rsid w:val="000E3EC8"/>
    <w:rsid w:val="000E4A58"/>
    <w:rsid w:val="00100720"/>
    <w:rsid w:val="001041AA"/>
    <w:rsid w:val="001328A4"/>
    <w:rsid w:val="00160B8C"/>
    <w:rsid w:val="001B0085"/>
    <w:rsid w:val="001B53F2"/>
    <w:rsid w:val="001F4E18"/>
    <w:rsid w:val="0026425D"/>
    <w:rsid w:val="002811BB"/>
    <w:rsid w:val="002A1D7D"/>
    <w:rsid w:val="002B68D9"/>
    <w:rsid w:val="002B763D"/>
    <w:rsid w:val="002D33FE"/>
    <w:rsid w:val="002D4281"/>
    <w:rsid w:val="003112CF"/>
    <w:rsid w:val="003277C7"/>
    <w:rsid w:val="003526EF"/>
    <w:rsid w:val="003634DC"/>
    <w:rsid w:val="003721D0"/>
    <w:rsid w:val="003825A1"/>
    <w:rsid w:val="00386240"/>
    <w:rsid w:val="003A6096"/>
    <w:rsid w:val="003B5123"/>
    <w:rsid w:val="003E50F5"/>
    <w:rsid w:val="003F2B45"/>
    <w:rsid w:val="00422E95"/>
    <w:rsid w:val="00432C41"/>
    <w:rsid w:val="00460D51"/>
    <w:rsid w:val="00467289"/>
    <w:rsid w:val="00486084"/>
    <w:rsid w:val="005248C4"/>
    <w:rsid w:val="005605B9"/>
    <w:rsid w:val="00574CEB"/>
    <w:rsid w:val="005757B3"/>
    <w:rsid w:val="00596201"/>
    <w:rsid w:val="005F74C1"/>
    <w:rsid w:val="00607B2D"/>
    <w:rsid w:val="00655105"/>
    <w:rsid w:val="006737A6"/>
    <w:rsid w:val="0068235A"/>
    <w:rsid w:val="006865F2"/>
    <w:rsid w:val="006B25A1"/>
    <w:rsid w:val="00731605"/>
    <w:rsid w:val="00732C9F"/>
    <w:rsid w:val="0078394A"/>
    <w:rsid w:val="007A63BA"/>
    <w:rsid w:val="007C7218"/>
    <w:rsid w:val="007D39E8"/>
    <w:rsid w:val="007E6E4E"/>
    <w:rsid w:val="008359DB"/>
    <w:rsid w:val="00880645"/>
    <w:rsid w:val="008A42F5"/>
    <w:rsid w:val="008A4709"/>
    <w:rsid w:val="008A487D"/>
    <w:rsid w:val="008B3F84"/>
    <w:rsid w:val="008C3D3B"/>
    <w:rsid w:val="008D61E5"/>
    <w:rsid w:val="008E0FC0"/>
    <w:rsid w:val="008F40A6"/>
    <w:rsid w:val="00914D1E"/>
    <w:rsid w:val="009230E7"/>
    <w:rsid w:val="00954627"/>
    <w:rsid w:val="009664C1"/>
    <w:rsid w:val="00976C23"/>
    <w:rsid w:val="009F6B05"/>
    <w:rsid w:val="00A03CAE"/>
    <w:rsid w:val="00A20843"/>
    <w:rsid w:val="00A3626E"/>
    <w:rsid w:val="00A62AFE"/>
    <w:rsid w:val="00A75F0F"/>
    <w:rsid w:val="00AA3BF7"/>
    <w:rsid w:val="00AA68CA"/>
    <w:rsid w:val="00AB7DDC"/>
    <w:rsid w:val="00AD59AE"/>
    <w:rsid w:val="00B556DA"/>
    <w:rsid w:val="00B61CE1"/>
    <w:rsid w:val="00B70921"/>
    <w:rsid w:val="00BA3222"/>
    <w:rsid w:val="00BB4CC7"/>
    <w:rsid w:val="00BD0384"/>
    <w:rsid w:val="00C83823"/>
    <w:rsid w:val="00C93CF0"/>
    <w:rsid w:val="00CB5204"/>
    <w:rsid w:val="00CC278E"/>
    <w:rsid w:val="00CD16DC"/>
    <w:rsid w:val="00CD5420"/>
    <w:rsid w:val="00D122E1"/>
    <w:rsid w:val="00D14E15"/>
    <w:rsid w:val="00D151CB"/>
    <w:rsid w:val="00D52ED3"/>
    <w:rsid w:val="00D86122"/>
    <w:rsid w:val="00DA2B4F"/>
    <w:rsid w:val="00DC591A"/>
    <w:rsid w:val="00DF02AB"/>
    <w:rsid w:val="00E05B55"/>
    <w:rsid w:val="00E37400"/>
    <w:rsid w:val="00E43899"/>
    <w:rsid w:val="00E57D80"/>
    <w:rsid w:val="00EA46A8"/>
    <w:rsid w:val="00EA486B"/>
    <w:rsid w:val="00EB0D7B"/>
    <w:rsid w:val="00EB5A20"/>
    <w:rsid w:val="00F10970"/>
    <w:rsid w:val="00F56F93"/>
    <w:rsid w:val="00F663BF"/>
    <w:rsid w:val="00F76031"/>
    <w:rsid w:val="00FE1872"/>
    <w:rsid w:val="00F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3157"/>
    <w:pPr>
      <w:keepNext/>
      <w:spacing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F2E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A62AF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2AFE"/>
    <w:rPr>
      <w:rFonts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62AF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C297F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8A48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315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5F2E"/>
    <w:rPr>
      <w:rFonts w:ascii="Tms Rm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315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F2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A46A8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A46A8"/>
    <w:pPr>
      <w:snapToGri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921FCF3C51ED11F60FC039CB7D3F785B85A570B99547D8DF603E7B608B3CDE22BAAF282026B40YE6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9921FCF3C51ED11F60FC039CB7D3F785B85A570B99547D8DF603E7B608B3CDE22BAAF282026B43YE6DL" TargetMode="External"/><Relationship Id="rId12" Type="http://schemas.openxmlformats.org/officeDocument/2006/relationships/hyperlink" Target="consultantplus://offline/ref=799921FCF3C51ED11F60FC039CB7D3F785B85A570B99547D8DF603E7B608B3CDE22BAAF585Y06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921FCF3C51ED11F60FC039CB7D3F785B85A570B99547D8DF603E7B608B3CDE22BAAF282036E43YE63L" TargetMode="External"/><Relationship Id="rId11" Type="http://schemas.openxmlformats.org/officeDocument/2006/relationships/hyperlink" Target="consultantplus://offline/ref=799921FCF3C51ED11F60FC039CB7D3F785B85A570B99547D8DF603E7B608B3CDE22BAAF585Y061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99921FCF3C51ED11F60FC039CB7D3F785B85A570B99547D8DF603E7B608B3CDE22BAAF282036D41YE6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9921FCF3C51ED11F60FC039CB7D3F785B85A570B99547D8DF603E7B608B3CDE22BAAF282026B40YE6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697</TotalTime>
  <Pages>2</Pages>
  <Words>664</Words>
  <Characters>3786</Characters>
  <Application>Microsoft Office Outlook</Application>
  <DocSecurity>0</DocSecurity>
  <Lines>0</Lines>
  <Paragraphs>0</Paragraphs>
  <ScaleCrop>false</ScaleCrop>
  <Company>Administration of Irkutsk region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нельхай</cp:lastModifiedBy>
  <cp:revision>189</cp:revision>
  <cp:lastPrinted>2016-12-30T02:34:00Z</cp:lastPrinted>
  <dcterms:created xsi:type="dcterms:W3CDTF">2015-11-13T05:56:00Z</dcterms:created>
  <dcterms:modified xsi:type="dcterms:W3CDTF">2016-12-30T02:34:00Z</dcterms:modified>
</cp:coreProperties>
</file>