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B1" w:rsidRPr="00D536E8" w:rsidRDefault="00492FB1" w:rsidP="00EC2868">
      <w:pPr>
        <w:jc w:val="center"/>
        <w:rPr>
          <w:rFonts w:ascii="Arial" w:hAnsi="Arial" w:cs="Arial"/>
          <w:b/>
          <w:sz w:val="32"/>
          <w:szCs w:val="32"/>
        </w:rPr>
      </w:pPr>
      <w:r>
        <w:rPr>
          <w:rFonts w:ascii="Arial" w:hAnsi="Arial" w:cs="Arial"/>
          <w:b/>
          <w:sz w:val="32"/>
          <w:szCs w:val="32"/>
        </w:rPr>
        <w:t>20.12.2018г. №4/11</w:t>
      </w:r>
      <w:r w:rsidRPr="00D536E8">
        <w:rPr>
          <w:rFonts w:ascii="Arial" w:hAnsi="Arial" w:cs="Arial"/>
          <w:b/>
          <w:sz w:val="32"/>
          <w:szCs w:val="32"/>
        </w:rPr>
        <w:t>-ДМО</w:t>
      </w:r>
    </w:p>
    <w:p w:rsidR="00492FB1" w:rsidRPr="00D536E8" w:rsidRDefault="00492FB1" w:rsidP="00EC2868">
      <w:pPr>
        <w:jc w:val="center"/>
        <w:rPr>
          <w:rFonts w:ascii="Arial" w:hAnsi="Arial" w:cs="Arial"/>
          <w:b/>
          <w:color w:val="000000"/>
          <w:spacing w:val="28"/>
          <w:sz w:val="32"/>
          <w:szCs w:val="32"/>
          <w:lang w:eastAsia="zh-CN"/>
        </w:rPr>
      </w:pPr>
      <w:r w:rsidRPr="00D536E8">
        <w:rPr>
          <w:rFonts w:ascii="Arial" w:hAnsi="Arial" w:cs="Arial"/>
          <w:b/>
          <w:sz w:val="32"/>
          <w:szCs w:val="32"/>
        </w:rPr>
        <w:t>РОССИЙСКАЯ ФЕДЕРАЦИЯ</w:t>
      </w:r>
    </w:p>
    <w:p w:rsidR="00492FB1" w:rsidRPr="00D536E8" w:rsidRDefault="00492FB1" w:rsidP="00EC2868">
      <w:pPr>
        <w:jc w:val="center"/>
        <w:rPr>
          <w:rFonts w:ascii="Arial" w:hAnsi="Arial" w:cs="Arial"/>
          <w:b/>
          <w:sz w:val="32"/>
          <w:szCs w:val="32"/>
        </w:rPr>
      </w:pPr>
      <w:r w:rsidRPr="00D536E8">
        <w:rPr>
          <w:rFonts w:ascii="Arial" w:hAnsi="Arial" w:cs="Arial"/>
          <w:b/>
          <w:sz w:val="32"/>
          <w:szCs w:val="32"/>
        </w:rPr>
        <w:t>ИРКУТСКАЯ ОБЛАСТЬ</w:t>
      </w:r>
    </w:p>
    <w:p w:rsidR="00492FB1" w:rsidRPr="00D536E8" w:rsidRDefault="00492FB1" w:rsidP="00EC2868">
      <w:pPr>
        <w:jc w:val="center"/>
        <w:rPr>
          <w:rFonts w:ascii="Arial" w:hAnsi="Arial" w:cs="Arial"/>
          <w:b/>
          <w:sz w:val="32"/>
          <w:szCs w:val="32"/>
          <w:lang w:eastAsia="ar-SA"/>
        </w:rPr>
      </w:pPr>
      <w:r w:rsidRPr="00D536E8">
        <w:rPr>
          <w:rFonts w:ascii="Arial" w:hAnsi="Arial" w:cs="Arial"/>
          <w:b/>
          <w:sz w:val="32"/>
          <w:szCs w:val="32"/>
        </w:rPr>
        <w:t>АЛАРСКИЙ МУНИЦИПАЛЬНЫЙ РАЙОН</w:t>
      </w:r>
    </w:p>
    <w:p w:rsidR="00492FB1" w:rsidRPr="00670480" w:rsidRDefault="00492FB1" w:rsidP="00670480">
      <w:pPr>
        <w:jc w:val="center"/>
        <w:rPr>
          <w:rFonts w:ascii="Arial" w:hAnsi="Arial" w:cs="Arial"/>
          <w:b/>
          <w:sz w:val="32"/>
          <w:szCs w:val="32"/>
        </w:rPr>
      </w:pPr>
      <w:r w:rsidRPr="00670480">
        <w:rPr>
          <w:rFonts w:ascii="Arial" w:hAnsi="Arial" w:cs="Arial"/>
          <w:b/>
          <w:sz w:val="32"/>
          <w:szCs w:val="32"/>
        </w:rPr>
        <w:t>МУНИЦИПАЛЬНОЕ ОБРАЗОВАНИЕ «НЕЛЬХАЙ»</w:t>
      </w:r>
    </w:p>
    <w:p w:rsidR="00492FB1" w:rsidRPr="00670480" w:rsidRDefault="00492FB1" w:rsidP="00670480">
      <w:pPr>
        <w:jc w:val="center"/>
        <w:rPr>
          <w:rFonts w:ascii="Arial" w:hAnsi="Arial" w:cs="Arial"/>
          <w:b/>
          <w:sz w:val="32"/>
          <w:szCs w:val="32"/>
        </w:rPr>
      </w:pPr>
      <w:r w:rsidRPr="00670480">
        <w:rPr>
          <w:rFonts w:ascii="Arial" w:hAnsi="Arial" w:cs="Arial"/>
          <w:b/>
          <w:sz w:val="32"/>
          <w:szCs w:val="32"/>
        </w:rPr>
        <w:t>ДУМА</w:t>
      </w:r>
    </w:p>
    <w:p w:rsidR="00492FB1" w:rsidRPr="00670480" w:rsidRDefault="00492FB1" w:rsidP="00670480">
      <w:pPr>
        <w:jc w:val="center"/>
        <w:rPr>
          <w:rFonts w:ascii="Arial" w:hAnsi="Arial" w:cs="Arial"/>
          <w:b/>
          <w:sz w:val="32"/>
          <w:szCs w:val="32"/>
        </w:rPr>
      </w:pPr>
      <w:r w:rsidRPr="00670480">
        <w:rPr>
          <w:rFonts w:ascii="Arial" w:hAnsi="Arial" w:cs="Arial"/>
          <w:b/>
          <w:sz w:val="32"/>
          <w:szCs w:val="32"/>
        </w:rPr>
        <w:t>РЕШЕНИЕ</w:t>
      </w:r>
    </w:p>
    <w:p w:rsidR="00492FB1" w:rsidRPr="00670480" w:rsidRDefault="00492FB1" w:rsidP="00EC2868">
      <w:pPr>
        <w:pStyle w:val="ConsPlusNormal"/>
        <w:widowControl/>
        <w:rPr>
          <w:rFonts w:ascii="Arial" w:hAnsi="Arial" w:cs="Arial"/>
          <w:sz w:val="24"/>
          <w:szCs w:val="24"/>
        </w:rPr>
      </w:pPr>
    </w:p>
    <w:p w:rsidR="00492FB1" w:rsidRPr="00D536E8" w:rsidRDefault="00492FB1" w:rsidP="00EC2868">
      <w:pPr>
        <w:pStyle w:val="ConsPlusNormal"/>
        <w:widowControl/>
        <w:jc w:val="center"/>
        <w:rPr>
          <w:rFonts w:ascii="Arial" w:hAnsi="Arial" w:cs="Arial"/>
          <w:b/>
          <w:sz w:val="32"/>
          <w:szCs w:val="32"/>
        </w:rPr>
      </w:pPr>
      <w:r>
        <w:rPr>
          <w:rFonts w:ascii="Arial" w:hAnsi="Arial" w:cs="Arial"/>
          <w:b/>
          <w:sz w:val="32"/>
          <w:szCs w:val="32"/>
        </w:rPr>
        <w:t>«ОБ УТВЕРЖДЕНИИ СТРАТЕГИИ СОЦИАЛЬНО-ЭКОНОМИЧЕСКОГО РАЗВИТИЯ МУНИЦИПАЛЬНОГО ОБРАЗОВАНИЯ «НЕЛЬХАЙ» НА 2018-2030 ГГ.»</w:t>
      </w:r>
    </w:p>
    <w:p w:rsidR="00492FB1" w:rsidRPr="00670480" w:rsidRDefault="00492FB1" w:rsidP="00EC2868">
      <w:pPr>
        <w:pStyle w:val="ConsPlusNormal"/>
        <w:widowControl/>
        <w:jc w:val="both"/>
        <w:rPr>
          <w:rFonts w:ascii="Arial" w:eastAsia="TimesNewRomanPSMT" w:hAnsi="Arial" w:cs="Arial"/>
          <w:sz w:val="24"/>
          <w:szCs w:val="24"/>
          <w:lang w:eastAsia="en-US"/>
        </w:rPr>
      </w:pPr>
    </w:p>
    <w:p w:rsidR="00492FB1" w:rsidRPr="00D536E8" w:rsidRDefault="00492FB1" w:rsidP="00EC2868">
      <w:pPr>
        <w:ind w:firstLine="709"/>
        <w:jc w:val="both"/>
        <w:rPr>
          <w:rFonts w:ascii="Arial" w:hAnsi="Arial" w:cs="Arial"/>
        </w:rPr>
      </w:pPr>
      <w:r w:rsidRPr="00D536E8">
        <w:rPr>
          <w:rFonts w:ascii="Arial" w:hAnsi="Arial" w:cs="Arial"/>
        </w:rPr>
        <w:t>В целях обеспечения реального роста уровня жизни населения на основе устойчивого экономического развития территории муниципального образования «</w:t>
      </w:r>
      <w:r>
        <w:rPr>
          <w:rFonts w:ascii="Arial" w:hAnsi="Arial" w:cs="Arial"/>
        </w:rPr>
        <w:t>Нельхай</w:t>
      </w:r>
      <w:r w:rsidRPr="00D536E8">
        <w:rPr>
          <w:rFonts w:ascii="Arial" w:hAnsi="Arial" w:cs="Arial"/>
        </w:rPr>
        <w:t>»,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28.06.2014 №172-ФЗ «О стратегическом планировании в Российской Федераци</w:t>
      </w:r>
      <w:r>
        <w:rPr>
          <w:rFonts w:ascii="Arial" w:hAnsi="Arial" w:cs="Arial"/>
        </w:rPr>
        <w:t xml:space="preserve">и», </w:t>
      </w:r>
      <w:r w:rsidRPr="00D536E8">
        <w:rPr>
          <w:rFonts w:ascii="Arial" w:hAnsi="Arial" w:cs="Arial"/>
        </w:rPr>
        <w:t>Уставом муниципального образования «</w:t>
      </w:r>
      <w:r>
        <w:rPr>
          <w:rFonts w:ascii="Arial" w:hAnsi="Arial" w:cs="Arial"/>
        </w:rPr>
        <w:t>Нельхай</w:t>
      </w:r>
      <w:r w:rsidRPr="00D536E8">
        <w:rPr>
          <w:rFonts w:ascii="Arial" w:hAnsi="Arial" w:cs="Arial"/>
        </w:rPr>
        <w:t>», Дума муниципального образования «</w:t>
      </w:r>
      <w:r>
        <w:rPr>
          <w:rFonts w:ascii="Arial" w:hAnsi="Arial" w:cs="Arial"/>
        </w:rPr>
        <w:t>Нельхай</w:t>
      </w:r>
      <w:r w:rsidRPr="00D536E8">
        <w:rPr>
          <w:rFonts w:ascii="Arial" w:hAnsi="Arial" w:cs="Arial"/>
        </w:rPr>
        <w:t>»</w:t>
      </w:r>
      <w:r>
        <w:rPr>
          <w:rFonts w:ascii="Arial" w:hAnsi="Arial" w:cs="Arial"/>
        </w:rPr>
        <w:t>:</w:t>
      </w:r>
    </w:p>
    <w:p w:rsidR="00492FB1" w:rsidRPr="00D536E8" w:rsidRDefault="00492FB1" w:rsidP="00EC2868">
      <w:pPr>
        <w:ind w:firstLine="709"/>
        <w:jc w:val="both"/>
        <w:rPr>
          <w:rFonts w:ascii="Arial" w:hAnsi="Arial" w:cs="Arial"/>
        </w:rPr>
      </w:pPr>
    </w:p>
    <w:p w:rsidR="00492FB1" w:rsidRDefault="00492FB1" w:rsidP="00EC2868">
      <w:pPr>
        <w:jc w:val="center"/>
        <w:rPr>
          <w:rFonts w:ascii="Arial" w:hAnsi="Arial" w:cs="Arial"/>
          <w:b/>
          <w:sz w:val="32"/>
          <w:szCs w:val="32"/>
        </w:rPr>
      </w:pPr>
      <w:r>
        <w:rPr>
          <w:rFonts w:ascii="Arial" w:hAnsi="Arial" w:cs="Arial"/>
          <w:b/>
          <w:sz w:val="32"/>
          <w:szCs w:val="32"/>
        </w:rPr>
        <w:t>РЕШИЛА:</w:t>
      </w:r>
    </w:p>
    <w:p w:rsidR="00492FB1" w:rsidRPr="00670480" w:rsidRDefault="00492FB1" w:rsidP="00EC2868">
      <w:pPr>
        <w:jc w:val="center"/>
        <w:rPr>
          <w:rFonts w:ascii="Arial" w:hAnsi="Arial" w:cs="Arial"/>
        </w:rPr>
      </w:pPr>
    </w:p>
    <w:p w:rsidR="00492FB1" w:rsidRPr="00D536E8" w:rsidRDefault="00492FB1" w:rsidP="00EC2868">
      <w:pPr>
        <w:autoSpaceDE w:val="0"/>
        <w:autoSpaceDN w:val="0"/>
        <w:adjustRightInd w:val="0"/>
        <w:ind w:firstLine="709"/>
        <w:jc w:val="both"/>
        <w:rPr>
          <w:rFonts w:ascii="Arial" w:eastAsia="TimesNewRomanPSMT" w:hAnsi="Arial" w:cs="Arial"/>
          <w:lang w:eastAsia="en-US"/>
        </w:rPr>
      </w:pPr>
      <w:r w:rsidRPr="00D536E8">
        <w:rPr>
          <w:rFonts w:ascii="Arial" w:hAnsi="Arial" w:cs="Arial"/>
        </w:rPr>
        <w:t>1.Утвердить</w:t>
      </w:r>
      <w:r w:rsidRPr="00D536E8">
        <w:rPr>
          <w:rFonts w:ascii="Arial" w:eastAsia="TimesNewRomanPSMT" w:hAnsi="Arial" w:cs="Arial"/>
          <w:lang w:eastAsia="en-US"/>
        </w:rPr>
        <w:t xml:space="preserve"> Стратегию социально-экономического развития муниципального образования «</w:t>
      </w:r>
      <w:r>
        <w:rPr>
          <w:rFonts w:ascii="Arial" w:eastAsia="TimesNewRomanPSMT" w:hAnsi="Arial" w:cs="Arial"/>
          <w:lang w:eastAsia="en-US"/>
        </w:rPr>
        <w:t>Нельхай</w:t>
      </w:r>
      <w:r w:rsidRPr="00D536E8">
        <w:rPr>
          <w:rFonts w:ascii="Arial" w:eastAsia="TimesNewRomanPSMT" w:hAnsi="Arial" w:cs="Arial"/>
          <w:lang w:eastAsia="en-US"/>
        </w:rPr>
        <w:t xml:space="preserve">» на </w:t>
      </w:r>
      <w:r w:rsidRPr="00D536E8">
        <w:rPr>
          <w:rFonts w:ascii="Arial" w:hAnsi="Arial" w:cs="Arial"/>
        </w:rPr>
        <w:t>2018 – 2030 гг.</w:t>
      </w:r>
    </w:p>
    <w:p w:rsidR="00492FB1" w:rsidRPr="00D536E8" w:rsidRDefault="00492FB1" w:rsidP="00EC2868">
      <w:pPr>
        <w:ind w:firstLine="709"/>
        <w:jc w:val="both"/>
        <w:rPr>
          <w:rFonts w:ascii="Arial" w:hAnsi="Arial" w:cs="Arial"/>
        </w:rPr>
      </w:pPr>
      <w:r w:rsidRPr="00D536E8">
        <w:rPr>
          <w:rFonts w:ascii="Arial" w:hAnsi="Arial" w:cs="Arial"/>
        </w:rPr>
        <w:t>2. Опубликовать данное решение в периодическом печатном средстве массовой информации «</w:t>
      </w:r>
      <w:r>
        <w:rPr>
          <w:rFonts w:ascii="Arial" w:hAnsi="Arial" w:cs="Arial"/>
        </w:rPr>
        <w:t>Нельхай</w:t>
      </w:r>
      <w:r w:rsidRPr="00D536E8">
        <w:rPr>
          <w:rFonts w:ascii="Arial" w:hAnsi="Arial" w:cs="Arial"/>
        </w:rPr>
        <w:t xml:space="preserve"> вестник» и разместить на официальном сайте администрации муниципального образования «Аларский район» во вкладке муниципального образования «</w:t>
      </w:r>
      <w:r>
        <w:rPr>
          <w:rFonts w:ascii="Arial" w:hAnsi="Arial" w:cs="Arial"/>
        </w:rPr>
        <w:t>Нельхай</w:t>
      </w:r>
      <w:r w:rsidRPr="00D536E8">
        <w:rPr>
          <w:rFonts w:ascii="Arial" w:hAnsi="Arial" w:cs="Arial"/>
        </w:rPr>
        <w:t>» в информационно-телекоммуникационной сети «Интернет».</w:t>
      </w:r>
    </w:p>
    <w:p w:rsidR="00492FB1" w:rsidRPr="00D536E8" w:rsidRDefault="00492FB1" w:rsidP="00EC2868">
      <w:pPr>
        <w:ind w:firstLine="709"/>
        <w:jc w:val="both"/>
        <w:rPr>
          <w:rFonts w:ascii="Arial" w:hAnsi="Arial" w:cs="Arial"/>
        </w:rPr>
      </w:pPr>
      <w:r w:rsidRPr="00D536E8">
        <w:rPr>
          <w:rFonts w:ascii="Arial" w:hAnsi="Arial" w:cs="Arial"/>
        </w:rPr>
        <w:t>3. Контроль за исполнением настоящего решения оставляю за собой.</w:t>
      </w:r>
    </w:p>
    <w:p w:rsidR="00492FB1" w:rsidRPr="00670480" w:rsidRDefault="00492FB1" w:rsidP="00EC2868">
      <w:pPr>
        <w:jc w:val="both"/>
        <w:rPr>
          <w:rFonts w:ascii="Arial" w:hAnsi="Arial" w:cs="Arial"/>
        </w:rPr>
      </w:pPr>
    </w:p>
    <w:p w:rsidR="00492FB1" w:rsidRPr="00670480" w:rsidRDefault="00492FB1" w:rsidP="00EC2868">
      <w:pPr>
        <w:jc w:val="both"/>
        <w:rPr>
          <w:rFonts w:ascii="Arial" w:hAnsi="Arial" w:cs="Arial"/>
        </w:rPr>
      </w:pPr>
    </w:p>
    <w:p w:rsidR="00492FB1" w:rsidRPr="00D536E8" w:rsidRDefault="00492FB1" w:rsidP="00EC2868">
      <w:pPr>
        <w:jc w:val="both"/>
        <w:rPr>
          <w:rFonts w:ascii="Arial" w:hAnsi="Arial" w:cs="Arial"/>
        </w:rPr>
      </w:pPr>
      <w:r w:rsidRPr="00D536E8">
        <w:rPr>
          <w:rFonts w:ascii="Arial" w:hAnsi="Arial" w:cs="Arial"/>
        </w:rPr>
        <w:t>Председатель Думы муниципального образования «</w:t>
      </w:r>
      <w:r>
        <w:rPr>
          <w:rFonts w:ascii="Arial" w:hAnsi="Arial" w:cs="Arial"/>
        </w:rPr>
        <w:t>Нельхай</w:t>
      </w:r>
      <w:r w:rsidRPr="00D536E8">
        <w:rPr>
          <w:rFonts w:ascii="Arial" w:hAnsi="Arial" w:cs="Arial"/>
        </w:rPr>
        <w:t>»,</w:t>
      </w:r>
    </w:p>
    <w:p w:rsidR="00492FB1" w:rsidRPr="00D536E8" w:rsidRDefault="00492FB1" w:rsidP="00EC2868">
      <w:pPr>
        <w:rPr>
          <w:rFonts w:ascii="Arial" w:hAnsi="Arial" w:cs="Arial"/>
        </w:rPr>
      </w:pPr>
      <w:r w:rsidRPr="00D536E8">
        <w:rPr>
          <w:rFonts w:ascii="Arial" w:hAnsi="Arial" w:cs="Arial"/>
          <w:color w:val="000000"/>
        </w:rPr>
        <w:t>Глава муниципального образования</w:t>
      </w:r>
      <w:r>
        <w:rPr>
          <w:rFonts w:ascii="Arial" w:hAnsi="Arial" w:cs="Arial"/>
          <w:color w:val="000000"/>
        </w:rPr>
        <w:t xml:space="preserve"> </w:t>
      </w:r>
      <w:r w:rsidRPr="00D536E8">
        <w:rPr>
          <w:rFonts w:ascii="Arial" w:hAnsi="Arial" w:cs="Arial"/>
        </w:rPr>
        <w:t>«</w:t>
      </w:r>
      <w:r>
        <w:rPr>
          <w:rFonts w:ascii="Arial" w:hAnsi="Arial" w:cs="Arial"/>
        </w:rPr>
        <w:t>Нельхай</w:t>
      </w:r>
      <w:r w:rsidRPr="00D536E8">
        <w:rPr>
          <w:rFonts w:ascii="Arial" w:hAnsi="Arial" w:cs="Arial"/>
        </w:rPr>
        <w:t>»:</w:t>
      </w:r>
    </w:p>
    <w:p w:rsidR="00492FB1" w:rsidRPr="00D536E8" w:rsidRDefault="00492FB1" w:rsidP="00EC2868">
      <w:pPr>
        <w:rPr>
          <w:rFonts w:ascii="Arial" w:hAnsi="Arial" w:cs="Arial"/>
        </w:rPr>
      </w:pPr>
      <w:r>
        <w:rPr>
          <w:rFonts w:ascii="Arial" w:hAnsi="Arial" w:cs="Arial"/>
        </w:rPr>
        <w:t>Егорова О.Н.</w:t>
      </w:r>
    </w:p>
    <w:p w:rsidR="00492FB1" w:rsidRPr="00670480" w:rsidRDefault="00492FB1" w:rsidP="00EC2868">
      <w:pPr>
        <w:rPr>
          <w:rFonts w:ascii="Arial" w:hAnsi="Arial" w:cs="Arial"/>
        </w:rPr>
      </w:pPr>
    </w:p>
    <w:p w:rsidR="00492FB1" w:rsidRPr="00D536E8" w:rsidRDefault="00492FB1" w:rsidP="00EC2868">
      <w:pPr>
        <w:tabs>
          <w:tab w:val="left" w:pos="7964"/>
        </w:tabs>
        <w:suppressAutoHyphens/>
        <w:jc w:val="right"/>
        <w:rPr>
          <w:rFonts w:ascii="Courier New" w:hAnsi="Courier New" w:cs="Courier New"/>
          <w:sz w:val="22"/>
          <w:szCs w:val="22"/>
        </w:rPr>
      </w:pPr>
      <w:r w:rsidRPr="00D536E8">
        <w:rPr>
          <w:rFonts w:ascii="Courier New" w:hAnsi="Courier New" w:cs="Courier New"/>
          <w:sz w:val="22"/>
          <w:szCs w:val="22"/>
        </w:rPr>
        <w:t>Утверждена</w:t>
      </w:r>
    </w:p>
    <w:p w:rsidR="00492FB1" w:rsidRPr="00D536E8" w:rsidRDefault="00492FB1" w:rsidP="00EC2868">
      <w:pPr>
        <w:jc w:val="right"/>
        <w:rPr>
          <w:rFonts w:ascii="Courier New" w:hAnsi="Courier New" w:cs="Courier New"/>
          <w:sz w:val="22"/>
          <w:szCs w:val="22"/>
        </w:rPr>
      </w:pPr>
      <w:r w:rsidRPr="00D536E8">
        <w:rPr>
          <w:rFonts w:ascii="Courier New" w:hAnsi="Courier New" w:cs="Courier New"/>
          <w:sz w:val="22"/>
          <w:szCs w:val="22"/>
        </w:rPr>
        <w:t>Решением Думы муниципального образо</w:t>
      </w:r>
      <w:bookmarkStart w:id="0" w:name="_GoBack"/>
      <w:bookmarkEnd w:id="0"/>
      <w:r w:rsidRPr="00D536E8">
        <w:rPr>
          <w:rFonts w:ascii="Courier New" w:hAnsi="Courier New" w:cs="Courier New"/>
          <w:sz w:val="22"/>
          <w:szCs w:val="22"/>
        </w:rPr>
        <w:t>вания «</w:t>
      </w:r>
      <w:r>
        <w:rPr>
          <w:rFonts w:ascii="Courier New" w:hAnsi="Courier New" w:cs="Courier New"/>
          <w:sz w:val="22"/>
          <w:szCs w:val="22"/>
        </w:rPr>
        <w:t>Нельхай</w:t>
      </w:r>
      <w:r w:rsidRPr="00D536E8">
        <w:rPr>
          <w:rFonts w:ascii="Courier New" w:hAnsi="Courier New" w:cs="Courier New"/>
          <w:sz w:val="22"/>
          <w:szCs w:val="22"/>
        </w:rPr>
        <w:t>»</w:t>
      </w:r>
    </w:p>
    <w:p w:rsidR="00492FB1" w:rsidRPr="00D536E8" w:rsidRDefault="00492FB1" w:rsidP="00EC2868">
      <w:pPr>
        <w:jc w:val="right"/>
        <w:rPr>
          <w:rFonts w:ascii="Courier New" w:hAnsi="Courier New" w:cs="Courier New"/>
          <w:sz w:val="22"/>
          <w:szCs w:val="22"/>
        </w:rPr>
      </w:pPr>
      <w:r w:rsidRPr="00D536E8">
        <w:rPr>
          <w:rFonts w:ascii="Courier New" w:hAnsi="Courier New" w:cs="Courier New"/>
          <w:sz w:val="22"/>
          <w:szCs w:val="22"/>
        </w:rPr>
        <w:t xml:space="preserve">от </w:t>
      </w:r>
      <w:r>
        <w:rPr>
          <w:rFonts w:ascii="Courier New" w:hAnsi="Courier New" w:cs="Courier New"/>
          <w:sz w:val="22"/>
          <w:szCs w:val="22"/>
        </w:rPr>
        <w:t>20.12.2018 г. № 4/11</w:t>
      </w:r>
      <w:r w:rsidRPr="00D536E8">
        <w:rPr>
          <w:rFonts w:ascii="Courier New" w:hAnsi="Courier New" w:cs="Courier New"/>
          <w:sz w:val="22"/>
          <w:szCs w:val="22"/>
        </w:rPr>
        <w:t>-дмо</w:t>
      </w:r>
    </w:p>
    <w:p w:rsidR="00492FB1" w:rsidRDefault="00492FB1" w:rsidP="00926531">
      <w:pPr>
        <w:pStyle w:val="ConsPlusNonformat"/>
        <w:jc w:val="center"/>
        <w:rPr>
          <w:rFonts w:ascii="Times New Roman" w:hAnsi="Times New Roman" w:cs="Times New Roman"/>
          <w:sz w:val="24"/>
          <w:szCs w:val="24"/>
        </w:rPr>
      </w:pPr>
    </w:p>
    <w:p w:rsidR="00492FB1" w:rsidRPr="00670480" w:rsidRDefault="00492FB1" w:rsidP="00926531">
      <w:pPr>
        <w:pStyle w:val="ConsPlusNonformat"/>
        <w:jc w:val="center"/>
        <w:rPr>
          <w:rFonts w:ascii="Arial" w:hAnsi="Arial" w:cs="Arial"/>
          <w:sz w:val="24"/>
          <w:szCs w:val="24"/>
        </w:rPr>
      </w:pPr>
      <w:r w:rsidRPr="00670480">
        <w:rPr>
          <w:rFonts w:ascii="Arial" w:hAnsi="Arial" w:cs="Arial"/>
          <w:sz w:val="24"/>
          <w:szCs w:val="24"/>
        </w:rPr>
        <w:t>СТРАТЕГИЯ СОЦИАЛЬНО-ЭКОНОМИЧЕСКОГО РАЗВИТИЯ МУНИЦИПАЛЬНОГО ОБРАЗОВАНИЯ «НЕЛЬХАЙ» НА 2019-2030 гг.</w:t>
      </w:r>
    </w:p>
    <w:p w:rsidR="00492FB1" w:rsidRDefault="00492FB1" w:rsidP="00670480">
      <w:pPr>
        <w:pStyle w:val="ConsPlusNormal"/>
      </w:pPr>
    </w:p>
    <w:p w:rsidR="00492FB1" w:rsidRPr="00670480" w:rsidRDefault="00492FB1" w:rsidP="00670480">
      <w:pPr>
        <w:jc w:val="center"/>
        <w:rPr>
          <w:rFonts w:ascii="Arial" w:hAnsi="Arial" w:cs="Arial"/>
          <w:b/>
        </w:rPr>
      </w:pPr>
      <w:r w:rsidRPr="00670480">
        <w:rPr>
          <w:rFonts w:ascii="Arial" w:hAnsi="Arial" w:cs="Arial"/>
          <w:b/>
        </w:rPr>
        <w:t>СОДЕРЖАНИЕ</w:t>
      </w:r>
    </w:p>
    <w:p w:rsidR="00492FB1" w:rsidRPr="00670480" w:rsidRDefault="00492FB1" w:rsidP="00670480">
      <w:pPr>
        <w:jc w:val="center"/>
        <w:rPr>
          <w:rFonts w:ascii="Arial" w:hAnsi="Arial" w:cs="Arial"/>
          <w:b/>
        </w:rPr>
      </w:pPr>
      <w:r w:rsidRPr="00670480">
        <w:rPr>
          <w:rFonts w:ascii="Arial" w:hAnsi="Arial" w:cs="Arial"/>
          <w:b/>
        </w:rPr>
        <w:t>Введение</w:t>
      </w:r>
    </w:p>
    <w:p w:rsidR="00492FB1" w:rsidRPr="00670480" w:rsidRDefault="00492FB1" w:rsidP="00670480">
      <w:pPr>
        <w:ind w:firstLine="720"/>
        <w:jc w:val="both"/>
        <w:rPr>
          <w:rFonts w:ascii="Arial" w:hAnsi="Arial" w:cs="Arial"/>
        </w:rPr>
      </w:pPr>
      <w:smartTag w:uri="urn:schemas-microsoft-com:office:smarttags" w:element="place">
        <w:r w:rsidRPr="00670480">
          <w:rPr>
            <w:rFonts w:ascii="Arial" w:hAnsi="Arial" w:cs="Arial"/>
            <w:lang w:val="en-US"/>
          </w:rPr>
          <w:t>I</w:t>
        </w:r>
        <w:r w:rsidRPr="00670480">
          <w:rPr>
            <w:rFonts w:ascii="Arial" w:hAnsi="Arial" w:cs="Arial"/>
          </w:rPr>
          <w:t>.</w:t>
        </w:r>
      </w:smartTag>
      <w:r w:rsidRPr="00670480">
        <w:rPr>
          <w:rFonts w:ascii="Arial" w:hAnsi="Arial" w:cs="Arial"/>
        </w:rPr>
        <w:t xml:space="preserve"> Общая информация муниципального образования «Нельхай».</w:t>
      </w:r>
    </w:p>
    <w:p w:rsidR="00492FB1" w:rsidRPr="00670480" w:rsidRDefault="00492FB1" w:rsidP="00670480">
      <w:pPr>
        <w:ind w:firstLine="720"/>
        <w:jc w:val="both"/>
        <w:rPr>
          <w:rFonts w:ascii="Arial" w:hAnsi="Arial" w:cs="Arial"/>
        </w:rPr>
      </w:pPr>
      <w:r w:rsidRPr="00670480">
        <w:rPr>
          <w:rFonts w:ascii="Arial" w:hAnsi="Arial" w:cs="Arial"/>
          <w:lang w:val="en-US"/>
        </w:rPr>
        <w:t>II</w:t>
      </w:r>
      <w:r w:rsidRPr="00670480">
        <w:rPr>
          <w:rFonts w:ascii="Arial" w:hAnsi="Arial" w:cs="Arial"/>
        </w:rPr>
        <w:t>. Оценка социально-экономического развития муниципального образования «Нельхай».</w:t>
      </w:r>
    </w:p>
    <w:p w:rsidR="00492FB1" w:rsidRPr="00670480" w:rsidRDefault="00492FB1" w:rsidP="00670480">
      <w:pPr>
        <w:autoSpaceDE w:val="0"/>
        <w:autoSpaceDN w:val="0"/>
        <w:adjustRightInd w:val="0"/>
        <w:ind w:firstLine="720"/>
        <w:jc w:val="both"/>
        <w:rPr>
          <w:rFonts w:ascii="Arial" w:hAnsi="Arial" w:cs="Arial"/>
        </w:rPr>
      </w:pPr>
      <w:r w:rsidRPr="00670480">
        <w:rPr>
          <w:rFonts w:ascii="Arial" w:hAnsi="Arial" w:cs="Arial"/>
        </w:rPr>
        <w:t>2.1. Демографическая ситуация</w:t>
      </w:r>
    </w:p>
    <w:p w:rsidR="00492FB1" w:rsidRPr="00670480" w:rsidRDefault="00492FB1" w:rsidP="00670480">
      <w:pPr>
        <w:ind w:firstLine="720"/>
        <w:jc w:val="both"/>
        <w:rPr>
          <w:rFonts w:ascii="Arial" w:hAnsi="Arial" w:cs="Arial"/>
        </w:rPr>
      </w:pPr>
      <w:r w:rsidRPr="00670480">
        <w:rPr>
          <w:rFonts w:ascii="Arial" w:hAnsi="Arial" w:cs="Arial"/>
        </w:rPr>
        <w:t>2.2. Развитие образования.</w:t>
      </w:r>
    </w:p>
    <w:p w:rsidR="00492FB1" w:rsidRPr="00670480" w:rsidRDefault="00492FB1" w:rsidP="00670480">
      <w:pPr>
        <w:ind w:firstLine="720"/>
        <w:jc w:val="both"/>
        <w:rPr>
          <w:rFonts w:ascii="Arial" w:hAnsi="Arial" w:cs="Arial"/>
        </w:rPr>
      </w:pPr>
      <w:r w:rsidRPr="00670480">
        <w:rPr>
          <w:rFonts w:ascii="Arial" w:hAnsi="Arial" w:cs="Arial"/>
        </w:rPr>
        <w:t>2.3. Развитие здравоохранения.</w:t>
      </w:r>
    </w:p>
    <w:p w:rsidR="00492FB1" w:rsidRPr="00670480" w:rsidRDefault="00492FB1" w:rsidP="00670480">
      <w:pPr>
        <w:ind w:firstLine="720"/>
        <w:jc w:val="both"/>
        <w:rPr>
          <w:rFonts w:ascii="Arial" w:hAnsi="Arial" w:cs="Arial"/>
        </w:rPr>
      </w:pPr>
      <w:r w:rsidRPr="00670480">
        <w:rPr>
          <w:rFonts w:ascii="Arial" w:hAnsi="Arial" w:cs="Arial"/>
        </w:rPr>
        <w:t>2.4. Развитие культуры.</w:t>
      </w:r>
    </w:p>
    <w:p w:rsidR="00492FB1" w:rsidRPr="00670480" w:rsidRDefault="00492FB1" w:rsidP="00670480">
      <w:pPr>
        <w:ind w:firstLine="720"/>
        <w:jc w:val="both"/>
        <w:rPr>
          <w:rFonts w:ascii="Arial" w:hAnsi="Arial" w:cs="Arial"/>
        </w:rPr>
      </w:pPr>
      <w:r w:rsidRPr="00670480">
        <w:rPr>
          <w:rFonts w:ascii="Arial" w:hAnsi="Arial" w:cs="Arial"/>
        </w:rPr>
        <w:t>2.5. Развитие молодежной политики, физкультуры и спорта.</w:t>
      </w:r>
    </w:p>
    <w:p w:rsidR="00492FB1" w:rsidRPr="00670480" w:rsidRDefault="00492FB1" w:rsidP="00670480">
      <w:pPr>
        <w:ind w:firstLine="720"/>
        <w:jc w:val="both"/>
        <w:rPr>
          <w:rFonts w:ascii="Arial" w:hAnsi="Arial" w:cs="Arial"/>
        </w:rPr>
      </w:pPr>
      <w:r w:rsidRPr="00670480">
        <w:rPr>
          <w:rFonts w:ascii="Arial" w:hAnsi="Arial" w:cs="Arial"/>
        </w:rPr>
        <w:t>2.6. Трудовые ресурсы, занятость населения.</w:t>
      </w:r>
    </w:p>
    <w:p w:rsidR="00492FB1" w:rsidRPr="00670480" w:rsidRDefault="00492FB1" w:rsidP="00670480">
      <w:pPr>
        <w:ind w:firstLine="720"/>
        <w:jc w:val="both"/>
        <w:rPr>
          <w:rFonts w:ascii="Arial" w:hAnsi="Arial" w:cs="Arial"/>
        </w:rPr>
      </w:pPr>
      <w:r w:rsidRPr="00670480">
        <w:rPr>
          <w:rFonts w:ascii="Arial" w:hAnsi="Arial" w:cs="Arial"/>
        </w:rPr>
        <w:t>2.7. Уровень и качество  жизни населения.</w:t>
      </w:r>
    </w:p>
    <w:p w:rsidR="00492FB1" w:rsidRPr="00670480" w:rsidRDefault="00492FB1" w:rsidP="00670480">
      <w:pPr>
        <w:ind w:firstLine="720"/>
        <w:jc w:val="both"/>
        <w:rPr>
          <w:rFonts w:ascii="Arial" w:hAnsi="Arial" w:cs="Arial"/>
          <w:i/>
        </w:rPr>
      </w:pPr>
      <w:r w:rsidRPr="00670480">
        <w:rPr>
          <w:rFonts w:ascii="Arial" w:hAnsi="Arial" w:cs="Arial"/>
        </w:rPr>
        <w:t xml:space="preserve">2.8. Оценка финансового состояния </w:t>
      </w:r>
    </w:p>
    <w:p w:rsidR="00492FB1" w:rsidRPr="004A2FF3" w:rsidRDefault="00492FB1" w:rsidP="00670480">
      <w:pPr>
        <w:ind w:firstLine="720"/>
        <w:jc w:val="both"/>
        <w:rPr>
          <w:rFonts w:ascii="Arial" w:hAnsi="Arial" w:cs="Arial"/>
        </w:rPr>
      </w:pPr>
      <w:r w:rsidRPr="00670480">
        <w:rPr>
          <w:rFonts w:ascii="Arial" w:hAnsi="Arial" w:cs="Arial"/>
        </w:rPr>
        <w:t>2</w:t>
      </w:r>
      <w:r>
        <w:rPr>
          <w:rFonts w:ascii="Arial" w:hAnsi="Arial" w:cs="Arial"/>
        </w:rPr>
        <w:t>.9. Анализ структуры экономики:</w:t>
      </w:r>
    </w:p>
    <w:p w:rsidR="00492FB1" w:rsidRPr="00670480" w:rsidRDefault="00492FB1" w:rsidP="00670480">
      <w:pPr>
        <w:ind w:firstLine="720"/>
        <w:jc w:val="both"/>
        <w:rPr>
          <w:rFonts w:ascii="Arial" w:hAnsi="Arial" w:cs="Arial"/>
        </w:rPr>
      </w:pPr>
      <w:r w:rsidRPr="00670480">
        <w:rPr>
          <w:rFonts w:ascii="Arial" w:hAnsi="Arial" w:cs="Arial"/>
        </w:rPr>
        <w:t>2.9.1. Уровень развития промышленного производства.</w:t>
      </w:r>
    </w:p>
    <w:p w:rsidR="00492FB1" w:rsidRPr="00670480" w:rsidRDefault="00492FB1" w:rsidP="00670480">
      <w:pPr>
        <w:ind w:firstLine="720"/>
        <w:jc w:val="both"/>
        <w:rPr>
          <w:rFonts w:ascii="Arial" w:hAnsi="Arial" w:cs="Arial"/>
        </w:rPr>
      </w:pPr>
      <w:r w:rsidRPr="00670480">
        <w:rPr>
          <w:rFonts w:ascii="Arial" w:hAnsi="Arial" w:cs="Arial"/>
        </w:rPr>
        <w:t>2.9.2. Уровень развития транспорта и связи, в т.ч. характеристика автомобильных  дорог.</w:t>
      </w:r>
    </w:p>
    <w:p w:rsidR="00492FB1" w:rsidRPr="00670480" w:rsidRDefault="00492FB1" w:rsidP="00670480">
      <w:pPr>
        <w:ind w:firstLine="720"/>
        <w:jc w:val="both"/>
        <w:rPr>
          <w:rFonts w:ascii="Arial" w:hAnsi="Arial" w:cs="Arial"/>
        </w:rPr>
      </w:pPr>
      <w:r w:rsidRPr="00670480">
        <w:rPr>
          <w:rFonts w:ascii="Arial" w:hAnsi="Arial" w:cs="Arial"/>
        </w:rPr>
        <w:t>2.9.3. Уровень развития строительного комплекса.</w:t>
      </w:r>
    </w:p>
    <w:p w:rsidR="00492FB1" w:rsidRPr="00670480" w:rsidRDefault="00492FB1" w:rsidP="00670480">
      <w:pPr>
        <w:ind w:firstLine="720"/>
        <w:jc w:val="both"/>
        <w:rPr>
          <w:rFonts w:ascii="Arial" w:hAnsi="Arial" w:cs="Arial"/>
        </w:rPr>
      </w:pPr>
      <w:r w:rsidRPr="00670480">
        <w:rPr>
          <w:rFonts w:ascii="Arial" w:hAnsi="Arial" w:cs="Arial"/>
        </w:rPr>
        <w:t>2.9.4.  Уровень развития малого и среднего предпринимательства и его роль в социально-экономическом развитии муниципального образования</w:t>
      </w:r>
    </w:p>
    <w:p w:rsidR="00492FB1" w:rsidRPr="00670480" w:rsidRDefault="00492FB1" w:rsidP="00670480">
      <w:pPr>
        <w:ind w:firstLine="720"/>
        <w:jc w:val="both"/>
        <w:rPr>
          <w:rFonts w:ascii="Arial" w:hAnsi="Arial" w:cs="Arial"/>
        </w:rPr>
      </w:pPr>
      <w:r w:rsidRPr="00670480">
        <w:rPr>
          <w:rFonts w:ascii="Arial" w:hAnsi="Arial" w:cs="Arial"/>
        </w:rPr>
        <w:t>2.9.5. Уровень развития агропромышленного комплекса.</w:t>
      </w:r>
    </w:p>
    <w:p w:rsidR="00492FB1" w:rsidRPr="00670480" w:rsidRDefault="00492FB1" w:rsidP="00670480">
      <w:pPr>
        <w:ind w:firstLine="720"/>
        <w:jc w:val="both"/>
        <w:rPr>
          <w:rFonts w:ascii="Arial" w:hAnsi="Arial" w:cs="Arial"/>
        </w:rPr>
      </w:pPr>
      <w:r w:rsidRPr="00670480">
        <w:rPr>
          <w:rFonts w:ascii="Arial" w:hAnsi="Arial" w:cs="Arial"/>
        </w:rPr>
        <w:t>2.9.6. Уровень развития лесного хозяйства.</w:t>
      </w:r>
    </w:p>
    <w:p w:rsidR="00492FB1" w:rsidRPr="00670480" w:rsidRDefault="00492FB1" w:rsidP="00670480">
      <w:pPr>
        <w:ind w:firstLine="720"/>
        <w:jc w:val="both"/>
        <w:rPr>
          <w:rFonts w:ascii="Arial" w:hAnsi="Arial" w:cs="Arial"/>
        </w:rPr>
      </w:pPr>
      <w:r w:rsidRPr="00670480">
        <w:rPr>
          <w:rFonts w:ascii="Arial" w:hAnsi="Arial" w:cs="Arial"/>
        </w:rPr>
        <w:t>2.9.7. Уровень развития потребительского рынка.</w:t>
      </w:r>
    </w:p>
    <w:p w:rsidR="00492FB1" w:rsidRPr="00670480" w:rsidRDefault="00492FB1" w:rsidP="00670480">
      <w:pPr>
        <w:ind w:firstLine="720"/>
        <w:jc w:val="both"/>
        <w:rPr>
          <w:rFonts w:ascii="Arial" w:hAnsi="Arial" w:cs="Arial"/>
        </w:rPr>
      </w:pPr>
      <w:r w:rsidRPr="00670480">
        <w:rPr>
          <w:rFonts w:ascii="Arial" w:hAnsi="Arial" w:cs="Arial"/>
        </w:rPr>
        <w:t>2.10.Уровень развития жилищно-коммунального хозяйства.</w:t>
      </w:r>
    </w:p>
    <w:p w:rsidR="00492FB1" w:rsidRPr="00670480" w:rsidRDefault="00492FB1" w:rsidP="00670480">
      <w:pPr>
        <w:ind w:firstLine="720"/>
        <w:jc w:val="both"/>
        <w:rPr>
          <w:rFonts w:ascii="Arial" w:hAnsi="Arial" w:cs="Arial"/>
        </w:rPr>
      </w:pPr>
      <w:r w:rsidRPr="00670480">
        <w:rPr>
          <w:rFonts w:ascii="Arial" w:hAnsi="Arial" w:cs="Arial"/>
        </w:rPr>
        <w:t>2.11. Оценка состояния окружающей среды.</w:t>
      </w:r>
    </w:p>
    <w:p w:rsidR="00492FB1" w:rsidRPr="00670480" w:rsidRDefault="00492FB1" w:rsidP="00670480">
      <w:pPr>
        <w:ind w:firstLine="720"/>
        <w:jc w:val="both"/>
        <w:rPr>
          <w:rFonts w:ascii="Arial" w:hAnsi="Arial" w:cs="Arial"/>
          <w:szCs w:val="20"/>
        </w:rPr>
      </w:pPr>
      <w:r w:rsidRPr="00670480">
        <w:rPr>
          <w:rFonts w:ascii="Arial" w:hAnsi="Arial" w:cs="Arial"/>
          <w:lang w:val="en-US"/>
        </w:rPr>
        <w:t>III</w:t>
      </w:r>
      <w:r w:rsidRPr="00670480">
        <w:rPr>
          <w:rFonts w:ascii="Arial" w:hAnsi="Arial" w:cs="Arial"/>
        </w:rPr>
        <w:t>. Основные проблемы социально-экономического развития поселения</w:t>
      </w:r>
      <w:r>
        <w:rPr>
          <w:rFonts w:ascii="Arial" w:hAnsi="Arial" w:cs="Arial"/>
        </w:rPr>
        <w:t>.</w:t>
      </w:r>
    </w:p>
    <w:p w:rsidR="00492FB1" w:rsidRPr="00670480" w:rsidRDefault="00492FB1" w:rsidP="00670480">
      <w:pPr>
        <w:ind w:firstLine="720"/>
        <w:jc w:val="both"/>
        <w:rPr>
          <w:rFonts w:ascii="Arial" w:hAnsi="Arial" w:cs="Arial"/>
        </w:rPr>
      </w:pPr>
      <w:r w:rsidRPr="00670480">
        <w:rPr>
          <w:rFonts w:ascii="Arial" w:hAnsi="Arial" w:cs="Arial"/>
          <w:lang w:val="en-US"/>
        </w:rPr>
        <w:t>IV</w:t>
      </w:r>
      <w:r w:rsidRPr="00670480">
        <w:rPr>
          <w:rFonts w:ascii="Arial" w:hAnsi="Arial" w:cs="Arial"/>
        </w:rPr>
        <w:t>. Оценка действующих мер по улучшению социально - экономического положения муниципального образования.</w:t>
      </w:r>
    </w:p>
    <w:p w:rsidR="00492FB1" w:rsidRPr="00670480" w:rsidRDefault="00492FB1" w:rsidP="00670480">
      <w:pPr>
        <w:ind w:firstLine="720"/>
        <w:jc w:val="both"/>
        <w:rPr>
          <w:rFonts w:ascii="Arial" w:hAnsi="Arial" w:cs="Arial"/>
        </w:rPr>
      </w:pPr>
      <w:r w:rsidRPr="00670480">
        <w:rPr>
          <w:rFonts w:ascii="Arial" w:hAnsi="Arial" w:cs="Arial"/>
          <w:lang w:val="en-US"/>
        </w:rPr>
        <w:t>V</w:t>
      </w:r>
      <w:r w:rsidRPr="00670480">
        <w:rPr>
          <w:rFonts w:ascii="Arial" w:hAnsi="Arial" w:cs="Arial"/>
        </w:rPr>
        <w:t>. Резервы (ресурсы) социально-экономического развития поселения.</w:t>
      </w:r>
    </w:p>
    <w:p w:rsidR="00492FB1" w:rsidRPr="00670480" w:rsidRDefault="00492FB1" w:rsidP="00670480">
      <w:pPr>
        <w:pStyle w:val="Default"/>
        <w:ind w:firstLine="720"/>
        <w:jc w:val="both"/>
        <w:rPr>
          <w:rFonts w:ascii="Arial" w:hAnsi="Arial" w:cs="Arial"/>
        </w:rPr>
      </w:pPr>
      <w:r w:rsidRPr="00670480">
        <w:rPr>
          <w:rFonts w:ascii="Arial" w:hAnsi="Arial" w:cs="Arial"/>
          <w:lang w:val="en-US"/>
        </w:rPr>
        <w:t>VI</w:t>
      </w:r>
      <w:r w:rsidRPr="00670480">
        <w:rPr>
          <w:rFonts w:ascii="Arial" w:hAnsi="Arial" w:cs="Arial"/>
        </w:rPr>
        <w:t>. Цели, задачи и система программных мероприятий, направленных на решение проблемных вопросов в среднесрочной перспективе.</w:t>
      </w:r>
    </w:p>
    <w:p w:rsidR="00492FB1" w:rsidRPr="00670480" w:rsidRDefault="00492FB1" w:rsidP="00670480">
      <w:pPr>
        <w:ind w:firstLine="720"/>
        <w:jc w:val="both"/>
        <w:rPr>
          <w:rFonts w:ascii="Arial" w:hAnsi="Arial" w:cs="Arial"/>
        </w:rPr>
      </w:pPr>
      <w:r w:rsidRPr="00670480">
        <w:rPr>
          <w:rFonts w:ascii="Arial" w:hAnsi="Arial" w:cs="Arial"/>
          <w:lang w:val="en-US"/>
        </w:rPr>
        <w:t>VII</w:t>
      </w:r>
      <w:r w:rsidRPr="00670480">
        <w:rPr>
          <w:rFonts w:ascii="Arial" w:hAnsi="Arial" w:cs="Arial"/>
        </w:rPr>
        <w:t>. Ожидаемые результаты реализации Стратегии.</w:t>
      </w:r>
    </w:p>
    <w:p w:rsidR="00492FB1" w:rsidRPr="00670480" w:rsidRDefault="00492FB1" w:rsidP="00670480">
      <w:pPr>
        <w:ind w:firstLine="720"/>
        <w:jc w:val="both"/>
        <w:rPr>
          <w:rFonts w:ascii="Arial" w:hAnsi="Arial" w:cs="Arial"/>
        </w:rPr>
      </w:pPr>
      <w:r w:rsidRPr="00670480">
        <w:rPr>
          <w:rFonts w:ascii="Arial" w:hAnsi="Arial" w:cs="Arial"/>
          <w:lang w:val="en-US"/>
        </w:rPr>
        <w:t>VIII</w:t>
      </w:r>
      <w:r w:rsidRPr="00670480">
        <w:rPr>
          <w:rFonts w:ascii="Arial" w:hAnsi="Arial" w:cs="Arial"/>
        </w:rPr>
        <w:t>. Механизм реализации Стратегии.</w:t>
      </w:r>
    </w:p>
    <w:p w:rsidR="00492FB1" w:rsidRPr="00670480" w:rsidRDefault="00492FB1" w:rsidP="00670480">
      <w:pPr>
        <w:ind w:firstLine="720"/>
        <w:jc w:val="both"/>
        <w:rPr>
          <w:rFonts w:ascii="Arial" w:hAnsi="Arial" w:cs="Arial"/>
        </w:rPr>
      </w:pPr>
    </w:p>
    <w:p w:rsidR="00492FB1" w:rsidRPr="00670480" w:rsidRDefault="00492FB1" w:rsidP="00670480">
      <w:pPr>
        <w:ind w:firstLine="720"/>
        <w:jc w:val="center"/>
        <w:rPr>
          <w:rFonts w:ascii="Arial" w:hAnsi="Arial" w:cs="Arial"/>
        </w:rPr>
      </w:pPr>
      <w:r w:rsidRPr="00670480">
        <w:rPr>
          <w:rFonts w:ascii="Arial" w:hAnsi="Arial" w:cs="Arial"/>
        </w:rPr>
        <w:t>1. Общая информация о муниципальном образовании «Нельхай»</w:t>
      </w:r>
    </w:p>
    <w:p w:rsidR="00492FB1" w:rsidRPr="00670480" w:rsidRDefault="00492FB1" w:rsidP="00670480">
      <w:pPr>
        <w:ind w:firstLine="720"/>
        <w:jc w:val="both"/>
        <w:rPr>
          <w:rFonts w:ascii="Arial" w:hAnsi="Arial" w:cs="Arial"/>
        </w:rPr>
      </w:pPr>
      <w:r w:rsidRPr="00670480">
        <w:rPr>
          <w:rFonts w:ascii="Arial" w:hAnsi="Arial" w:cs="Arial"/>
        </w:rPr>
        <w:t>Муниципальное образование «Нельхай» образовано 01.01.2006 года в рамках границ Нельхайской сельской администрации.</w:t>
      </w:r>
    </w:p>
    <w:p w:rsidR="00492FB1" w:rsidRPr="00670480" w:rsidRDefault="00492FB1" w:rsidP="00670480">
      <w:pPr>
        <w:ind w:firstLine="720"/>
        <w:jc w:val="both"/>
        <w:rPr>
          <w:rFonts w:ascii="Arial" w:hAnsi="Arial" w:cs="Arial"/>
        </w:rPr>
      </w:pPr>
      <w:r w:rsidRPr="00670480">
        <w:rPr>
          <w:rFonts w:ascii="Arial" w:hAnsi="Arial" w:cs="Arial"/>
        </w:rPr>
        <w:t>Границы муниципального образования определяются по следующим ориентирам:</w:t>
      </w:r>
    </w:p>
    <w:p w:rsidR="00492FB1" w:rsidRPr="00670480" w:rsidRDefault="00492FB1" w:rsidP="00670480">
      <w:pPr>
        <w:ind w:firstLine="720"/>
        <w:jc w:val="both"/>
        <w:rPr>
          <w:rFonts w:ascii="Arial" w:hAnsi="Arial" w:cs="Arial"/>
        </w:rPr>
      </w:pPr>
      <w:r w:rsidRPr="00670480">
        <w:rPr>
          <w:rFonts w:ascii="Arial" w:hAnsi="Arial" w:cs="Arial"/>
        </w:rPr>
        <w:t>Южная граница зоны идет по границе Черемховского района с Аларским районом. Поворачивает на север, включает лесной квартал 73 Приморского лесничества. Далее граница проходит по восточной границе МО «Егоровск", захватывает при этом на северо-западе лесные квартала 32, 25, 18 Приморского лесничества. На севере проходит по южной границе МО  «Табарсук». Восточная сторона зоны совпадает с границами МО «Нельхай», МО «Тыргетуй» выходит на границу Аларского района.</w:t>
      </w:r>
    </w:p>
    <w:p w:rsidR="00492FB1" w:rsidRPr="00670480" w:rsidRDefault="00492FB1" w:rsidP="00670480">
      <w:pPr>
        <w:ind w:firstLine="720"/>
        <w:jc w:val="both"/>
        <w:rPr>
          <w:rFonts w:ascii="Arial" w:hAnsi="Arial" w:cs="Arial"/>
        </w:rPr>
      </w:pPr>
      <w:r w:rsidRPr="00670480">
        <w:rPr>
          <w:rFonts w:ascii="Arial" w:hAnsi="Arial" w:cs="Arial"/>
        </w:rPr>
        <w:t>Производственное направление - сельскохозяйственное. Местное население занято в основном в личном подсобном хозяйстве, занимаются производством молока, мяса.</w:t>
      </w:r>
    </w:p>
    <w:p w:rsidR="00492FB1" w:rsidRPr="00670480" w:rsidRDefault="00492FB1" w:rsidP="00670480">
      <w:pPr>
        <w:ind w:firstLine="720"/>
        <w:jc w:val="both"/>
        <w:rPr>
          <w:rFonts w:ascii="Arial" w:hAnsi="Arial" w:cs="Arial"/>
        </w:rPr>
      </w:pPr>
      <w:r w:rsidRPr="00670480">
        <w:rPr>
          <w:rFonts w:ascii="Arial" w:hAnsi="Arial" w:cs="Arial"/>
        </w:rPr>
        <w:t xml:space="preserve">Административный центр с. Апхульта, расположен в </w:t>
      </w:r>
      <w:smartTag w:uri="urn:schemas-microsoft-com:office:smarttags" w:element="metricconverter">
        <w:smartTagPr>
          <w:attr w:name="ProductID" w:val="2022 г"/>
        </w:smartTagPr>
        <w:r w:rsidRPr="00670480">
          <w:rPr>
            <w:rFonts w:ascii="Arial" w:hAnsi="Arial" w:cs="Arial"/>
          </w:rPr>
          <w:t>38 км</w:t>
        </w:r>
      </w:smartTag>
      <w:r w:rsidRPr="00670480">
        <w:rPr>
          <w:rFonts w:ascii="Arial" w:hAnsi="Arial" w:cs="Arial"/>
        </w:rPr>
        <w:t xml:space="preserve"> от районного центра п. Кутулик, </w:t>
      </w:r>
      <w:smartTag w:uri="urn:schemas-microsoft-com:office:smarttags" w:element="metricconverter">
        <w:smartTagPr>
          <w:attr w:name="ProductID" w:val="2022 г"/>
        </w:smartTagPr>
        <w:r w:rsidRPr="00670480">
          <w:rPr>
            <w:rFonts w:ascii="Arial" w:hAnsi="Arial" w:cs="Arial"/>
          </w:rPr>
          <w:t>260 км</w:t>
        </w:r>
      </w:smartTag>
      <w:r w:rsidRPr="00670480">
        <w:rPr>
          <w:rFonts w:ascii="Arial" w:hAnsi="Arial" w:cs="Arial"/>
        </w:rPr>
        <w:t xml:space="preserve"> от окружного центра п. Усть-Орда, в </w:t>
      </w:r>
      <w:smartTag w:uri="urn:schemas-microsoft-com:office:smarttags" w:element="metricconverter">
        <w:smartTagPr>
          <w:attr w:name="ProductID" w:val="2022 г"/>
        </w:smartTagPr>
        <w:r w:rsidRPr="00670480">
          <w:rPr>
            <w:rFonts w:ascii="Arial" w:hAnsi="Arial" w:cs="Arial"/>
          </w:rPr>
          <w:t>190 км</w:t>
        </w:r>
      </w:smartTag>
      <w:r w:rsidRPr="00670480">
        <w:rPr>
          <w:rFonts w:ascii="Arial" w:hAnsi="Arial" w:cs="Arial"/>
        </w:rPr>
        <w:t xml:space="preserve"> от областного центра г. Иркутск и </w:t>
      </w:r>
      <w:smartTag w:uri="urn:schemas-microsoft-com:office:smarttags" w:element="metricconverter">
        <w:smartTagPr>
          <w:attr w:name="ProductID" w:val="2022 г"/>
        </w:smartTagPr>
        <w:r w:rsidRPr="00670480">
          <w:rPr>
            <w:rFonts w:ascii="Arial" w:hAnsi="Arial" w:cs="Arial"/>
          </w:rPr>
          <w:t>35 км</w:t>
        </w:r>
      </w:smartTag>
      <w:r w:rsidRPr="00670480">
        <w:rPr>
          <w:rFonts w:ascii="Arial" w:hAnsi="Arial" w:cs="Arial"/>
        </w:rPr>
        <w:t xml:space="preserve"> до ближайшего города Черемхово. В состав территории муниципального образования входят 4 населенных пункта: с. Апхульта, с. Нельхай, д. Мольта, д. Кундулун.</w:t>
      </w:r>
    </w:p>
    <w:p w:rsidR="00492FB1" w:rsidRPr="00670480" w:rsidRDefault="00492FB1" w:rsidP="00670480">
      <w:pPr>
        <w:ind w:firstLine="720"/>
        <w:jc w:val="both"/>
        <w:rPr>
          <w:rFonts w:ascii="Arial" w:hAnsi="Arial" w:cs="Arial"/>
        </w:rPr>
      </w:pPr>
      <w:r w:rsidRPr="00670480">
        <w:rPr>
          <w:rFonts w:ascii="Arial" w:hAnsi="Arial" w:cs="Arial"/>
        </w:rPr>
        <w:t xml:space="preserve">Протяженность сети автомобильных дорог местного значения </w:t>
      </w:r>
      <w:smartTag w:uri="urn:schemas-microsoft-com:office:smarttags" w:element="metricconverter">
        <w:smartTagPr>
          <w:attr w:name="ProductID" w:val="2022 г"/>
        </w:smartTagPr>
        <w:r w:rsidRPr="00670480">
          <w:rPr>
            <w:rFonts w:ascii="Arial" w:hAnsi="Arial" w:cs="Arial"/>
          </w:rPr>
          <w:t>13,5 км</w:t>
        </w:r>
      </w:smartTag>
      <w:r w:rsidRPr="00670480">
        <w:rPr>
          <w:rFonts w:ascii="Arial" w:hAnsi="Arial" w:cs="Arial"/>
        </w:rPr>
        <w:t>.</w:t>
      </w:r>
    </w:p>
    <w:p w:rsidR="00492FB1" w:rsidRPr="00670480" w:rsidRDefault="00492FB1" w:rsidP="00670480">
      <w:pPr>
        <w:ind w:firstLine="720"/>
        <w:jc w:val="both"/>
        <w:rPr>
          <w:rFonts w:ascii="Arial" w:hAnsi="Arial" w:cs="Arial"/>
        </w:rPr>
      </w:pPr>
      <w:r w:rsidRPr="00670480">
        <w:rPr>
          <w:rFonts w:ascii="Arial" w:hAnsi="Arial" w:cs="Arial"/>
        </w:rPr>
        <w:t>Климат резко-континентальный. Континентальность обусловлена географическим положением: район находится в центральной части материка на значительном удалении от океанов и морей.</w:t>
      </w:r>
    </w:p>
    <w:p w:rsidR="00492FB1" w:rsidRPr="00670480" w:rsidRDefault="00492FB1" w:rsidP="00670480">
      <w:pPr>
        <w:ind w:firstLine="720"/>
        <w:jc w:val="right"/>
        <w:rPr>
          <w:rFonts w:ascii="Arial" w:hAnsi="Arial" w:cs="Arial"/>
          <w:sz w:val="28"/>
          <w:szCs w:val="28"/>
        </w:rPr>
      </w:pPr>
      <w:r w:rsidRPr="00670480">
        <w:rPr>
          <w:rFonts w:ascii="Arial" w:hAnsi="Arial" w:cs="Arial"/>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784"/>
        <w:gridCol w:w="889"/>
        <w:gridCol w:w="889"/>
        <w:gridCol w:w="997"/>
        <w:gridCol w:w="1095"/>
        <w:gridCol w:w="1056"/>
        <w:gridCol w:w="1477"/>
      </w:tblGrid>
      <w:tr w:rsidR="00492FB1" w:rsidRPr="00A93853" w:rsidTr="00160839">
        <w:tc>
          <w:tcPr>
            <w:tcW w:w="2770" w:type="dxa"/>
          </w:tcPr>
          <w:p w:rsidR="00492FB1" w:rsidRPr="00670480" w:rsidRDefault="00492FB1" w:rsidP="008036C7">
            <w:pPr>
              <w:jc w:val="both"/>
              <w:rPr>
                <w:rFonts w:ascii="Courier New" w:hAnsi="Courier New" w:cs="Courier New"/>
                <w:b/>
              </w:rPr>
            </w:pPr>
            <w:r w:rsidRPr="00670480">
              <w:rPr>
                <w:rFonts w:ascii="Courier New" w:hAnsi="Courier New" w:cs="Courier New"/>
                <w:b/>
                <w:sz w:val="22"/>
                <w:szCs w:val="22"/>
              </w:rPr>
              <w:t>Наименование показателей</w:t>
            </w:r>
          </w:p>
        </w:tc>
        <w:tc>
          <w:tcPr>
            <w:tcW w:w="793" w:type="dxa"/>
          </w:tcPr>
          <w:p w:rsidR="00492FB1" w:rsidRPr="00670480" w:rsidRDefault="00492FB1" w:rsidP="008036C7">
            <w:pPr>
              <w:jc w:val="both"/>
              <w:rPr>
                <w:rFonts w:ascii="Courier New" w:hAnsi="Courier New" w:cs="Courier New"/>
                <w:b/>
              </w:rPr>
            </w:pPr>
            <w:r w:rsidRPr="00670480">
              <w:rPr>
                <w:rFonts w:ascii="Courier New" w:hAnsi="Courier New" w:cs="Courier New"/>
                <w:b/>
                <w:sz w:val="22"/>
                <w:szCs w:val="22"/>
              </w:rPr>
              <w:t>Ед. изм.</w:t>
            </w:r>
          </w:p>
        </w:tc>
        <w:tc>
          <w:tcPr>
            <w:tcW w:w="920" w:type="dxa"/>
          </w:tcPr>
          <w:p w:rsidR="00492FB1" w:rsidRPr="00670480" w:rsidRDefault="00492FB1" w:rsidP="008036C7">
            <w:pPr>
              <w:jc w:val="center"/>
              <w:rPr>
                <w:rFonts w:ascii="Courier New" w:hAnsi="Courier New" w:cs="Courier New"/>
                <w:b/>
                <w:lang w:val="en-US"/>
              </w:rPr>
            </w:pPr>
            <w:r w:rsidRPr="00670480">
              <w:rPr>
                <w:rFonts w:ascii="Courier New" w:hAnsi="Courier New" w:cs="Courier New"/>
                <w:b/>
                <w:sz w:val="22"/>
                <w:szCs w:val="22"/>
              </w:rPr>
              <w:t>2013</w:t>
            </w:r>
          </w:p>
        </w:tc>
        <w:tc>
          <w:tcPr>
            <w:tcW w:w="920" w:type="dxa"/>
          </w:tcPr>
          <w:p w:rsidR="00492FB1" w:rsidRPr="00670480" w:rsidRDefault="00492FB1" w:rsidP="008036C7">
            <w:pPr>
              <w:jc w:val="center"/>
              <w:rPr>
                <w:rFonts w:ascii="Courier New" w:hAnsi="Courier New" w:cs="Courier New"/>
                <w:b/>
                <w:lang w:val="en-US"/>
              </w:rPr>
            </w:pPr>
            <w:r w:rsidRPr="00670480">
              <w:rPr>
                <w:rFonts w:ascii="Courier New" w:hAnsi="Courier New" w:cs="Courier New"/>
                <w:b/>
                <w:sz w:val="22"/>
                <w:szCs w:val="22"/>
              </w:rPr>
              <w:t>2014</w:t>
            </w:r>
          </w:p>
        </w:tc>
        <w:tc>
          <w:tcPr>
            <w:tcW w:w="1052" w:type="dxa"/>
          </w:tcPr>
          <w:p w:rsidR="00492FB1" w:rsidRPr="00670480" w:rsidRDefault="00492FB1" w:rsidP="008036C7">
            <w:pPr>
              <w:jc w:val="center"/>
              <w:rPr>
                <w:rFonts w:ascii="Courier New" w:hAnsi="Courier New" w:cs="Courier New"/>
                <w:b/>
                <w:lang w:val="en-US"/>
              </w:rPr>
            </w:pPr>
            <w:r w:rsidRPr="00670480">
              <w:rPr>
                <w:rFonts w:ascii="Courier New" w:hAnsi="Courier New" w:cs="Courier New"/>
                <w:b/>
                <w:sz w:val="22"/>
                <w:szCs w:val="22"/>
                <w:lang w:val="en-US"/>
              </w:rPr>
              <w:t>20</w:t>
            </w:r>
            <w:r w:rsidRPr="00670480">
              <w:rPr>
                <w:rFonts w:ascii="Courier New" w:hAnsi="Courier New" w:cs="Courier New"/>
                <w:b/>
                <w:sz w:val="22"/>
                <w:szCs w:val="22"/>
              </w:rPr>
              <w:t>15</w:t>
            </w:r>
          </w:p>
        </w:tc>
        <w:tc>
          <w:tcPr>
            <w:tcW w:w="1171" w:type="dxa"/>
          </w:tcPr>
          <w:p w:rsidR="00492FB1" w:rsidRPr="00670480" w:rsidRDefault="00492FB1" w:rsidP="008036C7">
            <w:pPr>
              <w:jc w:val="center"/>
              <w:rPr>
                <w:rFonts w:ascii="Courier New" w:hAnsi="Courier New" w:cs="Courier New"/>
                <w:b/>
                <w:lang w:val="en-US"/>
              </w:rPr>
            </w:pPr>
            <w:r w:rsidRPr="00670480">
              <w:rPr>
                <w:rFonts w:ascii="Courier New" w:hAnsi="Courier New" w:cs="Courier New"/>
                <w:b/>
                <w:sz w:val="22"/>
                <w:szCs w:val="22"/>
              </w:rPr>
              <w:t>20</w:t>
            </w:r>
            <w:r w:rsidRPr="00670480">
              <w:rPr>
                <w:rFonts w:ascii="Courier New" w:hAnsi="Courier New" w:cs="Courier New"/>
                <w:b/>
                <w:sz w:val="22"/>
                <w:szCs w:val="22"/>
                <w:lang w:val="en-US"/>
              </w:rPr>
              <w:t>1</w:t>
            </w:r>
            <w:r w:rsidRPr="00670480">
              <w:rPr>
                <w:rFonts w:ascii="Courier New" w:hAnsi="Courier New" w:cs="Courier New"/>
                <w:b/>
                <w:sz w:val="22"/>
                <w:szCs w:val="22"/>
              </w:rPr>
              <w:t>6</w:t>
            </w:r>
          </w:p>
        </w:tc>
        <w:tc>
          <w:tcPr>
            <w:tcW w:w="1123" w:type="dxa"/>
          </w:tcPr>
          <w:p w:rsidR="00492FB1" w:rsidRPr="00670480" w:rsidRDefault="00492FB1" w:rsidP="008036C7">
            <w:pPr>
              <w:jc w:val="center"/>
              <w:rPr>
                <w:rFonts w:ascii="Courier New" w:hAnsi="Courier New" w:cs="Courier New"/>
                <w:b/>
              </w:rPr>
            </w:pPr>
            <w:r w:rsidRPr="00670480">
              <w:rPr>
                <w:rFonts w:ascii="Courier New" w:hAnsi="Courier New" w:cs="Courier New"/>
                <w:b/>
                <w:sz w:val="22"/>
                <w:szCs w:val="22"/>
              </w:rPr>
              <w:t>2017</w:t>
            </w:r>
          </w:p>
        </w:tc>
        <w:tc>
          <w:tcPr>
            <w:tcW w:w="1493" w:type="dxa"/>
          </w:tcPr>
          <w:p w:rsidR="00492FB1" w:rsidRPr="00670480" w:rsidRDefault="00492FB1" w:rsidP="008036C7">
            <w:pPr>
              <w:jc w:val="center"/>
              <w:rPr>
                <w:rFonts w:ascii="Courier New" w:hAnsi="Courier New" w:cs="Courier New"/>
                <w:b/>
              </w:rPr>
            </w:pPr>
            <w:smartTag w:uri="urn:schemas-microsoft-com:office:smarttags" w:element="metricconverter">
              <w:smartTagPr>
                <w:attr w:name="ProductID" w:val="2022 г"/>
              </w:smartTagPr>
              <w:r w:rsidRPr="00670480">
                <w:rPr>
                  <w:rFonts w:ascii="Courier New" w:hAnsi="Courier New" w:cs="Courier New"/>
                  <w:b/>
                  <w:sz w:val="22"/>
                  <w:szCs w:val="22"/>
                </w:rPr>
                <w:t>2017 г</w:t>
              </w:r>
            </w:smartTag>
            <w:r w:rsidRPr="00670480">
              <w:rPr>
                <w:rFonts w:ascii="Courier New" w:hAnsi="Courier New" w:cs="Courier New"/>
                <w:b/>
                <w:sz w:val="22"/>
                <w:szCs w:val="22"/>
              </w:rPr>
              <w:t>. в сравнении с 2016 (откл. +,-)</w:t>
            </w:r>
          </w:p>
        </w:tc>
      </w:tr>
      <w:tr w:rsidR="00492FB1" w:rsidRPr="00A93853" w:rsidTr="00160839">
        <w:tc>
          <w:tcPr>
            <w:tcW w:w="2770"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Количество дворов всего:</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с. Апхульта</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с. Нельхай</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д. Мольта</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д. Кундулун</w:t>
            </w:r>
          </w:p>
        </w:tc>
        <w:tc>
          <w:tcPr>
            <w:tcW w:w="793"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двор</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360</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185</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87</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67</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21</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354</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184</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85</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64</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21</w:t>
            </w:r>
          </w:p>
        </w:tc>
        <w:tc>
          <w:tcPr>
            <w:tcW w:w="1052"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349</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180</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85</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63</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21</w:t>
            </w:r>
          </w:p>
        </w:tc>
        <w:tc>
          <w:tcPr>
            <w:tcW w:w="1171"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349</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lang w:val="en-US"/>
              </w:rPr>
              <w:t>1</w:t>
            </w:r>
            <w:r w:rsidRPr="00670480">
              <w:rPr>
                <w:rFonts w:ascii="Courier New" w:hAnsi="Courier New" w:cs="Courier New"/>
                <w:sz w:val="22"/>
                <w:szCs w:val="22"/>
              </w:rPr>
              <w:t>80</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lang w:val="en-US"/>
              </w:rPr>
              <w:t>8</w:t>
            </w:r>
            <w:r w:rsidRPr="00670480">
              <w:rPr>
                <w:rFonts w:ascii="Courier New" w:hAnsi="Courier New" w:cs="Courier New"/>
                <w:sz w:val="22"/>
                <w:szCs w:val="22"/>
              </w:rPr>
              <w:t>5</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lang w:val="en-US"/>
              </w:rPr>
              <w:t>6</w:t>
            </w:r>
            <w:r w:rsidRPr="00670480">
              <w:rPr>
                <w:rFonts w:ascii="Courier New" w:hAnsi="Courier New" w:cs="Courier New"/>
                <w:sz w:val="22"/>
                <w:szCs w:val="22"/>
              </w:rPr>
              <w:t>3</w:t>
            </w:r>
          </w:p>
          <w:p w:rsidR="00492FB1" w:rsidRPr="00670480" w:rsidRDefault="00492FB1" w:rsidP="008036C7">
            <w:pPr>
              <w:jc w:val="center"/>
              <w:rPr>
                <w:rFonts w:ascii="Courier New" w:hAnsi="Courier New" w:cs="Courier New"/>
                <w:lang w:val="en-US"/>
              </w:rPr>
            </w:pPr>
            <w:r w:rsidRPr="00670480">
              <w:rPr>
                <w:rFonts w:ascii="Courier New" w:hAnsi="Courier New" w:cs="Courier New"/>
                <w:sz w:val="22"/>
                <w:szCs w:val="22"/>
              </w:rPr>
              <w:t>2</w:t>
            </w:r>
            <w:r w:rsidRPr="00670480">
              <w:rPr>
                <w:rFonts w:ascii="Courier New" w:hAnsi="Courier New" w:cs="Courier New"/>
                <w:sz w:val="22"/>
                <w:szCs w:val="22"/>
                <w:lang w:val="en-US"/>
              </w:rPr>
              <w:t>1</w:t>
            </w:r>
          </w:p>
        </w:tc>
        <w:tc>
          <w:tcPr>
            <w:tcW w:w="112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350</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180</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87</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63</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20</w:t>
            </w:r>
          </w:p>
        </w:tc>
        <w:tc>
          <w:tcPr>
            <w:tcW w:w="149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0</w:t>
            </w:r>
          </w:p>
          <w:p w:rsidR="00492FB1" w:rsidRPr="00670480" w:rsidRDefault="00492FB1" w:rsidP="008036C7">
            <w:pPr>
              <w:jc w:val="center"/>
              <w:rPr>
                <w:rFonts w:ascii="Courier New" w:hAnsi="Courier New" w:cs="Courier New"/>
                <w:lang w:val="en-US"/>
              </w:rPr>
            </w:pPr>
            <w:r w:rsidRPr="00670480">
              <w:rPr>
                <w:rFonts w:ascii="Courier New" w:hAnsi="Courier New" w:cs="Courier New"/>
                <w:sz w:val="22"/>
                <w:szCs w:val="22"/>
              </w:rPr>
              <w:t>+2</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0</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w:t>
            </w:r>
          </w:p>
        </w:tc>
      </w:tr>
      <w:tr w:rsidR="00492FB1" w:rsidRPr="00A93853" w:rsidTr="00160839">
        <w:tc>
          <w:tcPr>
            <w:tcW w:w="2770"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Численность проживающего населения</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с. Апхульта</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с. Нельхай</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д. Мольта</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д. Кундулун</w:t>
            </w:r>
          </w:p>
        </w:tc>
        <w:tc>
          <w:tcPr>
            <w:tcW w:w="793"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чел.</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1166</w:t>
            </w:r>
          </w:p>
          <w:p w:rsidR="00492FB1" w:rsidRPr="00670480" w:rsidRDefault="00492FB1" w:rsidP="008036C7">
            <w:pPr>
              <w:jc w:val="center"/>
              <w:rPr>
                <w:rFonts w:ascii="Courier New" w:hAnsi="Courier New" w:cs="Courier New"/>
                <w:lang w:val="en-US"/>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579</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341</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190</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56</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1156</w:t>
            </w:r>
          </w:p>
          <w:p w:rsidR="00492FB1" w:rsidRPr="00670480" w:rsidRDefault="00492FB1" w:rsidP="008036C7">
            <w:pPr>
              <w:jc w:val="center"/>
              <w:rPr>
                <w:rFonts w:ascii="Courier New" w:hAnsi="Courier New" w:cs="Courier New"/>
                <w:lang w:val="en-US"/>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566</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340</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198</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52</w:t>
            </w:r>
          </w:p>
        </w:tc>
        <w:tc>
          <w:tcPr>
            <w:tcW w:w="1052"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1140</w:t>
            </w:r>
          </w:p>
          <w:p w:rsidR="00492FB1" w:rsidRPr="00670480" w:rsidRDefault="00492FB1" w:rsidP="008036C7">
            <w:pPr>
              <w:jc w:val="center"/>
              <w:rPr>
                <w:rFonts w:ascii="Courier New" w:hAnsi="Courier New" w:cs="Courier New"/>
                <w:lang w:val="en-US"/>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544</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334</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205</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57</w:t>
            </w:r>
          </w:p>
        </w:tc>
        <w:tc>
          <w:tcPr>
            <w:tcW w:w="1171"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1122</w:t>
            </w:r>
          </w:p>
          <w:p w:rsidR="00492FB1" w:rsidRPr="00670480" w:rsidRDefault="00492FB1" w:rsidP="008036C7">
            <w:pPr>
              <w:jc w:val="center"/>
              <w:rPr>
                <w:rFonts w:ascii="Courier New" w:hAnsi="Courier New" w:cs="Courier New"/>
                <w:lang w:val="en-US"/>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524</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333</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210</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lang w:val="en-US"/>
              </w:rPr>
              <w:t>5</w:t>
            </w:r>
            <w:r w:rsidRPr="00670480">
              <w:rPr>
                <w:rFonts w:ascii="Courier New" w:hAnsi="Courier New" w:cs="Courier New"/>
                <w:sz w:val="22"/>
                <w:szCs w:val="22"/>
              </w:rPr>
              <w:t>5</w:t>
            </w:r>
          </w:p>
        </w:tc>
        <w:tc>
          <w:tcPr>
            <w:tcW w:w="112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1120</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522</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333</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210</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55</w:t>
            </w:r>
          </w:p>
        </w:tc>
        <w:tc>
          <w:tcPr>
            <w:tcW w:w="149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w:t>
            </w:r>
          </w:p>
          <w:p w:rsidR="00492FB1" w:rsidRPr="00670480" w:rsidRDefault="00492FB1" w:rsidP="008036C7">
            <w:pPr>
              <w:jc w:val="center"/>
              <w:rPr>
                <w:rFonts w:ascii="Courier New" w:hAnsi="Courier New" w:cs="Courier New"/>
                <w:lang w:val="en-US"/>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lang w:val="en-US"/>
              </w:rPr>
              <w:t>-2</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0</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0</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0</w:t>
            </w:r>
          </w:p>
        </w:tc>
      </w:tr>
      <w:tr w:rsidR="00492FB1" w:rsidRPr="00A93853" w:rsidTr="00160839">
        <w:tc>
          <w:tcPr>
            <w:tcW w:w="2770"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Проживает семей с детьми</w:t>
            </w:r>
          </w:p>
        </w:tc>
        <w:tc>
          <w:tcPr>
            <w:tcW w:w="793"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чел.</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172</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126</w:t>
            </w:r>
          </w:p>
        </w:tc>
        <w:tc>
          <w:tcPr>
            <w:tcW w:w="1052"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121</w:t>
            </w:r>
          </w:p>
        </w:tc>
        <w:tc>
          <w:tcPr>
            <w:tcW w:w="1171"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124</w:t>
            </w:r>
          </w:p>
        </w:tc>
        <w:tc>
          <w:tcPr>
            <w:tcW w:w="112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150</w:t>
            </w:r>
          </w:p>
        </w:tc>
        <w:tc>
          <w:tcPr>
            <w:tcW w:w="149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+26</w:t>
            </w:r>
          </w:p>
        </w:tc>
      </w:tr>
      <w:tr w:rsidR="00492FB1" w:rsidRPr="00A93853" w:rsidTr="00160839">
        <w:tc>
          <w:tcPr>
            <w:tcW w:w="2770"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Численность населения трудоспособного возраста в т.ч.:</w:t>
            </w:r>
          </w:p>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 женщины</w:t>
            </w:r>
          </w:p>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 мужчины</w:t>
            </w:r>
          </w:p>
        </w:tc>
        <w:tc>
          <w:tcPr>
            <w:tcW w:w="793"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чел.</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651</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p>
          <w:p w:rsidR="00492FB1" w:rsidRPr="00670480" w:rsidRDefault="00492FB1" w:rsidP="00932A1E">
            <w:pPr>
              <w:jc w:val="center"/>
              <w:rPr>
                <w:rFonts w:ascii="Courier New" w:hAnsi="Courier New" w:cs="Courier New"/>
              </w:rPr>
            </w:pPr>
            <w:r w:rsidRPr="00670480">
              <w:rPr>
                <w:rFonts w:ascii="Courier New" w:hAnsi="Courier New" w:cs="Courier New"/>
                <w:sz w:val="22"/>
                <w:szCs w:val="22"/>
              </w:rPr>
              <w:t>315</w:t>
            </w:r>
          </w:p>
          <w:p w:rsidR="00492FB1" w:rsidRPr="00670480" w:rsidRDefault="00492FB1" w:rsidP="00932A1E">
            <w:pPr>
              <w:jc w:val="center"/>
              <w:rPr>
                <w:rFonts w:ascii="Courier New" w:hAnsi="Courier New" w:cs="Courier New"/>
              </w:rPr>
            </w:pPr>
            <w:r w:rsidRPr="00670480">
              <w:rPr>
                <w:rFonts w:ascii="Courier New" w:hAnsi="Courier New" w:cs="Courier New"/>
                <w:sz w:val="22"/>
                <w:szCs w:val="22"/>
              </w:rPr>
              <w:t>336</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570</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p>
          <w:p w:rsidR="00492FB1" w:rsidRPr="00670480" w:rsidRDefault="00492FB1" w:rsidP="00932A1E">
            <w:pPr>
              <w:jc w:val="center"/>
              <w:rPr>
                <w:rFonts w:ascii="Courier New" w:hAnsi="Courier New" w:cs="Courier New"/>
              </w:rPr>
            </w:pPr>
            <w:r w:rsidRPr="00670480">
              <w:rPr>
                <w:rFonts w:ascii="Courier New" w:hAnsi="Courier New" w:cs="Courier New"/>
                <w:sz w:val="22"/>
                <w:szCs w:val="22"/>
              </w:rPr>
              <w:t>261</w:t>
            </w:r>
          </w:p>
          <w:p w:rsidR="00492FB1" w:rsidRPr="00670480" w:rsidRDefault="00492FB1" w:rsidP="00932A1E">
            <w:pPr>
              <w:jc w:val="center"/>
              <w:rPr>
                <w:rFonts w:ascii="Courier New" w:hAnsi="Courier New" w:cs="Courier New"/>
              </w:rPr>
            </w:pPr>
            <w:r w:rsidRPr="00670480">
              <w:rPr>
                <w:rFonts w:ascii="Courier New" w:hAnsi="Courier New" w:cs="Courier New"/>
                <w:sz w:val="22"/>
                <w:szCs w:val="22"/>
              </w:rPr>
              <w:t>309</w:t>
            </w:r>
          </w:p>
        </w:tc>
        <w:tc>
          <w:tcPr>
            <w:tcW w:w="1052"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562</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p>
          <w:p w:rsidR="00492FB1" w:rsidRPr="00670480" w:rsidRDefault="00492FB1" w:rsidP="00932A1E">
            <w:pPr>
              <w:jc w:val="center"/>
              <w:rPr>
                <w:rFonts w:ascii="Courier New" w:hAnsi="Courier New" w:cs="Courier New"/>
              </w:rPr>
            </w:pPr>
            <w:r w:rsidRPr="00670480">
              <w:rPr>
                <w:rFonts w:ascii="Courier New" w:hAnsi="Courier New" w:cs="Courier New"/>
                <w:sz w:val="22"/>
                <w:szCs w:val="22"/>
              </w:rPr>
              <w:t>266</w:t>
            </w:r>
          </w:p>
          <w:p w:rsidR="00492FB1" w:rsidRPr="00670480" w:rsidRDefault="00492FB1" w:rsidP="00932A1E">
            <w:pPr>
              <w:jc w:val="center"/>
              <w:rPr>
                <w:rFonts w:ascii="Courier New" w:hAnsi="Courier New" w:cs="Courier New"/>
              </w:rPr>
            </w:pPr>
            <w:r w:rsidRPr="00670480">
              <w:rPr>
                <w:rFonts w:ascii="Courier New" w:hAnsi="Courier New" w:cs="Courier New"/>
                <w:sz w:val="22"/>
                <w:szCs w:val="22"/>
              </w:rPr>
              <w:t>296</w:t>
            </w:r>
          </w:p>
        </w:tc>
        <w:tc>
          <w:tcPr>
            <w:tcW w:w="1171"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592</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279</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313</w:t>
            </w:r>
          </w:p>
        </w:tc>
        <w:tc>
          <w:tcPr>
            <w:tcW w:w="112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581</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275</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306</w:t>
            </w:r>
          </w:p>
        </w:tc>
        <w:tc>
          <w:tcPr>
            <w:tcW w:w="149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-11</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-4</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-7</w:t>
            </w:r>
          </w:p>
        </w:tc>
      </w:tr>
      <w:tr w:rsidR="00492FB1" w:rsidRPr="00A93853" w:rsidTr="00160839">
        <w:tc>
          <w:tcPr>
            <w:tcW w:w="2770"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Занято в общественном производстве</w:t>
            </w:r>
          </w:p>
        </w:tc>
        <w:tc>
          <w:tcPr>
            <w:tcW w:w="793"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чел.</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317</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309</w:t>
            </w:r>
          </w:p>
        </w:tc>
        <w:tc>
          <w:tcPr>
            <w:tcW w:w="1052"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353</w:t>
            </w:r>
          </w:p>
        </w:tc>
        <w:tc>
          <w:tcPr>
            <w:tcW w:w="1171"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334</w:t>
            </w:r>
          </w:p>
        </w:tc>
        <w:tc>
          <w:tcPr>
            <w:tcW w:w="112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363</w:t>
            </w:r>
          </w:p>
        </w:tc>
        <w:tc>
          <w:tcPr>
            <w:tcW w:w="149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+19</w:t>
            </w:r>
          </w:p>
        </w:tc>
      </w:tr>
      <w:tr w:rsidR="00492FB1" w:rsidRPr="00A93853" w:rsidTr="00160839">
        <w:tc>
          <w:tcPr>
            <w:tcW w:w="2770"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пенсионеры</w:t>
            </w:r>
          </w:p>
        </w:tc>
        <w:tc>
          <w:tcPr>
            <w:tcW w:w="793"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чел.</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203</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198</w:t>
            </w:r>
          </w:p>
        </w:tc>
        <w:tc>
          <w:tcPr>
            <w:tcW w:w="1052"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200</w:t>
            </w:r>
          </w:p>
        </w:tc>
        <w:tc>
          <w:tcPr>
            <w:tcW w:w="1171"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201</w:t>
            </w:r>
          </w:p>
        </w:tc>
        <w:tc>
          <w:tcPr>
            <w:tcW w:w="112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202</w:t>
            </w:r>
          </w:p>
        </w:tc>
        <w:tc>
          <w:tcPr>
            <w:tcW w:w="149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w:t>
            </w:r>
          </w:p>
        </w:tc>
      </w:tr>
      <w:tr w:rsidR="00492FB1" w:rsidRPr="00A93853" w:rsidTr="00160839">
        <w:tc>
          <w:tcPr>
            <w:tcW w:w="2770"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Ветераны ВОВ</w:t>
            </w:r>
          </w:p>
        </w:tc>
        <w:tc>
          <w:tcPr>
            <w:tcW w:w="793"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чел.</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17</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12</w:t>
            </w:r>
          </w:p>
        </w:tc>
        <w:tc>
          <w:tcPr>
            <w:tcW w:w="1052"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9</w:t>
            </w:r>
          </w:p>
        </w:tc>
        <w:tc>
          <w:tcPr>
            <w:tcW w:w="1171"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7</w:t>
            </w:r>
          </w:p>
        </w:tc>
        <w:tc>
          <w:tcPr>
            <w:tcW w:w="112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7</w:t>
            </w:r>
          </w:p>
        </w:tc>
        <w:tc>
          <w:tcPr>
            <w:tcW w:w="149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0</w:t>
            </w:r>
          </w:p>
        </w:tc>
      </w:tr>
      <w:tr w:rsidR="00492FB1" w:rsidRPr="00A93853" w:rsidTr="00160839">
        <w:tc>
          <w:tcPr>
            <w:tcW w:w="2770"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Ветеран труда</w:t>
            </w:r>
          </w:p>
        </w:tc>
        <w:tc>
          <w:tcPr>
            <w:tcW w:w="793"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чел.</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73</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85</w:t>
            </w:r>
          </w:p>
        </w:tc>
        <w:tc>
          <w:tcPr>
            <w:tcW w:w="1052"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80</w:t>
            </w:r>
          </w:p>
        </w:tc>
        <w:tc>
          <w:tcPr>
            <w:tcW w:w="1171"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72</w:t>
            </w:r>
          </w:p>
        </w:tc>
        <w:tc>
          <w:tcPr>
            <w:tcW w:w="112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70</w:t>
            </w:r>
          </w:p>
        </w:tc>
        <w:tc>
          <w:tcPr>
            <w:tcW w:w="149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w:t>
            </w:r>
          </w:p>
        </w:tc>
      </w:tr>
      <w:tr w:rsidR="00492FB1" w:rsidRPr="00A93853" w:rsidTr="00160839">
        <w:tc>
          <w:tcPr>
            <w:tcW w:w="2770"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Количество дворов с личным подсобным хозяйством:</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КРС</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В т.ч. коровы</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Свиньи</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Лошади</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Птица</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Пчелосемьи</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Овцы</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козы</w:t>
            </w:r>
          </w:p>
        </w:tc>
        <w:tc>
          <w:tcPr>
            <w:tcW w:w="793"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двор</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223</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988</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514</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599</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87</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1780</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92</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137</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19</w:t>
            </w:r>
          </w:p>
        </w:tc>
        <w:tc>
          <w:tcPr>
            <w:tcW w:w="920"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220</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951</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498</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534</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86</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1890</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83</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163</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12</w:t>
            </w:r>
          </w:p>
        </w:tc>
        <w:tc>
          <w:tcPr>
            <w:tcW w:w="1052"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209</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1012</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512</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604</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88</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1932</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145</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131</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19</w:t>
            </w:r>
          </w:p>
        </w:tc>
        <w:tc>
          <w:tcPr>
            <w:tcW w:w="1171"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209</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1025</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550</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669</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88</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1953</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157</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185</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14</w:t>
            </w:r>
          </w:p>
        </w:tc>
        <w:tc>
          <w:tcPr>
            <w:tcW w:w="112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231</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1108</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530</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676</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75</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2031</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181</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202</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15</w:t>
            </w:r>
          </w:p>
        </w:tc>
        <w:tc>
          <w:tcPr>
            <w:tcW w:w="1493"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+22</w:t>
            </w: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+83</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-20</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+7</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-13</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w:t>
            </w:r>
            <w:r w:rsidRPr="00670480">
              <w:rPr>
                <w:rFonts w:ascii="Courier New" w:hAnsi="Courier New" w:cs="Courier New"/>
                <w:sz w:val="22"/>
                <w:szCs w:val="22"/>
                <w:lang w:val="en-US"/>
              </w:rPr>
              <w:t>1</w:t>
            </w:r>
            <w:r w:rsidRPr="00670480">
              <w:rPr>
                <w:rFonts w:ascii="Courier New" w:hAnsi="Courier New" w:cs="Courier New"/>
                <w:sz w:val="22"/>
                <w:szCs w:val="22"/>
              </w:rPr>
              <w:t>2</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lang w:val="en-US"/>
              </w:rPr>
              <w:t>+</w:t>
            </w:r>
            <w:r w:rsidRPr="00670480">
              <w:rPr>
                <w:rFonts w:ascii="Courier New" w:hAnsi="Courier New" w:cs="Courier New"/>
                <w:sz w:val="22"/>
                <w:szCs w:val="22"/>
              </w:rPr>
              <w:t>78</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+17</w:t>
            </w:r>
          </w:p>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w:t>
            </w:r>
          </w:p>
        </w:tc>
      </w:tr>
    </w:tbl>
    <w:p w:rsidR="00492FB1" w:rsidRPr="00670480" w:rsidRDefault="00492FB1" w:rsidP="008036C7">
      <w:pPr>
        <w:jc w:val="both"/>
        <w:rPr>
          <w:rFonts w:ascii="Arial" w:hAnsi="Arial" w:cs="Arial"/>
        </w:rPr>
      </w:pPr>
    </w:p>
    <w:p w:rsidR="00492FB1" w:rsidRPr="00670480" w:rsidRDefault="00492FB1" w:rsidP="008036C7">
      <w:pPr>
        <w:ind w:firstLine="720"/>
        <w:jc w:val="center"/>
        <w:rPr>
          <w:rFonts w:ascii="Arial" w:hAnsi="Arial" w:cs="Arial"/>
        </w:rPr>
      </w:pPr>
      <w:r w:rsidRPr="00670480">
        <w:rPr>
          <w:rFonts w:ascii="Arial" w:hAnsi="Arial" w:cs="Arial"/>
        </w:rPr>
        <w:t>2. Оценка социально-экономического развития муниципального образования «Нельхай»</w:t>
      </w:r>
    </w:p>
    <w:p w:rsidR="00492FB1" w:rsidRPr="00670480" w:rsidRDefault="00492FB1" w:rsidP="008036C7">
      <w:pPr>
        <w:ind w:firstLine="720"/>
        <w:jc w:val="center"/>
        <w:rPr>
          <w:rFonts w:ascii="Arial" w:hAnsi="Arial" w:cs="Arial"/>
          <w:i/>
        </w:rPr>
      </w:pPr>
    </w:p>
    <w:p w:rsidR="00492FB1" w:rsidRPr="00670480" w:rsidRDefault="00492FB1" w:rsidP="00B25534">
      <w:pPr>
        <w:pStyle w:val="ConsNormal"/>
        <w:widowControl/>
        <w:ind w:right="0"/>
        <w:jc w:val="center"/>
        <w:rPr>
          <w:sz w:val="24"/>
          <w:szCs w:val="24"/>
        </w:rPr>
      </w:pPr>
      <w:r w:rsidRPr="00670480">
        <w:rPr>
          <w:sz w:val="24"/>
          <w:szCs w:val="24"/>
        </w:rPr>
        <w:t>2.1. Демографическая ситуация</w:t>
      </w:r>
    </w:p>
    <w:p w:rsidR="00492FB1" w:rsidRPr="00670480" w:rsidRDefault="00492FB1" w:rsidP="008036C7">
      <w:pPr>
        <w:ind w:firstLine="720"/>
        <w:jc w:val="both"/>
        <w:rPr>
          <w:rFonts w:ascii="Arial" w:hAnsi="Arial" w:cs="Arial"/>
        </w:rPr>
      </w:pPr>
      <w:r w:rsidRPr="00670480">
        <w:rPr>
          <w:rFonts w:ascii="Arial" w:hAnsi="Arial" w:cs="Arial"/>
        </w:rPr>
        <w:t xml:space="preserve">Демографическая ситуация  характеризуется сокращением численности населения и его старением. Граждане, получившие образование за пределами села, практически, в деревню не возвращаются. Наблюдается естественная убыль населения. На общую убыль населения влияет отрицательное сальдо миграционного движения (превышение выбывших над прибывшими). </w:t>
      </w:r>
    </w:p>
    <w:p w:rsidR="00492FB1" w:rsidRPr="00670480" w:rsidRDefault="00492FB1" w:rsidP="004A2FF3">
      <w:pPr>
        <w:pStyle w:val="Default"/>
        <w:ind w:firstLine="720"/>
        <w:jc w:val="both"/>
        <w:rPr>
          <w:rFonts w:ascii="Arial" w:hAnsi="Arial" w:cs="Arial"/>
          <w:color w:val="auto"/>
        </w:rPr>
      </w:pPr>
      <w:r w:rsidRPr="00670480">
        <w:rPr>
          <w:rFonts w:ascii="Arial" w:hAnsi="Arial" w:cs="Arial"/>
          <w:color w:val="auto"/>
        </w:rPr>
        <w:t xml:space="preserve">В связи с невысокой численностью населения муниципального образования уровень рождаемости и смертности от года к году был различным в силу вероятностных причин. На территории наблюдается механический отток населения, составляющий в отдельные годы до 40-70 чел. в год. </w:t>
      </w:r>
    </w:p>
    <w:p w:rsidR="00492FB1" w:rsidRPr="00670480" w:rsidRDefault="00492FB1" w:rsidP="004A2FF3">
      <w:pPr>
        <w:pStyle w:val="Default"/>
        <w:ind w:firstLine="720"/>
        <w:jc w:val="both"/>
        <w:rPr>
          <w:rFonts w:ascii="Arial" w:hAnsi="Arial" w:cs="Arial"/>
          <w:color w:val="auto"/>
        </w:rPr>
      </w:pPr>
      <w:r w:rsidRPr="00670480">
        <w:rPr>
          <w:rFonts w:ascii="Arial" w:hAnsi="Arial" w:cs="Arial"/>
          <w:color w:val="auto"/>
        </w:rPr>
        <w:t xml:space="preserve">Причиной миграционной убыли населения является отдаленность территорий, нехватка рабочих мест и низкий уровень жизни населения. В целом, за последние десятилетие (2002-2012 гг.), общая численность населения уменьшилась на 18 человек жителей. </w:t>
      </w:r>
    </w:p>
    <w:p w:rsidR="00492FB1" w:rsidRPr="00670480" w:rsidRDefault="00492FB1" w:rsidP="008036C7">
      <w:pPr>
        <w:ind w:firstLine="720"/>
        <w:jc w:val="both"/>
        <w:rPr>
          <w:rFonts w:ascii="Arial" w:hAnsi="Arial" w:cs="Arial"/>
        </w:rPr>
      </w:pPr>
      <w:r w:rsidRPr="00670480">
        <w:rPr>
          <w:rFonts w:ascii="Arial" w:hAnsi="Arial" w:cs="Arial"/>
        </w:rPr>
        <w:t>В результате процессов естественного движения населения, удельный вес трудоспособных возрастов в обозримом будущем будет продолжать сокращаться, поскольку в трудоспособный возраст будут продолжать вступать малочисленные поколения 90-х годов рождения, а покидать его более многочисленные поколения, появившиеся в послевоенный период, и которые составляли значительную часть мигрантов в 70-е годы. С этим процессом связан прогноз некоторого уменьшения доли трудоспособного населения  и роста удельного веса лиц пенсионеров.</w:t>
      </w:r>
    </w:p>
    <w:p w:rsidR="00492FB1" w:rsidRPr="00670480" w:rsidRDefault="00492FB1" w:rsidP="008036C7">
      <w:pPr>
        <w:ind w:firstLine="720"/>
        <w:jc w:val="both"/>
        <w:rPr>
          <w:rFonts w:ascii="Arial" w:hAnsi="Arial" w:cs="Arial"/>
        </w:rPr>
      </w:pPr>
      <w:r w:rsidRPr="00670480">
        <w:rPr>
          <w:rFonts w:ascii="Arial" w:hAnsi="Arial" w:cs="Arial"/>
        </w:rPr>
        <w:t>Численность населения на 01.01.2017 года составила 1120 человека и уменьшилась по сравнению с 2015 годом на 2 % (1140)</w:t>
      </w:r>
    </w:p>
    <w:p w:rsidR="00492FB1" w:rsidRPr="00670480" w:rsidRDefault="00492FB1" w:rsidP="008036C7">
      <w:pPr>
        <w:ind w:firstLine="708"/>
        <w:jc w:val="both"/>
        <w:rPr>
          <w:rFonts w:ascii="Arial" w:hAnsi="Arial" w:cs="Arial"/>
        </w:rPr>
      </w:pPr>
      <w:r w:rsidRPr="00670480">
        <w:rPr>
          <w:rFonts w:ascii="Arial" w:hAnsi="Arial" w:cs="Arial"/>
        </w:rPr>
        <w:t>Детей дошкольного возраста от 0-1,5 лет-18, от 1,5 до 1 класса – 111, учащихся 1-4 класса 63 (22 учащихся структурного подразделения Нельхайской начальной школы), с 5 по 11 кл. 47 человек.</w:t>
      </w:r>
    </w:p>
    <w:p w:rsidR="00492FB1" w:rsidRPr="00670480" w:rsidRDefault="00492FB1" w:rsidP="00670480">
      <w:pPr>
        <w:jc w:val="right"/>
        <w:rPr>
          <w:rFonts w:ascii="Arial" w:hAnsi="Arial" w:cs="Arial"/>
        </w:rPr>
      </w:pPr>
      <w:r w:rsidRPr="00670480">
        <w:rPr>
          <w:rFonts w:ascii="Arial" w:hAnsi="Arial" w:cs="Arial"/>
        </w:rPr>
        <w:t>Таблица №2</w:t>
      </w:r>
    </w:p>
    <w:tbl>
      <w:tblPr>
        <w:tblpPr w:leftFromText="180" w:rightFromText="180" w:vertAnchor="text" w:horzAnchor="margin" w:tblpX="108"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4536"/>
        <w:gridCol w:w="1025"/>
        <w:gridCol w:w="1025"/>
        <w:gridCol w:w="1137"/>
        <w:gridCol w:w="1234"/>
      </w:tblGrid>
      <w:tr w:rsidR="00492FB1" w:rsidRPr="009542EE" w:rsidTr="00C72EFD">
        <w:trPr>
          <w:trHeight w:val="532"/>
        </w:trPr>
        <w:tc>
          <w:tcPr>
            <w:tcW w:w="924" w:type="dxa"/>
          </w:tcPr>
          <w:p w:rsidR="00492FB1" w:rsidRPr="00670480" w:rsidRDefault="00492FB1" w:rsidP="00670480">
            <w:pPr>
              <w:tabs>
                <w:tab w:val="left" w:pos="0"/>
                <w:tab w:val="left" w:pos="180"/>
              </w:tabs>
              <w:jc w:val="center"/>
              <w:rPr>
                <w:rFonts w:ascii="Courier New" w:hAnsi="Courier New" w:cs="Courier New"/>
                <w:b/>
              </w:rPr>
            </w:pPr>
            <w:r w:rsidRPr="00670480">
              <w:rPr>
                <w:rFonts w:ascii="Courier New" w:hAnsi="Courier New" w:cs="Courier New"/>
                <w:b/>
                <w:sz w:val="22"/>
                <w:szCs w:val="22"/>
              </w:rPr>
              <w:t>№ п/п</w:t>
            </w:r>
          </w:p>
        </w:tc>
        <w:tc>
          <w:tcPr>
            <w:tcW w:w="4773" w:type="dxa"/>
          </w:tcPr>
          <w:p w:rsidR="00492FB1" w:rsidRPr="00670480" w:rsidRDefault="00492FB1" w:rsidP="00670480">
            <w:pPr>
              <w:tabs>
                <w:tab w:val="left" w:pos="0"/>
                <w:tab w:val="left" w:pos="180"/>
              </w:tabs>
              <w:jc w:val="center"/>
              <w:rPr>
                <w:rFonts w:ascii="Courier New" w:hAnsi="Courier New" w:cs="Courier New"/>
                <w:b/>
              </w:rPr>
            </w:pPr>
            <w:r w:rsidRPr="00670480">
              <w:rPr>
                <w:rFonts w:ascii="Courier New" w:hAnsi="Courier New" w:cs="Courier New"/>
                <w:b/>
                <w:sz w:val="22"/>
                <w:szCs w:val="22"/>
              </w:rPr>
              <w:t>Показатели</w:t>
            </w:r>
          </w:p>
        </w:tc>
        <w:tc>
          <w:tcPr>
            <w:tcW w:w="1049" w:type="dxa"/>
          </w:tcPr>
          <w:p w:rsidR="00492FB1" w:rsidRPr="00670480" w:rsidRDefault="00492FB1" w:rsidP="00670480">
            <w:pPr>
              <w:tabs>
                <w:tab w:val="left" w:pos="0"/>
                <w:tab w:val="left" w:pos="180"/>
              </w:tabs>
              <w:jc w:val="center"/>
              <w:rPr>
                <w:rFonts w:ascii="Courier New" w:hAnsi="Courier New" w:cs="Courier New"/>
                <w:b/>
              </w:rPr>
            </w:pPr>
            <w:r w:rsidRPr="00670480">
              <w:rPr>
                <w:rFonts w:ascii="Courier New" w:hAnsi="Courier New" w:cs="Courier New"/>
                <w:b/>
                <w:sz w:val="22"/>
                <w:szCs w:val="22"/>
              </w:rPr>
              <w:t>2014</w:t>
            </w:r>
            <w:r>
              <w:rPr>
                <w:rFonts w:ascii="Courier New" w:hAnsi="Courier New" w:cs="Courier New"/>
                <w:b/>
                <w:sz w:val="22"/>
                <w:szCs w:val="22"/>
              </w:rPr>
              <w:t xml:space="preserve"> </w:t>
            </w:r>
            <w:r w:rsidRPr="00670480">
              <w:rPr>
                <w:rFonts w:ascii="Courier New" w:hAnsi="Courier New" w:cs="Courier New"/>
                <w:b/>
                <w:sz w:val="22"/>
                <w:szCs w:val="22"/>
              </w:rPr>
              <w:t>факт</w:t>
            </w:r>
          </w:p>
        </w:tc>
        <w:tc>
          <w:tcPr>
            <w:tcW w:w="1049" w:type="dxa"/>
          </w:tcPr>
          <w:p w:rsidR="00492FB1" w:rsidRPr="00670480" w:rsidRDefault="00492FB1" w:rsidP="00670480">
            <w:pPr>
              <w:tabs>
                <w:tab w:val="left" w:pos="0"/>
                <w:tab w:val="left" w:pos="180"/>
              </w:tabs>
              <w:jc w:val="center"/>
              <w:rPr>
                <w:rFonts w:ascii="Courier New" w:hAnsi="Courier New" w:cs="Courier New"/>
                <w:b/>
              </w:rPr>
            </w:pPr>
            <w:r w:rsidRPr="00670480">
              <w:rPr>
                <w:rFonts w:ascii="Courier New" w:hAnsi="Courier New" w:cs="Courier New"/>
                <w:b/>
                <w:sz w:val="22"/>
                <w:szCs w:val="22"/>
              </w:rPr>
              <w:t>2015</w:t>
            </w:r>
            <w:r>
              <w:rPr>
                <w:rFonts w:ascii="Courier New" w:hAnsi="Courier New" w:cs="Courier New"/>
                <w:b/>
                <w:sz w:val="22"/>
                <w:szCs w:val="22"/>
              </w:rPr>
              <w:t xml:space="preserve"> </w:t>
            </w:r>
            <w:r w:rsidRPr="00670480">
              <w:rPr>
                <w:rFonts w:ascii="Courier New" w:hAnsi="Courier New" w:cs="Courier New"/>
                <w:b/>
                <w:sz w:val="22"/>
                <w:szCs w:val="22"/>
              </w:rPr>
              <w:t>факт</w:t>
            </w:r>
          </w:p>
        </w:tc>
        <w:tc>
          <w:tcPr>
            <w:tcW w:w="1171" w:type="dxa"/>
          </w:tcPr>
          <w:p w:rsidR="00492FB1" w:rsidRPr="00670480" w:rsidRDefault="00492FB1" w:rsidP="00670480">
            <w:pPr>
              <w:tabs>
                <w:tab w:val="left" w:pos="0"/>
                <w:tab w:val="left" w:pos="180"/>
              </w:tabs>
              <w:jc w:val="center"/>
              <w:rPr>
                <w:rFonts w:ascii="Courier New" w:hAnsi="Courier New" w:cs="Courier New"/>
                <w:b/>
              </w:rPr>
            </w:pPr>
            <w:r w:rsidRPr="00670480">
              <w:rPr>
                <w:rFonts w:ascii="Courier New" w:hAnsi="Courier New" w:cs="Courier New"/>
                <w:b/>
                <w:sz w:val="22"/>
                <w:szCs w:val="22"/>
              </w:rPr>
              <w:t>2016</w:t>
            </w:r>
            <w:r>
              <w:rPr>
                <w:rFonts w:ascii="Courier New" w:hAnsi="Courier New" w:cs="Courier New"/>
                <w:b/>
                <w:sz w:val="22"/>
                <w:szCs w:val="22"/>
              </w:rPr>
              <w:t xml:space="preserve"> </w:t>
            </w:r>
            <w:r w:rsidRPr="00670480">
              <w:rPr>
                <w:rFonts w:ascii="Courier New" w:hAnsi="Courier New" w:cs="Courier New"/>
                <w:b/>
                <w:sz w:val="22"/>
                <w:szCs w:val="22"/>
              </w:rPr>
              <w:t>факт</w:t>
            </w:r>
          </w:p>
        </w:tc>
        <w:tc>
          <w:tcPr>
            <w:tcW w:w="1276" w:type="dxa"/>
          </w:tcPr>
          <w:p w:rsidR="00492FB1" w:rsidRPr="00670480" w:rsidRDefault="00492FB1" w:rsidP="00670480">
            <w:pPr>
              <w:tabs>
                <w:tab w:val="left" w:pos="0"/>
                <w:tab w:val="left" w:pos="180"/>
              </w:tabs>
              <w:jc w:val="center"/>
              <w:rPr>
                <w:rFonts w:ascii="Courier New" w:hAnsi="Courier New" w:cs="Courier New"/>
                <w:b/>
              </w:rPr>
            </w:pPr>
            <w:r w:rsidRPr="00670480">
              <w:rPr>
                <w:rFonts w:ascii="Courier New" w:hAnsi="Courier New" w:cs="Courier New"/>
                <w:b/>
                <w:sz w:val="22"/>
                <w:szCs w:val="22"/>
              </w:rPr>
              <w:t>2017</w:t>
            </w:r>
            <w:r>
              <w:rPr>
                <w:rFonts w:ascii="Courier New" w:hAnsi="Courier New" w:cs="Courier New"/>
                <w:b/>
                <w:sz w:val="22"/>
                <w:szCs w:val="22"/>
              </w:rPr>
              <w:t xml:space="preserve"> </w:t>
            </w:r>
            <w:r w:rsidRPr="00670480">
              <w:rPr>
                <w:rFonts w:ascii="Courier New" w:hAnsi="Courier New" w:cs="Courier New"/>
                <w:b/>
                <w:sz w:val="22"/>
                <w:szCs w:val="22"/>
              </w:rPr>
              <w:t>факт</w:t>
            </w:r>
          </w:p>
        </w:tc>
      </w:tr>
      <w:tr w:rsidR="00492FB1" w:rsidRPr="009542EE" w:rsidTr="00C72EFD">
        <w:trPr>
          <w:trHeight w:val="320"/>
        </w:trPr>
        <w:tc>
          <w:tcPr>
            <w:tcW w:w="924"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1</w:t>
            </w:r>
          </w:p>
        </w:tc>
        <w:tc>
          <w:tcPr>
            <w:tcW w:w="4773" w:type="dxa"/>
          </w:tcPr>
          <w:p w:rsidR="00492FB1" w:rsidRPr="00670480" w:rsidRDefault="00492FB1" w:rsidP="00C72EFD">
            <w:pPr>
              <w:tabs>
                <w:tab w:val="left" w:pos="0"/>
                <w:tab w:val="left" w:pos="180"/>
              </w:tabs>
              <w:jc w:val="both"/>
              <w:rPr>
                <w:rFonts w:ascii="Courier New" w:hAnsi="Courier New" w:cs="Courier New"/>
              </w:rPr>
            </w:pPr>
            <w:r w:rsidRPr="00670480">
              <w:rPr>
                <w:rFonts w:ascii="Courier New" w:hAnsi="Courier New" w:cs="Courier New"/>
                <w:sz w:val="22"/>
                <w:szCs w:val="22"/>
              </w:rPr>
              <w:t>Численность постоянного населения, чел.</w:t>
            </w:r>
          </w:p>
        </w:tc>
        <w:tc>
          <w:tcPr>
            <w:tcW w:w="1049"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1156</w:t>
            </w:r>
          </w:p>
        </w:tc>
        <w:tc>
          <w:tcPr>
            <w:tcW w:w="1049"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1140</w:t>
            </w:r>
          </w:p>
        </w:tc>
        <w:tc>
          <w:tcPr>
            <w:tcW w:w="1171"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1122</w:t>
            </w:r>
          </w:p>
        </w:tc>
        <w:tc>
          <w:tcPr>
            <w:tcW w:w="1276"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1120</w:t>
            </w:r>
          </w:p>
        </w:tc>
      </w:tr>
      <w:tr w:rsidR="00492FB1" w:rsidRPr="009542EE" w:rsidTr="00C72EFD">
        <w:trPr>
          <w:trHeight w:val="258"/>
        </w:trPr>
        <w:tc>
          <w:tcPr>
            <w:tcW w:w="924"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2</w:t>
            </w:r>
          </w:p>
        </w:tc>
        <w:tc>
          <w:tcPr>
            <w:tcW w:w="4773" w:type="dxa"/>
          </w:tcPr>
          <w:p w:rsidR="00492FB1" w:rsidRPr="00670480" w:rsidRDefault="00492FB1" w:rsidP="00C72EFD">
            <w:pPr>
              <w:tabs>
                <w:tab w:val="left" w:pos="0"/>
                <w:tab w:val="left" w:pos="180"/>
              </w:tabs>
              <w:jc w:val="both"/>
              <w:rPr>
                <w:rFonts w:ascii="Courier New" w:hAnsi="Courier New" w:cs="Courier New"/>
              </w:rPr>
            </w:pPr>
            <w:r w:rsidRPr="00670480">
              <w:rPr>
                <w:rFonts w:ascii="Courier New" w:hAnsi="Courier New" w:cs="Courier New"/>
                <w:sz w:val="22"/>
                <w:szCs w:val="22"/>
              </w:rPr>
              <w:t>Рождаемость, чел.</w:t>
            </w:r>
          </w:p>
        </w:tc>
        <w:tc>
          <w:tcPr>
            <w:tcW w:w="1049"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15</w:t>
            </w:r>
          </w:p>
        </w:tc>
        <w:tc>
          <w:tcPr>
            <w:tcW w:w="1049"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11</w:t>
            </w:r>
          </w:p>
        </w:tc>
        <w:tc>
          <w:tcPr>
            <w:tcW w:w="1171"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14</w:t>
            </w:r>
          </w:p>
        </w:tc>
        <w:tc>
          <w:tcPr>
            <w:tcW w:w="1276"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15</w:t>
            </w:r>
          </w:p>
        </w:tc>
      </w:tr>
      <w:tr w:rsidR="00492FB1" w:rsidRPr="009542EE" w:rsidTr="00C72EFD">
        <w:trPr>
          <w:trHeight w:val="273"/>
        </w:trPr>
        <w:tc>
          <w:tcPr>
            <w:tcW w:w="924"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3</w:t>
            </w:r>
          </w:p>
        </w:tc>
        <w:tc>
          <w:tcPr>
            <w:tcW w:w="4773" w:type="dxa"/>
          </w:tcPr>
          <w:p w:rsidR="00492FB1" w:rsidRPr="00670480" w:rsidRDefault="00492FB1" w:rsidP="00C72EFD">
            <w:pPr>
              <w:tabs>
                <w:tab w:val="left" w:pos="0"/>
                <w:tab w:val="left" w:pos="180"/>
              </w:tabs>
              <w:jc w:val="both"/>
              <w:rPr>
                <w:rFonts w:ascii="Courier New" w:hAnsi="Courier New" w:cs="Courier New"/>
              </w:rPr>
            </w:pPr>
            <w:r w:rsidRPr="00670480">
              <w:rPr>
                <w:rFonts w:ascii="Courier New" w:hAnsi="Courier New" w:cs="Courier New"/>
                <w:sz w:val="22"/>
                <w:szCs w:val="22"/>
              </w:rPr>
              <w:t>Смертность, чел.</w:t>
            </w:r>
          </w:p>
        </w:tc>
        <w:tc>
          <w:tcPr>
            <w:tcW w:w="1049"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14</w:t>
            </w:r>
          </w:p>
        </w:tc>
        <w:tc>
          <w:tcPr>
            <w:tcW w:w="1049"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16</w:t>
            </w:r>
          </w:p>
        </w:tc>
        <w:tc>
          <w:tcPr>
            <w:tcW w:w="1171"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18</w:t>
            </w:r>
          </w:p>
        </w:tc>
        <w:tc>
          <w:tcPr>
            <w:tcW w:w="1276"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14</w:t>
            </w:r>
          </w:p>
        </w:tc>
      </w:tr>
      <w:tr w:rsidR="00492FB1" w:rsidRPr="009542EE" w:rsidTr="00C72EFD">
        <w:trPr>
          <w:trHeight w:val="324"/>
        </w:trPr>
        <w:tc>
          <w:tcPr>
            <w:tcW w:w="924"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4</w:t>
            </w:r>
          </w:p>
        </w:tc>
        <w:tc>
          <w:tcPr>
            <w:tcW w:w="4773" w:type="dxa"/>
          </w:tcPr>
          <w:p w:rsidR="00492FB1" w:rsidRPr="00670480" w:rsidRDefault="00492FB1" w:rsidP="00C72EFD">
            <w:pPr>
              <w:tabs>
                <w:tab w:val="left" w:pos="0"/>
                <w:tab w:val="left" w:pos="180"/>
              </w:tabs>
              <w:jc w:val="both"/>
              <w:rPr>
                <w:rFonts w:ascii="Courier New" w:hAnsi="Courier New" w:cs="Courier New"/>
              </w:rPr>
            </w:pPr>
            <w:r w:rsidRPr="00670480">
              <w:rPr>
                <w:rFonts w:ascii="Courier New" w:hAnsi="Courier New" w:cs="Courier New"/>
                <w:sz w:val="22"/>
                <w:szCs w:val="22"/>
              </w:rPr>
              <w:t>Миграционный прирост (убыль), чел.</w:t>
            </w:r>
          </w:p>
        </w:tc>
        <w:tc>
          <w:tcPr>
            <w:tcW w:w="1049"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-4</w:t>
            </w:r>
          </w:p>
        </w:tc>
        <w:tc>
          <w:tcPr>
            <w:tcW w:w="1049"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-16</w:t>
            </w:r>
          </w:p>
        </w:tc>
        <w:tc>
          <w:tcPr>
            <w:tcW w:w="1171"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-18</w:t>
            </w:r>
          </w:p>
        </w:tc>
        <w:tc>
          <w:tcPr>
            <w:tcW w:w="1276" w:type="dxa"/>
          </w:tcPr>
          <w:p w:rsidR="00492FB1" w:rsidRPr="00670480" w:rsidRDefault="00492FB1" w:rsidP="00C72EFD">
            <w:pPr>
              <w:tabs>
                <w:tab w:val="left" w:pos="0"/>
                <w:tab w:val="left" w:pos="180"/>
              </w:tabs>
              <w:jc w:val="center"/>
              <w:rPr>
                <w:rFonts w:ascii="Courier New" w:hAnsi="Courier New" w:cs="Courier New"/>
              </w:rPr>
            </w:pPr>
            <w:r w:rsidRPr="00670480">
              <w:rPr>
                <w:rFonts w:ascii="Courier New" w:hAnsi="Courier New" w:cs="Courier New"/>
                <w:sz w:val="22"/>
                <w:szCs w:val="22"/>
              </w:rPr>
              <w:t>-2</w:t>
            </w:r>
          </w:p>
        </w:tc>
      </w:tr>
    </w:tbl>
    <w:p w:rsidR="00492FB1" w:rsidRPr="00670480" w:rsidRDefault="00492FB1" w:rsidP="008036C7">
      <w:pPr>
        <w:jc w:val="both"/>
        <w:rPr>
          <w:rFonts w:ascii="Arial" w:hAnsi="Arial" w:cs="Arial"/>
        </w:rPr>
      </w:pPr>
    </w:p>
    <w:p w:rsidR="00492FB1" w:rsidRPr="00670480" w:rsidRDefault="00492FB1" w:rsidP="0081533F">
      <w:pPr>
        <w:ind w:firstLine="720"/>
        <w:jc w:val="center"/>
        <w:rPr>
          <w:rFonts w:ascii="Arial" w:hAnsi="Arial" w:cs="Arial"/>
        </w:rPr>
      </w:pPr>
      <w:r w:rsidRPr="00670480">
        <w:rPr>
          <w:rFonts w:ascii="Arial" w:hAnsi="Arial" w:cs="Arial"/>
        </w:rPr>
        <w:t>2.2. Развитие образования</w:t>
      </w:r>
    </w:p>
    <w:p w:rsidR="00492FB1" w:rsidRPr="00670480" w:rsidRDefault="00492FB1" w:rsidP="008036C7">
      <w:pPr>
        <w:jc w:val="right"/>
        <w:rPr>
          <w:rFonts w:ascii="Arial" w:hAnsi="Arial" w:cs="Arial"/>
        </w:rPr>
      </w:pPr>
      <w:r w:rsidRPr="00670480">
        <w:rPr>
          <w:rFonts w:ascii="Arial" w:hAnsi="Arial" w:cs="Arial"/>
        </w:rPr>
        <w:t>Таблица №3</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2725"/>
        <w:gridCol w:w="2458"/>
        <w:gridCol w:w="2092"/>
      </w:tblGrid>
      <w:tr w:rsidR="00492FB1" w:rsidRPr="00C145A8" w:rsidTr="00670480">
        <w:trPr>
          <w:trHeight w:val="506"/>
        </w:trPr>
        <w:tc>
          <w:tcPr>
            <w:tcW w:w="2520" w:type="dxa"/>
            <w:vMerge w:val="restart"/>
          </w:tcPr>
          <w:p w:rsidR="00492FB1" w:rsidRPr="00670480" w:rsidRDefault="00492FB1" w:rsidP="00670480">
            <w:pPr>
              <w:jc w:val="center"/>
              <w:rPr>
                <w:rFonts w:ascii="Courier New" w:hAnsi="Courier New" w:cs="Courier New"/>
              </w:rPr>
            </w:pPr>
            <w:r w:rsidRPr="00670480">
              <w:rPr>
                <w:rFonts w:ascii="Courier New" w:hAnsi="Courier New" w:cs="Courier New"/>
                <w:sz w:val="22"/>
                <w:szCs w:val="22"/>
              </w:rPr>
              <w:t>Наименование показателя</w:t>
            </w:r>
          </w:p>
        </w:tc>
        <w:tc>
          <w:tcPr>
            <w:tcW w:w="7200" w:type="dxa"/>
            <w:gridSpan w:val="3"/>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Виды учреждений образований</w:t>
            </w:r>
          </w:p>
        </w:tc>
      </w:tr>
      <w:tr w:rsidR="00492FB1" w:rsidRPr="00C145A8" w:rsidTr="00670480">
        <w:trPr>
          <w:trHeight w:val="364"/>
        </w:trPr>
        <w:tc>
          <w:tcPr>
            <w:tcW w:w="2520" w:type="dxa"/>
            <w:vMerge/>
            <w:vAlign w:val="center"/>
          </w:tcPr>
          <w:p w:rsidR="00492FB1" w:rsidRPr="00670480" w:rsidRDefault="00492FB1" w:rsidP="008036C7">
            <w:pPr>
              <w:rPr>
                <w:rFonts w:ascii="Courier New" w:hAnsi="Courier New" w:cs="Courier New"/>
              </w:rPr>
            </w:pPr>
          </w:p>
        </w:tc>
        <w:tc>
          <w:tcPr>
            <w:tcW w:w="2507" w:type="dxa"/>
          </w:tcPr>
          <w:p w:rsidR="00492FB1" w:rsidRPr="00670480" w:rsidRDefault="00492FB1" w:rsidP="008036C7">
            <w:pPr>
              <w:jc w:val="center"/>
              <w:rPr>
                <w:rFonts w:ascii="Courier New" w:hAnsi="Courier New" w:cs="Courier New"/>
                <w:lang w:val="en-US"/>
              </w:rPr>
            </w:pPr>
            <w:r w:rsidRPr="00670480">
              <w:rPr>
                <w:rFonts w:ascii="Courier New" w:hAnsi="Courier New" w:cs="Courier New"/>
                <w:sz w:val="22"/>
                <w:szCs w:val="22"/>
              </w:rPr>
              <w:t>Нельхайская Средняя общеобразовательная школа</w:t>
            </w:r>
          </w:p>
        </w:tc>
        <w:tc>
          <w:tcPr>
            <w:tcW w:w="2551"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 xml:space="preserve">Нельхайская начальная школа </w:t>
            </w:r>
          </w:p>
        </w:tc>
        <w:tc>
          <w:tcPr>
            <w:tcW w:w="2142"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 xml:space="preserve">Мольтинская начальная школа  </w:t>
            </w:r>
          </w:p>
        </w:tc>
      </w:tr>
      <w:tr w:rsidR="00492FB1" w:rsidRPr="00C145A8" w:rsidTr="00670480">
        <w:trPr>
          <w:trHeight w:val="260"/>
        </w:trPr>
        <w:tc>
          <w:tcPr>
            <w:tcW w:w="2520"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 xml:space="preserve">Вместимость </w:t>
            </w:r>
          </w:p>
        </w:tc>
        <w:tc>
          <w:tcPr>
            <w:tcW w:w="2507"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lang w:val="en-US"/>
              </w:rPr>
              <w:t xml:space="preserve">200 </w:t>
            </w:r>
            <w:r w:rsidRPr="00670480">
              <w:rPr>
                <w:rFonts w:ascii="Courier New" w:hAnsi="Courier New" w:cs="Courier New"/>
                <w:sz w:val="22"/>
                <w:szCs w:val="22"/>
              </w:rPr>
              <w:t>посадочных мест</w:t>
            </w:r>
          </w:p>
        </w:tc>
        <w:tc>
          <w:tcPr>
            <w:tcW w:w="2551"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45 посадочных мест</w:t>
            </w:r>
          </w:p>
        </w:tc>
        <w:tc>
          <w:tcPr>
            <w:tcW w:w="2142"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60 посадочных мест</w:t>
            </w:r>
          </w:p>
        </w:tc>
      </w:tr>
      <w:tr w:rsidR="00492FB1" w:rsidRPr="00C145A8" w:rsidTr="00670480">
        <w:trPr>
          <w:trHeight w:val="247"/>
        </w:trPr>
        <w:tc>
          <w:tcPr>
            <w:tcW w:w="2520"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2015</w:t>
            </w:r>
          </w:p>
        </w:tc>
        <w:tc>
          <w:tcPr>
            <w:tcW w:w="2507" w:type="dxa"/>
          </w:tcPr>
          <w:p w:rsidR="00492FB1" w:rsidRPr="00670480" w:rsidRDefault="00492FB1" w:rsidP="00C72EFD">
            <w:pPr>
              <w:jc w:val="center"/>
              <w:rPr>
                <w:rFonts w:ascii="Courier New" w:hAnsi="Courier New" w:cs="Courier New"/>
              </w:rPr>
            </w:pPr>
            <w:r w:rsidRPr="00670480">
              <w:rPr>
                <w:rFonts w:ascii="Courier New" w:hAnsi="Courier New" w:cs="Courier New"/>
                <w:sz w:val="22"/>
                <w:szCs w:val="22"/>
              </w:rPr>
              <w:t>85</w:t>
            </w:r>
          </w:p>
        </w:tc>
        <w:tc>
          <w:tcPr>
            <w:tcW w:w="2551" w:type="dxa"/>
          </w:tcPr>
          <w:p w:rsidR="00492FB1" w:rsidRPr="00670480" w:rsidRDefault="00492FB1" w:rsidP="00C72EFD">
            <w:pPr>
              <w:jc w:val="center"/>
              <w:rPr>
                <w:rFonts w:ascii="Courier New" w:hAnsi="Courier New" w:cs="Courier New"/>
              </w:rPr>
            </w:pPr>
            <w:r w:rsidRPr="00670480">
              <w:rPr>
                <w:rFonts w:ascii="Courier New" w:hAnsi="Courier New" w:cs="Courier New"/>
                <w:sz w:val="22"/>
                <w:szCs w:val="22"/>
              </w:rPr>
              <w:t>18</w:t>
            </w:r>
          </w:p>
        </w:tc>
        <w:tc>
          <w:tcPr>
            <w:tcW w:w="2142"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На консервации</w:t>
            </w:r>
          </w:p>
        </w:tc>
      </w:tr>
      <w:tr w:rsidR="00492FB1" w:rsidRPr="00C145A8" w:rsidTr="00670480">
        <w:trPr>
          <w:trHeight w:val="260"/>
        </w:trPr>
        <w:tc>
          <w:tcPr>
            <w:tcW w:w="2520"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2016</w:t>
            </w:r>
          </w:p>
        </w:tc>
        <w:tc>
          <w:tcPr>
            <w:tcW w:w="2507" w:type="dxa"/>
          </w:tcPr>
          <w:p w:rsidR="00492FB1" w:rsidRPr="00670480" w:rsidRDefault="00492FB1" w:rsidP="00C72EFD">
            <w:pPr>
              <w:jc w:val="center"/>
              <w:rPr>
                <w:rFonts w:ascii="Courier New" w:hAnsi="Courier New" w:cs="Courier New"/>
              </w:rPr>
            </w:pPr>
            <w:r w:rsidRPr="00670480">
              <w:rPr>
                <w:rFonts w:ascii="Courier New" w:hAnsi="Courier New" w:cs="Courier New"/>
                <w:sz w:val="22"/>
                <w:szCs w:val="22"/>
              </w:rPr>
              <w:t>89</w:t>
            </w:r>
          </w:p>
        </w:tc>
        <w:tc>
          <w:tcPr>
            <w:tcW w:w="2551" w:type="dxa"/>
          </w:tcPr>
          <w:p w:rsidR="00492FB1" w:rsidRPr="00670480" w:rsidRDefault="00492FB1" w:rsidP="00C72EFD">
            <w:pPr>
              <w:jc w:val="center"/>
              <w:rPr>
                <w:rFonts w:ascii="Courier New" w:hAnsi="Courier New" w:cs="Courier New"/>
              </w:rPr>
            </w:pPr>
            <w:r w:rsidRPr="00670480">
              <w:rPr>
                <w:rFonts w:ascii="Courier New" w:hAnsi="Courier New" w:cs="Courier New"/>
                <w:sz w:val="22"/>
                <w:szCs w:val="22"/>
              </w:rPr>
              <w:t>22</w:t>
            </w:r>
          </w:p>
        </w:tc>
        <w:tc>
          <w:tcPr>
            <w:tcW w:w="2142"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На консервации</w:t>
            </w:r>
          </w:p>
        </w:tc>
      </w:tr>
      <w:tr w:rsidR="00492FB1" w:rsidRPr="00C145A8" w:rsidTr="00670480">
        <w:trPr>
          <w:trHeight w:val="247"/>
        </w:trPr>
        <w:tc>
          <w:tcPr>
            <w:tcW w:w="2520"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2017</w:t>
            </w:r>
          </w:p>
        </w:tc>
        <w:tc>
          <w:tcPr>
            <w:tcW w:w="2507"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90</w:t>
            </w:r>
          </w:p>
        </w:tc>
        <w:tc>
          <w:tcPr>
            <w:tcW w:w="2551"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24</w:t>
            </w:r>
          </w:p>
        </w:tc>
        <w:tc>
          <w:tcPr>
            <w:tcW w:w="2142"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На консервации</w:t>
            </w:r>
          </w:p>
        </w:tc>
      </w:tr>
      <w:tr w:rsidR="00492FB1" w:rsidRPr="00C145A8" w:rsidTr="00670480">
        <w:trPr>
          <w:trHeight w:val="662"/>
        </w:trPr>
        <w:tc>
          <w:tcPr>
            <w:tcW w:w="2520"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Техническое состояние, степень износа %</w:t>
            </w:r>
          </w:p>
        </w:tc>
        <w:tc>
          <w:tcPr>
            <w:tcW w:w="2507"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 здание – 80%</w:t>
            </w:r>
          </w:p>
        </w:tc>
        <w:tc>
          <w:tcPr>
            <w:tcW w:w="2551"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80%</w:t>
            </w:r>
          </w:p>
        </w:tc>
        <w:tc>
          <w:tcPr>
            <w:tcW w:w="2142" w:type="dxa"/>
          </w:tcPr>
          <w:p w:rsidR="00492FB1" w:rsidRPr="00670480" w:rsidRDefault="00492FB1" w:rsidP="008036C7">
            <w:pPr>
              <w:jc w:val="center"/>
              <w:rPr>
                <w:rFonts w:ascii="Courier New" w:hAnsi="Courier New" w:cs="Courier New"/>
              </w:rPr>
            </w:pPr>
          </w:p>
        </w:tc>
      </w:tr>
    </w:tbl>
    <w:p w:rsidR="00492FB1" w:rsidRPr="00670480" w:rsidRDefault="00492FB1" w:rsidP="008036C7">
      <w:pPr>
        <w:tabs>
          <w:tab w:val="left" w:pos="5505"/>
        </w:tabs>
        <w:jc w:val="both"/>
        <w:rPr>
          <w:rFonts w:ascii="Arial" w:hAnsi="Arial" w:cs="Arial"/>
        </w:rPr>
      </w:pPr>
    </w:p>
    <w:p w:rsidR="00492FB1" w:rsidRPr="00670480" w:rsidRDefault="00492FB1" w:rsidP="008036C7">
      <w:pPr>
        <w:tabs>
          <w:tab w:val="left" w:pos="5505"/>
        </w:tabs>
        <w:ind w:firstLine="720"/>
        <w:jc w:val="both"/>
        <w:rPr>
          <w:rFonts w:ascii="Arial" w:hAnsi="Arial" w:cs="Arial"/>
        </w:rPr>
      </w:pPr>
      <w:r w:rsidRPr="00670480">
        <w:rPr>
          <w:rFonts w:ascii="Arial" w:hAnsi="Arial" w:cs="Arial"/>
        </w:rPr>
        <w:t>В МБОУ Нельхайская средняя общеобразовательная школа обучается 114 учащихся.</w:t>
      </w:r>
    </w:p>
    <w:p w:rsidR="00492FB1" w:rsidRPr="00670480" w:rsidRDefault="00492FB1" w:rsidP="008036C7">
      <w:pPr>
        <w:tabs>
          <w:tab w:val="left" w:pos="5505"/>
        </w:tabs>
        <w:ind w:firstLine="720"/>
        <w:jc w:val="both"/>
        <w:rPr>
          <w:rFonts w:ascii="Arial" w:hAnsi="Arial" w:cs="Arial"/>
        </w:rPr>
      </w:pPr>
      <w:r w:rsidRPr="00670480">
        <w:rPr>
          <w:rFonts w:ascii="Arial" w:hAnsi="Arial" w:cs="Arial"/>
        </w:rPr>
        <w:t>Успеваемость, качество знаний и степень обученности учащихся достаточно высокие качество знаний учащихся 31%, степень обученности учащихся составляет 69 %.</w:t>
      </w:r>
    </w:p>
    <w:p w:rsidR="00492FB1" w:rsidRPr="00670480" w:rsidRDefault="00492FB1" w:rsidP="008036C7">
      <w:pPr>
        <w:tabs>
          <w:tab w:val="left" w:pos="5505"/>
        </w:tabs>
        <w:ind w:firstLine="720"/>
        <w:jc w:val="both"/>
        <w:rPr>
          <w:rFonts w:ascii="Arial" w:hAnsi="Arial" w:cs="Arial"/>
        </w:rPr>
      </w:pPr>
      <w:r w:rsidRPr="00670480">
        <w:rPr>
          <w:rFonts w:ascii="Arial" w:hAnsi="Arial" w:cs="Arial"/>
        </w:rPr>
        <w:t>После окончания средней школы продолжают свое обучение в средне - специальных учреждениях и вузах. Треть выпускников возвращаются домой, но основная часть остается в городах Иркутской области. Причина миграции молодежи в город – отсутствие рабочих мест, невостребованность молодых специалистов из-за отсутствия производственных предприятий.</w:t>
      </w:r>
    </w:p>
    <w:p w:rsidR="00492FB1" w:rsidRPr="00670480" w:rsidRDefault="00492FB1" w:rsidP="008036C7">
      <w:pPr>
        <w:tabs>
          <w:tab w:val="left" w:pos="5505"/>
        </w:tabs>
        <w:ind w:firstLine="720"/>
        <w:jc w:val="both"/>
        <w:rPr>
          <w:rFonts w:ascii="Arial" w:hAnsi="Arial" w:cs="Arial"/>
        </w:rPr>
      </w:pPr>
      <w:r w:rsidRPr="00670480">
        <w:rPr>
          <w:rFonts w:ascii="Arial" w:hAnsi="Arial" w:cs="Arial"/>
        </w:rPr>
        <w:t>Средний возраст учителя 41 год, наблюдается высокий профессиональный уровень учителей, из 17 преподавателей: 2 –высшая, 12 – учителей 1 категории. Коллектив основной школы испытывает потребность в молодых кадрах: учитель биологии, истории, иностранного языка.</w:t>
      </w:r>
    </w:p>
    <w:p w:rsidR="00492FB1" w:rsidRPr="00670480" w:rsidRDefault="00492FB1" w:rsidP="008036C7">
      <w:pPr>
        <w:jc w:val="both"/>
        <w:rPr>
          <w:rFonts w:ascii="Arial" w:hAnsi="Arial" w:cs="Arial"/>
        </w:rPr>
      </w:pPr>
    </w:p>
    <w:p w:rsidR="00492FB1" w:rsidRPr="00670480" w:rsidRDefault="00492FB1" w:rsidP="008036C7">
      <w:pPr>
        <w:ind w:firstLine="720"/>
        <w:jc w:val="center"/>
        <w:rPr>
          <w:rFonts w:ascii="Arial" w:hAnsi="Arial" w:cs="Arial"/>
        </w:rPr>
      </w:pPr>
      <w:r w:rsidRPr="00670480">
        <w:rPr>
          <w:rFonts w:ascii="Arial" w:hAnsi="Arial" w:cs="Arial"/>
        </w:rPr>
        <w:t>2.3. Развитие здравоохранения</w:t>
      </w:r>
    </w:p>
    <w:p w:rsidR="00492FB1" w:rsidRPr="00670480" w:rsidRDefault="00492FB1" w:rsidP="008036C7">
      <w:pPr>
        <w:ind w:firstLine="720"/>
        <w:jc w:val="right"/>
        <w:rPr>
          <w:rFonts w:ascii="Arial" w:hAnsi="Arial" w:cs="Arial"/>
          <w:webHidden/>
        </w:rPr>
      </w:pPr>
      <w:r w:rsidRPr="00670480">
        <w:rPr>
          <w:rFonts w:ascii="Arial" w:hAnsi="Arial" w:cs="Arial"/>
        </w:rPr>
        <w:t>Таблица №4</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7525"/>
        <w:gridCol w:w="9"/>
      </w:tblGrid>
      <w:tr w:rsidR="00492FB1" w:rsidRPr="00657D78" w:rsidTr="008036C7">
        <w:trPr>
          <w:trHeight w:val="278"/>
          <w:jc w:val="center"/>
        </w:trPr>
        <w:tc>
          <w:tcPr>
            <w:tcW w:w="2465" w:type="dxa"/>
            <w:vMerge w:val="restart"/>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Наименование показателя</w:t>
            </w:r>
          </w:p>
        </w:tc>
        <w:tc>
          <w:tcPr>
            <w:tcW w:w="7534" w:type="dxa"/>
            <w:gridSpan w:val="2"/>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Виды медицинских учреждений</w:t>
            </w:r>
          </w:p>
        </w:tc>
      </w:tr>
      <w:tr w:rsidR="00492FB1" w:rsidRPr="00657D78" w:rsidTr="008036C7">
        <w:trPr>
          <w:gridAfter w:val="1"/>
          <w:wAfter w:w="9" w:type="dxa"/>
          <w:trHeight w:val="148"/>
          <w:jc w:val="center"/>
        </w:trPr>
        <w:tc>
          <w:tcPr>
            <w:tcW w:w="2465" w:type="dxa"/>
            <w:vMerge/>
            <w:vAlign w:val="center"/>
          </w:tcPr>
          <w:p w:rsidR="00492FB1" w:rsidRPr="00670480" w:rsidRDefault="00492FB1" w:rsidP="008036C7">
            <w:pPr>
              <w:rPr>
                <w:rFonts w:ascii="Courier New" w:hAnsi="Courier New" w:cs="Courier New"/>
              </w:rPr>
            </w:pPr>
          </w:p>
        </w:tc>
        <w:tc>
          <w:tcPr>
            <w:tcW w:w="7525"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Нельхайская участковая больница</w:t>
            </w:r>
          </w:p>
        </w:tc>
      </w:tr>
      <w:tr w:rsidR="00492FB1" w:rsidRPr="00657D78" w:rsidTr="008036C7">
        <w:trPr>
          <w:gridAfter w:val="1"/>
          <w:wAfter w:w="9" w:type="dxa"/>
          <w:trHeight w:val="555"/>
          <w:jc w:val="center"/>
        </w:trPr>
        <w:tc>
          <w:tcPr>
            <w:tcW w:w="2465"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Вместимость (коек, посещений)</w:t>
            </w:r>
          </w:p>
        </w:tc>
        <w:tc>
          <w:tcPr>
            <w:tcW w:w="7525"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32</w:t>
            </w:r>
          </w:p>
        </w:tc>
      </w:tr>
      <w:tr w:rsidR="00492FB1" w:rsidRPr="00657D78" w:rsidTr="008036C7">
        <w:trPr>
          <w:gridAfter w:val="1"/>
          <w:wAfter w:w="9" w:type="dxa"/>
          <w:trHeight w:val="849"/>
          <w:jc w:val="center"/>
        </w:trPr>
        <w:tc>
          <w:tcPr>
            <w:tcW w:w="2465" w:type="dxa"/>
          </w:tcPr>
          <w:p w:rsidR="00492FB1" w:rsidRPr="00670480" w:rsidRDefault="00492FB1" w:rsidP="008036C7">
            <w:pPr>
              <w:jc w:val="both"/>
              <w:rPr>
                <w:rFonts w:ascii="Courier New" w:hAnsi="Courier New" w:cs="Courier New"/>
              </w:rPr>
            </w:pPr>
            <w:r w:rsidRPr="00670480">
              <w:rPr>
                <w:rFonts w:ascii="Courier New" w:hAnsi="Courier New" w:cs="Courier New"/>
                <w:sz w:val="22"/>
                <w:szCs w:val="22"/>
              </w:rPr>
              <w:t>Техническое состояние, степень износа %</w:t>
            </w:r>
          </w:p>
        </w:tc>
        <w:tc>
          <w:tcPr>
            <w:tcW w:w="7525" w:type="dxa"/>
          </w:tcPr>
          <w:p w:rsidR="00492FB1" w:rsidRPr="00670480" w:rsidRDefault="00492FB1" w:rsidP="008036C7">
            <w:pPr>
              <w:jc w:val="center"/>
              <w:rPr>
                <w:rFonts w:ascii="Courier New" w:hAnsi="Courier New" w:cs="Courier New"/>
              </w:rPr>
            </w:pPr>
            <w:r w:rsidRPr="00670480">
              <w:rPr>
                <w:rFonts w:ascii="Courier New" w:hAnsi="Courier New" w:cs="Courier New"/>
                <w:sz w:val="22"/>
                <w:szCs w:val="22"/>
              </w:rPr>
              <w:t>100%</w:t>
            </w:r>
          </w:p>
        </w:tc>
      </w:tr>
    </w:tbl>
    <w:p w:rsidR="00492FB1" w:rsidRPr="00412E41" w:rsidRDefault="00492FB1" w:rsidP="008036C7">
      <w:pPr>
        <w:tabs>
          <w:tab w:val="left" w:pos="5505"/>
        </w:tabs>
        <w:ind w:firstLine="720"/>
        <w:jc w:val="both"/>
        <w:rPr>
          <w:rFonts w:ascii="Arial" w:hAnsi="Arial" w:cs="Arial"/>
        </w:rPr>
      </w:pPr>
      <w:r w:rsidRPr="00412E41">
        <w:rPr>
          <w:rFonts w:ascii="Arial" w:hAnsi="Arial" w:cs="Arial"/>
        </w:rPr>
        <w:t>На территории муниципального образования «Нельхай» находится Нельхайская участковая больница.</w:t>
      </w:r>
    </w:p>
    <w:p w:rsidR="00492FB1" w:rsidRPr="00412E41" w:rsidRDefault="00492FB1" w:rsidP="008036C7">
      <w:pPr>
        <w:tabs>
          <w:tab w:val="left" w:pos="720"/>
          <w:tab w:val="left" w:pos="5505"/>
        </w:tabs>
        <w:ind w:firstLine="720"/>
        <w:jc w:val="both"/>
        <w:rPr>
          <w:rFonts w:ascii="Arial" w:hAnsi="Arial" w:cs="Arial"/>
        </w:rPr>
      </w:pPr>
      <w:r w:rsidRPr="00412E41">
        <w:rPr>
          <w:rFonts w:ascii="Arial" w:hAnsi="Arial" w:cs="Arial"/>
        </w:rPr>
        <w:t>Участковая больница обслуживает население муниципального образования «Нельхай», а также население муниципальных образований «Егоровск», «Тыргетуй», «Нельхай».</w:t>
      </w:r>
    </w:p>
    <w:p w:rsidR="00492FB1" w:rsidRPr="00412E41" w:rsidRDefault="00492FB1" w:rsidP="008036C7">
      <w:pPr>
        <w:tabs>
          <w:tab w:val="left" w:pos="5505"/>
        </w:tabs>
        <w:ind w:firstLine="720"/>
        <w:jc w:val="both"/>
        <w:rPr>
          <w:rFonts w:ascii="Arial" w:hAnsi="Arial" w:cs="Arial"/>
        </w:rPr>
      </w:pPr>
      <w:r w:rsidRPr="00412E41">
        <w:rPr>
          <w:rFonts w:ascii="Arial" w:hAnsi="Arial" w:cs="Arial"/>
        </w:rPr>
        <w:t>Нельхайская участковая больница расположена в д. Нельхай, обслуживает двенадцать населенных пунктов четырех муниципальных образований.</w:t>
      </w:r>
    </w:p>
    <w:p w:rsidR="00492FB1" w:rsidRPr="00412E41" w:rsidRDefault="00492FB1" w:rsidP="008036C7">
      <w:pPr>
        <w:tabs>
          <w:tab w:val="left" w:pos="5505"/>
        </w:tabs>
        <w:ind w:firstLine="720"/>
        <w:jc w:val="both"/>
        <w:rPr>
          <w:rFonts w:ascii="Arial" w:hAnsi="Arial" w:cs="Arial"/>
        </w:rPr>
      </w:pPr>
      <w:r w:rsidRPr="00412E41">
        <w:rPr>
          <w:rFonts w:ascii="Arial" w:hAnsi="Arial" w:cs="Arial"/>
          <w:shd w:val="clear" w:color="auto" w:fill="FFFFFF"/>
        </w:rPr>
        <w:t>Общая площадь больницы - 885 м2.</w:t>
      </w:r>
      <w:r w:rsidRPr="00412E41">
        <w:rPr>
          <w:rFonts w:ascii="Arial" w:hAnsi="Arial" w:cs="Arial"/>
        </w:rPr>
        <w:t xml:space="preserve"> Обслуживает 3678 человек, из них детей до 18 лет -713 человек, с 0 до 14 лет -625 человек, с 14 до 18 лет – 88 человек.</w:t>
      </w:r>
    </w:p>
    <w:p w:rsidR="00492FB1" w:rsidRPr="00412E41" w:rsidRDefault="00492FB1" w:rsidP="008036C7">
      <w:pPr>
        <w:tabs>
          <w:tab w:val="left" w:pos="5505"/>
        </w:tabs>
        <w:ind w:firstLine="720"/>
        <w:jc w:val="both"/>
        <w:rPr>
          <w:rFonts w:ascii="Arial" w:hAnsi="Arial" w:cs="Arial"/>
        </w:rPr>
      </w:pPr>
      <w:r w:rsidRPr="00412E41">
        <w:rPr>
          <w:rFonts w:ascii="Arial" w:hAnsi="Arial" w:cs="Arial"/>
        </w:rPr>
        <w:t>Инвалидов – 231 человек, из них детей инвалидов – 16 человек.</w:t>
      </w:r>
    </w:p>
    <w:p w:rsidR="00492FB1" w:rsidRPr="00412E41" w:rsidRDefault="00492FB1" w:rsidP="008036C7">
      <w:pPr>
        <w:tabs>
          <w:tab w:val="left" w:pos="5505"/>
        </w:tabs>
        <w:ind w:firstLine="720"/>
        <w:jc w:val="both"/>
        <w:rPr>
          <w:rFonts w:ascii="Arial" w:hAnsi="Arial" w:cs="Arial"/>
        </w:rPr>
      </w:pPr>
      <w:r w:rsidRPr="00412E41">
        <w:rPr>
          <w:rFonts w:ascii="Arial" w:hAnsi="Arial" w:cs="Arial"/>
        </w:rPr>
        <w:t>За 2017 год участковая больница приняла 3260 человек, обслужено вызов на дом – 217 детей, сначала года на учете стояло 36 беременных.</w:t>
      </w:r>
    </w:p>
    <w:p w:rsidR="00492FB1" w:rsidRPr="00412E41" w:rsidRDefault="00492FB1" w:rsidP="008036C7">
      <w:pPr>
        <w:tabs>
          <w:tab w:val="left" w:pos="5505"/>
        </w:tabs>
        <w:ind w:firstLine="720"/>
        <w:jc w:val="both"/>
        <w:rPr>
          <w:rFonts w:ascii="Arial" w:hAnsi="Arial" w:cs="Arial"/>
        </w:rPr>
      </w:pPr>
      <w:r w:rsidRPr="00412E41">
        <w:rPr>
          <w:rFonts w:ascii="Arial" w:hAnsi="Arial" w:cs="Arial"/>
        </w:rPr>
        <w:t>Кадровый состав Нельхайской участковой больницы составляет 12 человек.</w:t>
      </w:r>
    </w:p>
    <w:p w:rsidR="00492FB1" w:rsidRPr="00412E41" w:rsidRDefault="00492FB1" w:rsidP="008036C7">
      <w:pPr>
        <w:ind w:firstLine="720"/>
        <w:jc w:val="center"/>
        <w:rPr>
          <w:rFonts w:ascii="Arial" w:hAnsi="Arial" w:cs="Arial"/>
        </w:rPr>
      </w:pPr>
    </w:p>
    <w:p w:rsidR="00492FB1" w:rsidRPr="00412E41" w:rsidRDefault="00492FB1" w:rsidP="004A2FF3">
      <w:pPr>
        <w:jc w:val="center"/>
        <w:rPr>
          <w:rFonts w:ascii="Arial" w:hAnsi="Arial" w:cs="Arial"/>
        </w:rPr>
      </w:pPr>
      <w:r w:rsidRPr="00412E41">
        <w:rPr>
          <w:rFonts w:ascii="Arial" w:hAnsi="Arial" w:cs="Arial"/>
        </w:rPr>
        <w:t>2.4. Развитие культуры</w:t>
      </w:r>
    </w:p>
    <w:p w:rsidR="00492FB1" w:rsidRPr="00412E41" w:rsidRDefault="00492FB1" w:rsidP="008036C7">
      <w:pPr>
        <w:ind w:firstLine="720"/>
        <w:jc w:val="right"/>
        <w:rPr>
          <w:rFonts w:ascii="Arial" w:hAnsi="Arial" w:cs="Arial"/>
          <w:webHidden/>
        </w:rPr>
      </w:pPr>
      <w:r w:rsidRPr="00412E41">
        <w:rPr>
          <w:rFonts w:ascii="Arial" w:hAnsi="Arial" w:cs="Arial"/>
        </w:rPr>
        <w:t>Таблица №5</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559"/>
        <w:gridCol w:w="1559"/>
        <w:gridCol w:w="1558"/>
        <w:gridCol w:w="2017"/>
        <w:gridCol w:w="1800"/>
      </w:tblGrid>
      <w:tr w:rsidR="00492FB1" w:rsidRPr="006D1590" w:rsidTr="00412E41">
        <w:tc>
          <w:tcPr>
            <w:tcW w:w="2127" w:type="dxa"/>
            <w:vMerge w:val="restart"/>
          </w:tcPr>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Наименование показателя</w:t>
            </w:r>
          </w:p>
        </w:tc>
        <w:tc>
          <w:tcPr>
            <w:tcW w:w="8493" w:type="dxa"/>
            <w:gridSpan w:val="5"/>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Виды учреждений культуры</w:t>
            </w:r>
          </w:p>
        </w:tc>
      </w:tr>
      <w:tr w:rsidR="00492FB1" w:rsidRPr="006D1590" w:rsidTr="00412E41">
        <w:tc>
          <w:tcPr>
            <w:tcW w:w="2127" w:type="dxa"/>
            <w:vMerge/>
            <w:vAlign w:val="center"/>
          </w:tcPr>
          <w:p w:rsidR="00492FB1" w:rsidRPr="00412E41" w:rsidRDefault="00492FB1" w:rsidP="008036C7">
            <w:pPr>
              <w:rPr>
                <w:rFonts w:ascii="Courier New" w:hAnsi="Courier New" w:cs="Courier New"/>
              </w:rPr>
            </w:pPr>
          </w:p>
        </w:tc>
        <w:tc>
          <w:tcPr>
            <w:tcW w:w="1559" w:type="dxa"/>
            <w:vAlign w:val="center"/>
          </w:tcPr>
          <w:p w:rsidR="00492FB1" w:rsidRPr="00412E41" w:rsidRDefault="00492FB1" w:rsidP="008036C7">
            <w:pPr>
              <w:rPr>
                <w:rFonts w:ascii="Courier New" w:hAnsi="Courier New" w:cs="Courier New"/>
              </w:rPr>
            </w:pPr>
            <w:r w:rsidRPr="00412E41">
              <w:rPr>
                <w:rFonts w:ascii="Courier New" w:hAnsi="Courier New" w:cs="Courier New"/>
                <w:sz w:val="22"/>
                <w:szCs w:val="22"/>
              </w:rPr>
              <w:t>Нельхайская библиотека</w:t>
            </w:r>
          </w:p>
        </w:tc>
        <w:tc>
          <w:tcPr>
            <w:tcW w:w="1559" w:type="dxa"/>
          </w:tcPr>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Апхультинский СДК</w:t>
            </w:r>
          </w:p>
        </w:tc>
        <w:tc>
          <w:tcPr>
            <w:tcW w:w="1558" w:type="dxa"/>
          </w:tcPr>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Апхультинская СБ</w:t>
            </w:r>
          </w:p>
        </w:tc>
        <w:tc>
          <w:tcPr>
            <w:tcW w:w="2017" w:type="dxa"/>
          </w:tcPr>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Мольтинский СК</w:t>
            </w:r>
          </w:p>
        </w:tc>
        <w:tc>
          <w:tcPr>
            <w:tcW w:w="1800" w:type="dxa"/>
          </w:tcPr>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Мольтинская СБ</w:t>
            </w:r>
          </w:p>
        </w:tc>
      </w:tr>
      <w:tr w:rsidR="00492FB1" w:rsidRPr="006D1590" w:rsidTr="00412E41">
        <w:tc>
          <w:tcPr>
            <w:tcW w:w="2127" w:type="dxa"/>
          </w:tcPr>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Вместимость (посещение)</w:t>
            </w:r>
          </w:p>
        </w:tc>
        <w:tc>
          <w:tcPr>
            <w:tcW w:w="1559" w:type="dxa"/>
          </w:tcPr>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10</w:t>
            </w:r>
          </w:p>
        </w:tc>
        <w:tc>
          <w:tcPr>
            <w:tcW w:w="1559"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50</w:t>
            </w:r>
          </w:p>
        </w:tc>
        <w:tc>
          <w:tcPr>
            <w:tcW w:w="1558"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10</w:t>
            </w:r>
          </w:p>
        </w:tc>
        <w:tc>
          <w:tcPr>
            <w:tcW w:w="2017"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100</w:t>
            </w:r>
          </w:p>
        </w:tc>
        <w:tc>
          <w:tcPr>
            <w:tcW w:w="1800"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10</w:t>
            </w:r>
          </w:p>
        </w:tc>
      </w:tr>
      <w:tr w:rsidR="00492FB1" w:rsidRPr="006D1590" w:rsidTr="00412E41">
        <w:tc>
          <w:tcPr>
            <w:tcW w:w="2127" w:type="dxa"/>
          </w:tcPr>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 xml:space="preserve">Техническое состояние, </w:t>
            </w:r>
          </w:p>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степень износа %</w:t>
            </w:r>
          </w:p>
        </w:tc>
        <w:tc>
          <w:tcPr>
            <w:tcW w:w="1559" w:type="dxa"/>
          </w:tcPr>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 xml:space="preserve">Состояние удовлетворительное, степень </w:t>
            </w:r>
          </w:p>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износа 60%</w:t>
            </w:r>
          </w:p>
        </w:tc>
        <w:tc>
          <w:tcPr>
            <w:tcW w:w="1559" w:type="dxa"/>
          </w:tcPr>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Состояние удовлетворительное, степень износа 60%</w:t>
            </w:r>
          </w:p>
        </w:tc>
        <w:tc>
          <w:tcPr>
            <w:tcW w:w="1558" w:type="dxa"/>
          </w:tcPr>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Состояние удовлетворительное, степень износа 50%</w:t>
            </w:r>
          </w:p>
        </w:tc>
        <w:tc>
          <w:tcPr>
            <w:tcW w:w="2017" w:type="dxa"/>
          </w:tcPr>
          <w:p w:rsidR="00492FB1" w:rsidRPr="00412E41" w:rsidRDefault="00492FB1" w:rsidP="008036C7">
            <w:pPr>
              <w:rPr>
                <w:rFonts w:ascii="Courier New" w:hAnsi="Courier New" w:cs="Courier New"/>
              </w:rPr>
            </w:pPr>
            <w:r w:rsidRPr="00412E41">
              <w:rPr>
                <w:rFonts w:ascii="Courier New" w:hAnsi="Courier New" w:cs="Courier New"/>
                <w:sz w:val="22"/>
                <w:szCs w:val="22"/>
              </w:rPr>
              <w:t>Состояние удовлетворительное, степень износа 80%, требуется капитальный ремонт</w:t>
            </w:r>
          </w:p>
        </w:tc>
        <w:tc>
          <w:tcPr>
            <w:tcW w:w="1800" w:type="dxa"/>
          </w:tcPr>
          <w:p w:rsidR="00492FB1" w:rsidRPr="00412E41" w:rsidRDefault="00492FB1" w:rsidP="008036C7">
            <w:pPr>
              <w:rPr>
                <w:rFonts w:ascii="Courier New" w:hAnsi="Courier New" w:cs="Courier New"/>
              </w:rPr>
            </w:pPr>
            <w:r w:rsidRPr="00412E41">
              <w:rPr>
                <w:rFonts w:ascii="Courier New" w:hAnsi="Courier New" w:cs="Courier New"/>
                <w:sz w:val="22"/>
                <w:szCs w:val="22"/>
              </w:rPr>
              <w:t>Состояние удовлетворительное, степень износа 80%, требуется капитальный ремонт</w:t>
            </w:r>
          </w:p>
        </w:tc>
      </w:tr>
      <w:tr w:rsidR="00492FB1" w:rsidRPr="00196208" w:rsidTr="00412E41">
        <w:tc>
          <w:tcPr>
            <w:tcW w:w="2127" w:type="dxa"/>
          </w:tcPr>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2015 посещений (чел)</w:t>
            </w:r>
          </w:p>
        </w:tc>
        <w:tc>
          <w:tcPr>
            <w:tcW w:w="1559" w:type="dxa"/>
          </w:tcPr>
          <w:p w:rsidR="00492FB1" w:rsidRPr="00412E41" w:rsidRDefault="00492FB1" w:rsidP="003F0A49">
            <w:pPr>
              <w:jc w:val="both"/>
              <w:rPr>
                <w:rFonts w:ascii="Courier New" w:hAnsi="Courier New" w:cs="Courier New"/>
              </w:rPr>
            </w:pPr>
            <w:r w:rsidRPr="00412E41">
              <w:rPr>
                <w:rFonts w:ascii="Courier New" w:hAnsi="Courier New" w:cs="Courier New"/>
                <w:sz w:val="22"/>
                <w:szCs w:val="22"/>
              </w:rPr>
              <w:t>2297</w:t>
            </w:r>
          </w:p>
        </w:tc>
        <w:tc>
          <w:tcPr>
            <w:tcW w:w="1559" w:type="dxa"/>
          </w:tcPr>
          <w:p w:rsidR="00492FB1" w:rsidRPr="00412E41" w:rsidRDefault="00492FB1" w:rsidP="003F0A49">
            <w:pPr>
              <w:jc w:val="center"/>
              <w:rPr>
                <w:rFonts w:ascii="Courier New" w:hAnsi="Courier New" w:cs="Courier New"/>
                <w:highlight w:val="yellow"/>
              </w:rPr>
            </w:pPr>
            <w:r w:rsidRPr="00412E41">
              <w:rPr>
                <w:rFonts w:ascii="Courier New" w:hAnsi="Courier New" w:cs="Courier New"/>
                <w:sz w:val="22"/>
                <w:szCs w:val="22"/>
              </w:rPr>
              <w:t>4465</w:t>
            </w:r>
          </w:p>
        </w:tc>
        <w:tc>
          <w:tcPr>
            <w:tcW w:w="1558" w:type="dxa"/>
          </w:tcPr>
          <w:p w:rsidR="00492FB1" w:rsidRPr="00412E41" w:rsidRDefault="00492FB1" w:rsidP="003F0A49">
            <w:pPr>
              <w:jc w:val="center"/>
              <w:rPr>
                <w:rFonts w:ascii="Courier New" w:hAnsi="Courier New" w:cs="Courier New"/>
                <w:highlight w:val="yellow"/>
              </w:rPr>
            </w:pPr>
            <w:r w:rsidRPr="00412E41">
              <w:rPr>
                <w:rFonts w:ascii="Courier New" w:hAnsi="Courier New" w:cs="Courier New"/>
                <w:sz w:val="22"/>
                <w:szCs w:val="22"/>
              </w:rPr>
              <w:t>2280</w:t>
            </w:r>
          </w:p>
        </w:tc>
        <w:tc>
          <w:tcPr>
            <w:tcW w:w="2017" w:type="dxa"/>
          </w:tcPr>
          <w:p w:rsidR="00492FB1" w:rsidRPr="00412E41" w:rsidRDefault="00492FB1" w:rsidP="003F0A49">
            <w:pPr>
              <w:rPr>
                <w:rFonts w:ascii="Courier New" w:hAnsi="Courier New" w:cs="Courier New"/>
                <w:highlight w:val="yellow"/>
              </w:rPr>
            </w:pPr>
            <w:r w:rsidRPr="00412E41">
              <w:rPr>
                <w:rFonts w:ascii="Courier New" w:hAnsi="Courier New" w:cs="Courier New"/>
                <w:sz w:val="22"/>
                <w:szCs w:val="22"/>
              </w:rPr>
              <w:t>3205</w:t>
            </w:r>
          </w:p>
        </w:tc>
        <w:tc>
          <w:tcPr>
            <w:tcW w:w="1800" w:type="dxa"/>
          </w:tcPr>
          <w:p w:rsidR="00492FB1" w:rsidRPr="00412E41" w:rsidRDefault="00492FB1" w:rsidP="003F0A49">
            <w:pPr>
              <w:jc w:val="center"/>
              <w:rPr>
                <w:rFonts w:ascii="Courier New" w:hAnsi="Courier New" w:cs="Courier New"/>
                <w:highlight w:val="yellow"/>
              </w:rPr>
            </w:pPr>
            <w:r w:rsidRPr="00412E41">
              <w:rPr>
                <w:rFonts w:ascii="Courier New" w:hAnsi="Courier New" w:cs="Courier New"/>
                <w:sz w:val="22"/>
                <w:szCs w:val="22"/>
              </w:rPr>
              <w:t>719</w:t>
            </w:r>
          </w:p>
        </w:tc>
      </w:tr>
      <w:tr w:rsidR="00492FB1" w:rsidRPr="00196208" w:rsidTr="00412E41">
        <w:tc>
          <w:tcPr>
            <w:tcW w:w="2127" w:type="dxa"/>
          </w:tcPr>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2016 посещений (чел)</w:t>
            </w:r>
          </w:p>
        </w:tc>
        <w:tc>
          <w:tcPr>
            <w:tcW w:w="1559" w:type="dxa"/>
          </w:tcPr>
          <w:p w:rsidR="00492FB1" w:rsidRPr="00412E41" w:rsidRDefault="00492FB1" w:rsidP="003F0A49">
            <w:pPr>
              <w:jc w:val="both"/>
              <w:rPr>
                <w:rFonts w:ascii="Courier New" w:hAnsi="Courier New" w:cs="Courier New"/>
              </w:rPr>
            </w:pPr>
            <w:r w:rsidRPr="00412E41">
              <w:rPr>
                <w:rFonts w:ascii="Courier New" w:hAnsi="Courier New" w:cs="Courier New"/>
                <w:sz w:val="22"/>
                <w:szCs w:val="22"/>
              </w:rPr>
              <w:t>2091</w:t>
            </w:r>
          </w:p>
        </w:tc>
        <w:tc>
          <w:tcPr>
            <w:tcW w:w="1559" w:type="dxa"/>
          </w:tcPr>
          <w:p w:rsidR="00492FB1" w:rsidRPr="00412E41" w:rsidRDefault="00492FB1" w:rsidP="003F0A49">
            <w:pPr>
              <w:jc w:val="center"/>
              <w:rPr>
                <w:rFonts w:ascii="Courier New" w:hAnsi="Courier New" w:cs="Courier New"/>
              </w:rPr>
            </w:pPr>
            <w:r w:rsidRPr="00412E41">
              <w:rPr>
                <w:rFonts w:ascii="Courier New" w:hAnsi="Courier New" w:cs="Courier New"/>
                <w:sz w:val="22"/>
                <w:szCs w:val="22"/>
              </w:rPr>
              <w:t>4820</w:t>
            </w:r>
          </w:p>
        </w:tc>
        <w:tc>
          <w:tcPr>
            <w:tcW w:w="1558" w:type="dxa"/>
          </w:tcPr>
          <w:p w:rsidR="00492FB1" w:rsidRPr="00412E41" w:rsidRDefault="00492FB1" w:rsidP="003F0A49">
            <w:pPr>
              <w:jc w:val="center"/>
              <w:rPr>
                <w:rFonts w:ascii="Courier New" w:hAnsi="Courier New" w:cs="Courier New"/>
              </w:rPr>
            </w:pPr>
            <w:r w:rsidRPr="00412E41">
              <w:rPr>
                <w:rFonts w:ascii="Courier New" w:hAnsi="Courier New" w:cs="Courier New"/>
                <w:sz w:val="22"/>
                <w:szCs w:val="22"/>
              </w:rPr>
              <w:t>3927</w:t>
            </w:r>
          </w:p>
        </w:tc>
        <w:tc>
          <w:tcPr>
            <w:tcW w:w="2017" w:type="dxa"/>
          </w:tcPr>
          <w:p w:rsidR="00492FB1" w:rsidRPr="00412E41" w:rsidRDefault="00492FB1" w:rsidP="003F0A49">
            <w:pPr>
              <w:rPr>
                <w:rFonts w:ascii="Courier New" w:hAnsi="Courier New" w:cs="Courier New"/>
              </w:rPr>
            </w:pPr>
            <w:r w:rsidRPr="00412E41">
              <w:rPr>
                <w:rFonts w:ascii="Courier New" w:hAnsi="Courier New" w:cs="Courier New"/>
                <w:sz w:val="22"/>
                <w:szCs w:val="22"/>
              </w:rPr>
              <w:t>3014</w:t>
            </w:r>
          </w:p>
        </w:tc>
        <w:tc>
          <w:tcPr>
            <w:tcW w:w="1800" w:type="dxa"/>
          </w:tcPr>
          <w:p w:rsidR="00492FB1" w:rsidRPr="00412E41" w:rsidRDefault="00492FB1" w:rsidP="003F0A49">
            <w:pPr>
              <w:jc w:val="center"/>
              <w:rPr>
                <w:rFonts w:ascii="Courier New" w:hAnsi="Courier New" w:cs="Courier New"/>
              </w:rPr>
            </w:pPr>
            <w:r w:rsidRPr="00412E41">
              <w:rPr>
                <w:rFonts w:ascii="Courier New" w:hAnsi="Courier New" w:cs="Courier New"/>
                <w:sz w:val="22"/>
                <w:szCs w:val="22"/>
              </w:rPr>
              <w:t>810</w:t>
            </w:r>
          </w:p>
        </w:tc>
      </w:tr>
      <w:tr w:rsidR="00492FB1" w:rsidRPr="00BA53EB" w:rsidTr="00412E41">
        <w:tc>
          <w:tcPr>
            <w:tcW w:w="2127" w:type="dxa"/>
          </w:tcPr>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2017 посещений (чел)</w:t>
            </w:r>
          </w:p>
        </w:tc>
        <w:tc>
          <w:tcPr>
            <w:tcW w:w="1559" w:type="dxa"/>
          </w:tcPr>
          <w:p w:rsidR="00492FB1" w:rsidRPr="00412E41" w:rsidRDefault="00492FB1" w:rsidP="008036C7">
            <w:pPr>
              <w:jc w:val="both"/>
              <w:rPr>
                <w:rFonts w:ascii="Courier New" w:hAnsi="Courier New" w:cs="Courier New"/>
              </w:rPr>
            </w:pPr>
            <w:r w:rsidRPr="00412E41">
              <w:rPr>
                <w:rFonts w:ascii="Courier New" w:hAnsi="Courier New" w:cs="Courier New"/>
                <w:sz w:val="22"/>
                <w:szCs w:val="22"/>
              </w:rPr>
              <w:t>2229</w:t>
            </w:r>
          </w:p>
        </w:tc>
        <w:tc>
          <w:tcPr>
            <w:tcW w:w="1559"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5020</w:t>
            </w:r>
          </w:p>
        </w:tc>
        <w:tc>
          <w:tcPr>
            <w:tcW w:w="1558"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5313</w:t>
            </w:r>
          </w:p>
        </w:tc>
        <w:tc>
          <w:tcPr>
            <w:tcW w:w="2017" w:type="dxa"/>
          </w:tcPr>
          <w:p w:rsidR="00492FB1" w:rsidRPr="00412E41" w:rsidRDefault="00492FB1" w:rsidP="008036C7">
            <w:pPr>
              <w:rPr>
                <w:rFonts w:ascii="Courier New" w:hAnsi="Courier New" w:cs="Courier New"/>
              </w:rPr>
            </w:pPr>
            <w:r w:rsidRPr="00412E41">
              <w:rPr>
                <w:rFonts w:ascii="Courier New" w:hAnsi="Courier New" w:cs="Courier New"/>
                <w:sz w:val="22"/>
                <w:szCs w:val="22"/>
              </w:rPr>
              <w:t>3329</w:t>
            </w:r>
          </w:p>
        </w:tc>
        <w:tc>
          <w:tcPr>
            <w:tcW w:w="1800"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794</w:t>
            </w:r>
          </w:p>
        </w:tc>
      </w:tr>
    </w:tbl>
    <w:p w:rsidR="00492FB1" w:rsidRPr="00412E41" w:rsidRDefault="00492FB1" w:rsidP="008036C7">
      <w:pPr>
        <w:ind w:left="360" w:hanging="180"/>
        <w:jc w:val="both"/>
        <w:rPr>
          <w:rFonts w:ascii="Arial" w:hAnsi="Arial" w:cs="Arial"/>
        </w:rPr>
      </w:pPr>
    </w:p>
    <w:p w:rsidR="00492FB1" w:rsidRPr="00412E41" w:rsidRDefault="00492FB1" w:rsidP="008036C7">
      <w:pPr>
        <w:ind w:firstLine="720"/>
        <w:jc w:val="both"/>
        <w:rPr>
          <w:rFonts w:ascii="Arial" w:hAnsi="Arial" w:cs="Arial"/>
        </w:rPr>
      </w:pPr>
      <w:r w:rsidRPr="00412E41">
        <w:rPr>
          <w:rFonts w:ascii="Arial" w:hAnsi="Arial" w:cs="Arial"/>
        </w:rPr>
        <w:t>Сеть культурных учреждений муниципального образования представлена тремя учреждениями клубного типа, тремя библиотеками.</w:t>
      </w:r>
    </w:p>
    <w:p w:rsidR="00492FB1" w:rsidRPr="00412E41" w:rsidRDefault="00492FB1" w:rsidP="008036C7">
      <w:pPr>
        <w:ind w:right="20" w:firstLine="720"/>
        <w:jc w:val="both"/>
        <w:rPr>
          <w:rFonts w:ascii="Arial" w:hAnsi="Arial" w:cs="Arial"/>
        </w:rPr>
      </w:pPr>
      <w:r w:rsidRPr="00412E41">
        <w:rPr>
          <w:rFonts w:ascii="Arial" w:hAnsi="Arial" w:cs="Arial"/>
        </w:rPr>
        <w:t>В сельском поселении «Нельхай» действует сельский дом культуры в с. Апхульта на 50 посадочных мест, сельский клуб д. Мольта на 100 человек, законсервирован клуб в д. Нельхай, 3 библиотеки (в с. Апхульта, д. Нельхай и д. Мольта) на 16500 единиц хранения.</w:t>
      </w:r>
    </w:p>
    <w:p w:rsidR="00492FB1" w:rsidRPr="00412E41" w:rsidRDefault="00492FB1" w:rsidP="008036C7">
      <w:pPr>
        <w:ind w:right="20" w:firstLine="720"/>
        <w:jc w:val="both"/>
        <w:rPr>
          <w:rFonts w:ascii="Arial" w:hAnsi="Arial" w:cs="Arial"/>
        </w:rPr>
      </w:pPr>
      <w:r w:rsidRPr="00412E41">
        <w:rPr>
          <w:rFonts w:ascii="Arial" w:hAnsi="Arial" w:cs="Arial"/>
        </w:rPr>
        <w:t>Необходимо качественное улучшение материально-технической базы сельских учреждений культуры.</w:t>
      </w:r>
    </w:p>
    <w:p w:rsidR="00492FB1" w:rsidRPr="00412E41" w:rsidRDefault="00492FB1" w:rsidP="008036C7">
      <w:pPr>
        <w:ind w:firstLine="720"/>
        <w:jc w:val="both"/>
        <w:rPr>
          <w:rFonts w:ascii="Arial" w:hAnsi="Arial" w:cs="Arial"/>
        </w:rPr>
      </w:pPr>
    </w:p>
    <w:p w:rsidR="00492FB1" w:rsidRPr="00412E41" w:rsidRDefault="00492FB1" w:rsidP="004A2FF3">
      <w:pPr>
        <w:jc w:val="center"/>
        <w:rPr>
          <w:rFonts w:ascii="Arial" w:hAnsi="Arial" w:cs="Arial"/>
        </w:rPr>
      </w:pPr>
      <w:r w:rsidRPr="00412E41">
        <w:rPr>
          <w:rFonts w:ascii="Arial" w:hAnsi="Arial" w:cs="Arial"/>
        </w:rPr>
        <w:t>2.5. Развитие молодежной политики, физкультуры и спорта.</w:t>
      </w:r>
    </w:p>
    <w:p w:rsidR="00492FB1" w:rsidRPr="00412E41" w:rsidRDefault="00492FB1" w:rsidP="008036C7">
      <w:pPr>
        <w:ind w:left="4" w:firstLine="716"/>
        <w:jc w:val="both"/>
        <w:rPr>
          <w:rFonts w:ascii="Arial" w:hAnsi="Arial" w:cs="Arial"/>
        </w:rPr>
      </w:pPr>
      <w:r w:rsidRPr="00412E41">
        <w:rPr>
          <w:rFonts w:ascii="Arial" w:hAnsi="Arial" w:cs="Arial"/>
        </w:rPr>
        <w:t>В данный момент на территории муниципального образования практически все спортивные мероприятия проводятся на базе спортивной площадки 4000 кв. м., в д. Нельхай, при школе с. Апхульта имеется спортивный зал площадью 144 кв. м.</w:t>
      </w:r>
    </w:p>
    <w:p w:rsidR="00492FB1" w:rsidRPr="00412E41" w:rsidRDefault="00492FB1" w:rsidP="008036C7">
      <w:pPr>
        <w:ind w:firstLine="720"/>
        <w:jc w:val="both"/>
        <w:rPr>
          <w:rFonts w:ascii="Arial" w:hAnsi="Arial" w:cs="Arial"/>
        </w:rPr>
      </w:pPr>
      <w:r w:rsidRPr="00412E41">
        <w:rPr>
          <w:rFonts w:ascii="Arial" w:hAnsi="Arial" w:cs="Arial"/>
        </w:rPr>
        <w:t>В области физической культуры и спорта, наблюдается положительная динамика в области развития постепенного совершенствования спортивной инфраструктуры. В 2014 году был построен хоккейный корт. В МО «Нельхай» проживает 1120 человека из них число молодежи- 344 человек, что составляет 31 % от всего населения МО.</w:t>
      </w:r>
    </w:p>
    <w:p w:rsidR="00492FB1" w:rsidRPr="00412E41" w:rsidRDefault="00492FB1" w:rsidP="008036C7">
      <w:pPr>
        <w:ind w:firstLine="720"/>
        <w:jc w:val="both"/>
        <w:rPr>
          <w:rFonts w:ascii="Arial" w:hAnsi="Arial" w:cs="Arial"/>
        </w:rPr>
      </w:pPr>
      <w:r w:rsidRPr="00412E41">
        <w:rPr>
          <w:rFonts w:ascii="Arial" w:hAnsi="Arial" w:cs="Arial"/>
        </w:rPr>
        <w:t>Сельская молодежь как социальная группа не имеет в полном смысле слова собственного социального положения. Она образует возрастную группу населения, отражающую уровень развития всего современного молодого поколения со всеми его проблемами. В молодежной среде сельской местности особенно остро проявляются бедность, общее снижение уровня жизни, отсутствие условий для трудоустройства, неразвитость культурных потребностей, эмоциональная бедность, заниженность нравственных оценок своего и чужого поведения. Результат этого – пренебрежение к созидательной трудовой деятельности, снижение ответственности за состояние общества, отчуждение от него.</w:t>
      </w:r>
    </w:p>
    <w:p w:rsidR="00492FB1" w:rsidRPr="00412E41" w:rsidRDefault="00492FB1" w:rsidP="008036C7">
      <w:pPr>
        <w:ind w:firstLine="720"/>
        <w:jc w:val="both"/>
        <w:rPr>
          <w:rFonts w:ascii="Arial" w:hAnsi="Arial" w:cs="Arial"/>
        </w:rPr>
      </w:pPr>
      <w:r w:rsidRPr="00412E41">
        <w:rPr>
          <w:rFonts w:ascii="Arial" w:hAnsi="Arial" w:cs="Arial"/>
        </w:rPr>
        <w:t>Не менее важной задачей является сегодня развитие проектной деятельности и развитие предпринимательства среди сельской молодежи. А это невозможно без обучения её социальному проектированию, бизнес - планированию. Сейчас это можно сделать благодаря информационно-телекоммуникационной сети «Интернет».</w:t>
      </w:r>
    </w:p>
    <w:p w:rsidR="00492FB1" w:rsidRPr="00412E41" w:rsidRDefault="00492FB1" w:rsidP="008036C7">
      <w:pPr>
        <w:ind w:firstLine="720"/>
        <w:jc w:val="both"/>
        <w:rPr>
          <w:rFonts w:ascii="Arial" w:hAnsi="Arial" w:cs="Arial"/>
        </w:rPr>
      </w:pPr>
    </w:p>
    <w:p w:rsidR="00492FB1" w:rsidRPr="00412E41" w:rsidRDefault="00492FB1" w:rsidP="004A2FF3">
      <w:pPr>
        <w:jc w:val="center"/>
        <w:rPr>
          <w:rFonts w:ascii="Arial" w:hAnsi="Arial" w:cs="Arial"/>
        </w:rPr>
      </w:pPr>
      <w:r w:rsidRPr="00412E41">
        <w:rPr>
          <w:rFonts w:ascii="Arial" w:hAnsi="Arial" w:cs="Arial"/>
        </w:rPr>
        <w:t>2.6. Трудовые ресурсы, занятость населения.</w:t>
      </w:r>
    </w:p>
    <w:p w:rsidR="00492FB1" w:rsidRPr="00412E41" w:rsidRDefault="00492FB1" w:rsidP="008036C7">
      <w:pPr>
        <w:ind w:firstLine="708"/>
        <w:jc w:val="both"/>
        <w:rPr>
          <w:rFonts w:ascii="Arial" w:hAnsi="Arial" w:cs="Arial"/>
        </w:rPr>
      </w:pPr>
      <w:r w:rsidRPr="00412E41">
        <w:rPr>
          <w:rFonts w:ascii="Arial" w:hAnsi="Arial" w:cs="Arial"/>
        </w:rPr>
        <w:t>Трудоспособное население 581 человек, (в экономике 362 из них 142 женщин, 19 человек пенсионеров), 219 трудоспособное население в трудоспособном возрасте, занятое в личном подсобном хозяйстве.</w:t>
      </w:r>
    </w:p>
    <w:p w:rsidR="00492FB1" w:rsidRPr="00412E41" w:rsidRDefault="00492FB1" w:rsidP="008036C7">
      <w:pPr>
        <w:jc w:val="right"/>
        <w:rPr>
          <w:rFonts w:ascii="Arial" w:hAnsi="Arial" w:cs="Arial"/>
        </w:rPr>
      </w:pPr>
      <w:r w:rsidRPr="00412E41">
        <w:rPr>
          <w:rFonts w:ascii="Arial" w:hAnsi="Arial" w:cs="Arial"/>
        </w:rPr>
        <w:t>Таблица №6</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4847"/>
        <w:gridCol w:w="1009"/>
        <w:gridCol w:w="1132"/>
        <w:gridCol w:w="1009"/>
        <w:gridCol w:w="1009"/>
      </w:tblGrid>
      <w:tr w:rsidR="00492FB1" w:rsidRPr="00E206CC" w:rsidTr="00A5753E">
        <w:trPr>
          <w:trHeight w:val="360"/>
        </w:trPr>
        <w:tc>
          <w:tcPr>
            <w:tcW w:w="779" w:type="dxa"/>
          </w:tcPr>
          <w:p w:rsidR="00492FB1" w:rsidRPr="00412E41" w:rsidRDefault="00492FB1" w:rsidP="008036C7">
            <w:pPr>
              <w:rPr>
                <w:rFonts w:ascii="Courier New" w:hAnsi="Courier New" w:cs="Courier New"/>
                <w:b/>
              </w:rPr>
            </w:pPr>
            <w:r w:rsidRPr="00412E41">
              <w:rPr>
                <w:rFonts w:ascii="Courier New" w:hAnsi="Courier New" w:cs="Courier New"/>
                <w:b/>
                <w:sz w:val="22"/>
                <w:szCs w:val="22"/>
              </w:rPr>
              <w:t>№</w:t>
            </w:r>
          </w:p>
          <w:p w:rsidR="00492FB1" w:rsidRPr="00412E41" w:rsidRDefault="00492FB1" w:rsidP="008036C7">
            <w:pPr>
              <w:rPr>
                <w:rFonts w:ascii="Courier New" w:hAnsi="Courier New" w:cs="Courier New"/>
                <w:b/>
              </w:rPr>
            </w:pPr>
            <w:r w:rsidRPr="00412E41">
              <w:rPr>
                <w:rFonts w:ascii="Courier New" w:hAnsi="Courier New" w:cs="Courier New"/>
                <w:b/>
                <w:sz w:val="22"/>
                <w:szCs w:val="22"/>
              </w:rPr>
              <w:t>п/п</w:t>
            </w:r>
          </w:p>
        </w:tc>
        <w:tc>
          <w:tcPr>
            <w:tcW w:w="4891" w:type="dxa"/>
          </w:tcPr>
          <w:p w:rsidR="00492FB1" w:rsidRPr="00412E41" w:rsidRDefault="00492FB1" w:rsidP="008036C7">
            <w:pPr>
              <w:jc w:val="center"/>
              <w:rPr>
                <w:rFonts w:ascii="Courier New" w:hAnsi="Courier New" w:cs="Courier New"/>
                <w:b/>
              </w:rPr>
            </w:pPr>
            <w:r w:rsidRPr="00412E41">
              <w:rPr>
                <w:rFonts w:ascii="Courier New" w:hAnsi="Courier New" w:cs="Courier New"/>
                <w:b/>
                <w:sz w:val="22"/>
                <w:szCs w:val="22"/>
              </w:rPr>
              <w:t>Показатели</w:t>
            </w:r>
          </w:p>
        </w:tc>
        <w:tc>
          <w:tcPr>
            <w:tcW w:w="992" w:type="dxa"/>
          </w:tcPr>
          <w:p w:rsidR="00492FB1" w:rsidRPr="00412E41" w:rsidRDefault="00492FB1" w:rsidP="008036C7">
            <w:pPr>
              <w:jc w:val="center"/>
              <w:rPr>
                <w:rFonts w:ascii="Courier New" w:hAnsi="Courier New" w:cs="Courier New"/>
                <w:b/>
              </w:rPr>
            </w:pPr>
            <w:r w:rsidRPr="00412E41">
              <w:rPr>
                <w:rFonts w:ascii="Courier New" w:hAnsi="Courier New" w:cs="Courier New"/>
                <w:b/>
                <w:sz w:val="22"/>
                <w:szCs w:val="22"/>
              </w:rPr>
              <w:t>2014</w:t>
            </w:r>
          </w:p>
        </w:tc>
        <w:tc>
          <w:tcPr>
            <w:tcW w:w="1134" w:type="dxa"/>
          </w:tcPr>
          <w:p w:rsidR="00492FB1" w:rsidRPr="00412E41" w:rsidRDefault="00492FB1" w:rsidP="008036C7">
            <w:pPr>
              <w:jc w:val="center"/>
              <w:rPr>
                <w:rFonts w:ascii="Courier New" w:hAnsi="Courier New" w:cs="Courier New"/>
                <w:b/>
              </w:rPr>
            </w:pPr>
            <w:r w:rsidRPr="00412E41">
              <w:rPr>
                <w:rFonts w:ascii="Courier New" w:hAnsi="Courier New" w:cs="Courier New"/>
                <w:b/>
                <w:sz w:val="22"/>
                <w:szCs w:val="22"/>
              </w:rPr>
              <w:t>2015</w:t>
            </w:r>
          </w:p>
        </w:tc>
        <w:tc>
          <w:tcPr>
            <w:tcW w:w="993" w:type="dxa"/>
          </w:tcPr>
          <w:p w:rsidR="00492FB1" w:rsidRPr="00412E41" w:rsidRDefault="00492FB1" w:rsidP="008036C7">
            <w:pPr>
              <w:jc w:val="center"/>
              <w:rPr>
                <w:rFonts w:ascii="Courier New" w:hAnsi="Courier New" w:cs="Courier New"/>
                <w:b/>
              </w:rPr>
            </w:pPr>
            <w:r w:rsidRPr="00412E41">
              <w:rPr>
                <w:rFonts w:ascii="Courier New" w:hAnsi="Courier New" w:cs="Courier New"/>
                <w:b/>
                <w:sz w:val="22"/>
                <w:szCs w:val="22"/>
              </w:rPr>
              <w:t>2016</w:t>
            </w:r>
          </w:p>
        </w:tc>
        <w:tc>
          <w:tcPr>
            <w:tcW w:w="993" w:type="dxa"/>
          </w:tcPr>
          <w:p w:rsidR="00492FB1" w:rsidRPr="00412E41" w:rsidRDefault="00492FB1" w:rsidP="008036C7">
            <w:pPr>
              <w:jc w:val="center"/>
              <w:rPr>
                <w:rFonts w:ascii="Courier New" w:hAnsi="Courier New" w:cs="Courier New"/>
                <w:b/>
              </w:rPr>
            </w:pPr>
            <w:r w:rsidRPr="00412E41">
              <w:rPr>
                <w:rFonts w:ascii="Courier New" w:hAnsi="Courier New" w:cs="Courier New"/>
                <w:b/>
                <w:sz w:val="22"/>
                <w:szCs w:val="22"/>
              </w:rPr>
              <w:t>2017</w:t>
            </w:r>
          </w:p>
          <w:p w:rsidR="00492FB1" w:rsidRPr="00412E41" w:rsidRDefault="00492FB1" w:rsidP="008036C7">
            <w:pPr>
              <w:jc w:val="center"/>
              <w:rPr>
                <w:rFonts w:ascii="Courier New" w:hAnsi="Courier New" w:cs="Courier New"/>
                <w:b/>
                <w:color w:val="FFFFFF"/>
              </w:rPr>
            </w:pPr>
          </w:p>
        </w:tc>
      </w:tr>
      <w:tr w:rsidR="00492FB1" w:rsidRPr="00E206CC" w:rsidTr="008036C7">
        <w:trPr>
          <w:trHeight w:val="525"/>
        </w:trPr>
        <w:tc>
          <w:tcPr>
            <w:tcW w:w="779" w:type="dxa"/>
          </w:tcPr>
          <w:p w:rsidR="00492FB1" w:rsidRPr="00412E41" w:rsidRDefault="00492FB1" w:rsidP="008036C7">
            <w:pPr>
              <w:rPr>
                <w:rFonts w:ascii="Courier New" w:hAnsi="Courier New" w:cs="Courier New"/>
              </w:rPr>
            </w:pPr>
            <w:r w:rsidRPr="00412E41">
              <w:rPr>
                <w:rFonts w:ascii="Courier New" w:hAnsi="Courier New" w:cs="Courier New"/>
                <w:sz w:val="22"/>
                <w:szCs w:val="22"/>
              </w:rPr>
              <w:t>1</w:t>
            </w:r>
          </w:p>
        </w:tc>
        <w:tc>
          <w:tcPr>
            <w:tcW w:w="4891" w:type="dxa"/>
          </w:tcPr>
          <w:p w:rsidR="00492FB1" w:rsidRPr="00412E41" w:rsidRDefault="00492FB1" w:rsidP="008036C7">
            <w:pPr>
              <w:rPr>
                <w:rFonts w:ascii="Courier New" w:hAnsi="Courier New" w:cs="Courier New"/>
              </w:rPr>
            </w:pPr>
            <w:r w:rsidRPr="00412E41">
              <w:rPr>
                <w:rFonts w:ascii="Courier New" w:hAnsi="Courier New" w:cs="Courier New"/>
                <w:sz w:val="22"/>
                <w:szCs w:val="22"/>
              </w:rPr>
              <w:t>Численность трудоспособного населения</w:t>
            </w:r>
          </w:p>
        </w:tc>
        <w:tc>
          <w:tcPr>
            <w:tcW w:w="992" w:type="dxa"/>
          </w:tcPr>
          <w:p w:rsidR="00492FB1" w:rsidRPr="00412E41" w:rsidRDefault="00492FB1" w:rsidP="00C8444C">
            <w:pPr>
              <w:jc w:val="center"/>
              <w:rPr>
                <w:rFonts w:ascii="Courier New" w:hAnsi="Courier New" w:cs="Courier New"/>
              </w:rPr>
            </w:pPr>
            <w:r w:rsidRPr="00412E41">
              <w:rPr>
                <w:rFonts w:ascii="Courier New" w:hAnsi="Courier New" w:cs="Courier New"/>
                <w:sz w:val="22"/>
                <w:szCs w:val="22"/>
              </w:rPr>
              <w:t>570</w:t>
            </w:r>
          </w:p>
        </w:tc>
        <w:tc>
          <w:tcPr>
            <w:tcW w:w="1134" w:type="dxa"/>
          </w:tcPr>
          <w:p w:rsidR="00492FB1" w:rsidRPr="00412E41" w:rsidRDefault="00492FB1" w:rsidP="00C8444C">
            <w:pPr>
              <w:jc w:val="center"/>
              <w:rPr>
                <w:rFonts w:ascii="Courier New" w:hAnsi="Courier New" w:cs="Courier New"/>
              </w:rPr>
            </w:pPr>
            <w:r w:rsidRPr="00412E41">
              <w:rPr>
                <w:rFonts w:ascii="Courier New" w:hAnsi="Courier New" w:cs="Courier New"/>
                <w:sz w:val="22"/>
                <w:szCs w:val="22"/>
              </w:rPr>
              <w:t>562</w:t>
            </w:r>
          </w:p>
        </w:tc>
        <w:tc>
          <w:tcPr>
            <w:tcW w:w="993" w:type="dxa"/>
          </w:tcPr>
          <w:p w:rsidR="00492FB1" w:rsidRPr="00412E41" w:rsidRDefault="00492FB1" w:rsidP="00C8444C">
            <w:pPr>
              <w:jc w:val="center"/>
              <w:rPr>
                <w:rFonts w:ascii="Courier New" w:hAnsi="Courier New" w:cs="Courier New"/>
              </w:rPr>
            </w:pPr>
            <w:r w:rsidRPr="00412E41">
              <w:rPr>
                <w:rFonts w:ascii="Courier New" w:hAnsi="Courier New" w:cs="Courier New"/>
                <w:sz w:val="22"/>
                <w:szCs w:val="22"/>
              </w:rPr>
              <w:t>592</w:t>
            </w:r>
          </w:p>
        </w:tc>
        <w:tc>
          <w:tcPr>
            <w:tcW w:w="993"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581</w:t>
            </w:r>
          </w:p>
        </w:tc>
      </w:tr>
      <w:tr w:rsidR="00492FB1" w:rsidRPr="00E206CC" w:rsidTr="00412E41">
        <w:trPr>
          <w:trHeight w:val="102"/>
        </w:trPr>
        <w:tc>
          <w:tcPr>
            <w:tcW w:w="779" w:type="dxa"/>
          </w:tcPr>
          <w:p w:rsidR="00492FB1" w:rsidRPr="00412E41" w:rsidRDefault="00492FB1" w:rsidP="008036C7">
            <w:pPr>
              <w:rPr>
                <w:rFonts w:ascii="Courier New" w:hAnsi="Courier New" w:cs="Courier New"/>
              </w:rPr>
            </w:pPr>
            <w:r w:rsidRPr="00412E41">
              <w:rPr>
                <w:rFonts w:ascii="Courier New" w:hAnsi="Courier New" w:cs="Courier New"/>
                <w:sz w:val="22"/>
                <w:szCs w:val="22"/>
              </w:rPr>
              <w:t>2</w:t>
            </w:r>
          </w:p>
        </w:tc>
        <w:tc>
          <w:tcPr>
            <w:tcW w:w="4891" w:type="dxa"/>
          </w:tcPr>
          <w:p w:rsidR="00492FB1" w:rsidRPr="00412E41" w:rsidRDefault="00492FB1" w:rsidP="008036C7">
            <w:pPr>
              <w:rPr>
                <w:rFonts w:ascii="Courier New" w:hAnsi="Courier New" w:cs="Courier New"/>
              </w:rPr>
            </w:pPr>
            <w:r w:rsidRPr="00412E41">
              <w:rPr>
                <w:rFonts w:ascii="Courier New" w:hAnsi="Courier New" w:cs="Courier New"/>
                <w:sz w:val="22"/>
                <w:szCs w:val="22"/>
              </w:rPr>
              <w:t>Численность работающих</w:t>
            </w:r>
          </w:p>
        </w:tc>
        <w:tc>
          <w:tcPr>
            <w:tcW w:w="992" w:type="dxa"/>
          </w:tcPr>
          <w:p w:rsidR="00492FB1" w:rsidRPr="00412E41" w:rsidRDefault="00492FB1" w:rsidP="00C8444C">
            <w:pPr>
              <w:jc w:val="center"/>
              <w:rPr>
                <w:rFonts w:ascii="Courier New" w:hAnsi="Courier New" w:cs="Courier New"/>
              </w:rPr>
            </w:pPr>
            <w:r w:rsidRPr="00412E41">
              <w:rPr>
                <w:rFonts w:ascii="Courier New" w:hAnsi="Courier New" w:cs="Courier New"/>
                <w:sz w:val="22"/>
                <w:szCs w:val="22"/>
              </w:rPr>
              <w:t>344</w:t>
            </w:r>
          </w:p>
        </w:tc>
        <w:tc>
          <w:tcPr>
            <w:tcW w:w="1134" w:type="dxa"/>
          </w:tcPr>
          <w:p w:rsidR="00492FB1" w:rsidRPr="00412E41" w:rsidRDefault="00492FB1" w:rsidP="00C8444C">
            <w:pPr>
              <w:jc w:val="center"/>
              <w:rPr>
                <w:rFonts w:ascii="Courier New" w:hAnsi="Courier New" w:cs="Courier New"/>
              </w:rPr>
            </w:pPr>
            <w:r w:rsidRPr="00412E41">
              <w:rPr>
                <w:rFonts w:ascii="Courier New" w:hAnsi="Courier New" w:cs="Courier New"/>
                <w:sz w:val="22"/>
                <w:szCs w:val="22"/>
              </w:rPr>
              <w:t>340</w:t>
            </w:r>
          </w:p>
        </w:tc>
        <w:tc>
          <w:tcPr>
            <w:tcW w:w="993" w:type="dxa"/>
          </w:tcPr>
          <w:p w:rsidR="00492FB1" w:rsidRPr="00412E41" w:rsidRDefault="00492FB1" w:rsidP="00C8444C">
            <w:pPr>
              <w:jc w:val="center"/>
              <w:rPr>
                <w:rFonts w:ascii="Courier New" w:hAnsi="Courier New" w:cs="Courier New"/>
              </w:rPr>
            </w:pPr>
            <w:r w:rsidRPr="00412E41">
              <w:rPr>
                <w:rFonts w:ascii="Courier New" w:hAnsi="Courier New" w:cs="Courier New"/>
                <w:sz w:val="22"/>
                <w:szCs w:val="22"/>
              </w:rPr>
              <w:t>336</w:t>
            </w:r>
          </w:p>
        </w:tc>
        <w:tc>
          <w:tcPr>
            <w:tcW w:w="993"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342</w:t>
            </w:r>
          </w:p>
        </w:tc>
      </w:tr>
      <w:tr w:rsidR="00492FB1" w:rsidRPr="00E206CC" w:rsidTr="00412E41">
        <w:trPr>
          <w:trHeight w:val="196"/>
        </w:trPr>
        <w:tc>
          <w:tcPr>
            <w:tcW w:w="779" w:type="dxa"/>
          </w:tcPr>
          <w:p w:rsidR="00492FB1" w:rsidRPr="00412E41" w:rsidRDefault="00492FB1" w:rsidP="008036C7">
            <w:pPr>
              <w:rPr>
                <w:rFonts w:ascii="Courier New" w:hAnsi="Courier New" w:cs="Courier New"/>
              </w:rPr>
            </w:pPr>
            <w:r w:rsidRPr="00412E41">
              <w:rPr>
                <w:rFonts w:ascii="Courier New" w:hAnsi="Courier New" w:cs="Courier New"/>
                <w:sz w:val="22"/>
                <w:szCs w:val="22"/>
              </w:rPr>
              <w:t>3</w:t>
            </w:r>
          </w:p>
        </w:tc>
        <w:tc>
          <w:tcPr>
            <w:tcW w:w="4891" w:type="dxa"/>
          </w:tcPr>
          <w:p w:rsidR="00492FB1" w:rsidRPr="00412E41" w:rsidRDefault="00492FB1" w:rsidP="008036C7">
            <w:pPr>
              <w:rPr>
                <w:rFonts w:ascii="Courier New" w:hAnsi="Courier New" w:cs="Courier New"/>
              </w:rPr>
            </w:pPr>
            <w:r w:rsidRPr="00412E41">
              <w:rPr>
                <w:rFonts w:ascii="Courier New" w:hAnsi="Courier New" w:cs="Courier New"/>
                <w:sz w:val="22"/>
                <w:szCs w:val="22"/>
              </w:rPr>
              <w:t>Численность занятых в подсобном хозяйстве</w:t>
            </w:r>
          </w:p>
        </w:tc>
        <w:tc>
          <w:tcPr>
            <w:tcW w:w="992" w:type="dxa"/>
          </w:tcPr>
          <w:p w:rsidR="00492FB1" w:rsidRPr="00412E41" w:rsidRDefault="00492FB1" w:rsidP="00C8444C">
            <w:pPr>
              <w:jc w:val="center"/>
              <w:rPr>
                <w:rFonts w:ascii="Courier New" w:hAnsi="Courier New" w:cs="Courier New"/>
              </w:rPr>
            </w:pPr>
            <w:r w:rsidRPr="00412E41">
              <w:rPr>
                <w:rFonts w:ascii="Courier New" w:hAnsi="Courier New" w:cs="Courier New"/>
                <w:sz w:val="22"/>
                <w:szCs w:val="22"/>
              </w:rPr>
              <w:t>208</w:t>
            </w:r>
          </w:p>
        </w:tc>
        <w:tc>
          <w:tcPr>
            <w:tcW w:w="1134" w:type="dxa"/>
          </w:tcPr>
          <w:p w:rsidR="00492FB1" w:rsidRPr="00412E41" w:rsidRDefault="00492FB1" w:rsidP="00C8444C">
            <w:pPr>
              <w:jc w:val="center"/>
              <w:rPr>
                <w:rFonts w:ascii="Courier New" w:hAnsi="Courier New" w:cs="Courier New"/>
              </w:rPr>
            </w:pPr>
            <w:r w:rsidRPr="00412E41">
              <w:rPr>
                <w:rFonts w:ascii="Courier New" w:hAnsi="Courier New" w:cs="Courier New"/>
                <w:sz w:val="22"/>
                <w:szCs w:val="22"/>
              </w:rPr>
              <w:t>217</w:t>
            </w:r>
          </w:p>
        </w:tc>
        <w:tc>
          <w:tcPr>
            <w:tcW w:w="993" w:type="dxa"/>
          </w:tcPr>
          <w:p w:rsidR="00492FB1" w:rsidRPr="00412E41" w:rsidRDefault="00492FB1" w:rsidP="00C8444C">
            <w:pPr>
              <w:jc w:val="center"/>
              <w:rPr>
                <w:rFonts w:ascii="Courier New" w:hAnsi="Courier New" w:cs="Courier New"/>
              </w:rPr>
            </w:pPr>
            <w:r w:rsidRPr="00412E41">
              <w:rPr>
                <w:rFonts w:ascii="Courier New" w:hAnsi="Courier New" w:cs="Courier New"/>
                <w:sz w:val="22"/>
                <w:szCs w:val="22"/>
              </w:rPr>
              <w:t>209</w:t>
            </w:r>
          </w:p>
        </w:tc>
        <w:tc>
          <w:tcPr>
            <w:tcW w:w="993"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219</w:t>
            </w:r>
          </w:p>
        </w:tc>
      </w:tr>
      <w:tr w:rsidR="00492FB1" w:rsidRPr="00E206CC" w:rsidTr="008036C7">
        <w:trPr>
          <w:trHeight w:val="525"/>
        </w:trPr>
        <w:tc>
          <w:tcPr>
            <w:tcW w:w="779" w:type="dxa"/>
          </w:tcPr>
          <w:p w:rsidR="00492FB1" w:rsidRPr="00412E41" w:rsidRDefault="00492FB1" w:rsidP="008036C7">
            <w:pPr>
              <w:rPr>
                <w:rFonts w:ascii="Courier New" w:hAnsi="Courier New" w:cs="Courier New"/>
              </w:rPr>
            </w:pPr>
            <w:r w:rsidRPr="00412E41">
              <w:rPr>
                <w:rFonts w:ascii="Courier New" w:hAnsi="Courier New" w:cs="Courier New"/>
                <w:sz w:val="22"/>
                <w:szCs w:val="22"/>
              </w:rPr>
              <w:t>4</w:t>
            </w:r>
          </w:p>
        </w:tc>
        <w:tc>
          <w:tcPr>
            <w:tcW w:w="4891" w:type="dxa"/>
          </w:tcPr>
          <w:p w:rsidR="00492FB1" w:rsidRPr="00412E41" w:rsidRDefault="00492FB1" w:rsidP="008036C7">
            <w:pPr>
              <w:rPr>
                <w:rFonts w:ascii="Courier New" w:hAnsi="Courier New" w:cs="Courier New"/>
              </w:rPr>
            </w:pPr>
            <w:r w:rsidRPr="00412E41">
              <w:rPr>
                <w:rFonts w:ascii="Courier New" w:hAnsi="Courier New" w:cs="Courier New"/>
                <w:sz w:val="22"/>
                <w:szCs w:val="22"/>
              </w:rPr>
              <w:t>Численность безработных состоящих на учете в ЦЗН</w:t>
            </w:r>
          </w:p>
        </w:tc>
        <w:tc>
          <w:tcPr>
            <w:tcW w:w="992"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10</w:t>
            </w:r>
          </w:p>
        </w:tc>
        <w:tc>
          <w:tcPr>
            <w:tcW w:w="1134"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10</w:t>
            </w:r>
          </w:p>
        </w:tc>
        <w:tc>
          <w:tcPr>
            <w:tcW w:w="993"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11</w:t>
            </w:r>
          </w:p>
        </w:tc>
        <w:tc>
          <w:tcPr>
            <w:tcW w:w="993"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11</w:t>
            </w:r>
          </w:p>
        </w:tc>
      </w:tr>
      <w:tr w:rsidR="00492FB1" w:rsidRPr="00E206CC" w:rsidTr="00412E41">
        <w:trPr>
          <w:trHeight w:val="70"/>
        </w:trPr>
        <w:tc>
          <w:tcPr>
            <w:tcW w:w="779" w:type="dxa"/>
          </w:tcPr>
          <w:p w:rsidR="00492FB1" w:rsidRPr="00412E41" w:rsidRDefault="00492FB1" w:rsidP="008036C7">
            <w:pPr>
              <w:rPr>
                <w:rFonts w:ascii="Courier New" w:hAnsi="Courier New" w:cs="Courier New"/>
              </w:rPr>
            </w:pPr>
            <w:r w:rsidRPr="00412E41">
              <w:rPr>
                <w:rFonts w:ascii="Courier New" w:hAnsi="Courier New" w:cs="Courier New"/>
                <w:sz w:val="22"/>
                <w:szCs w:val="22"/>
              </w:rPr>
              <w:t>5</w:t>
            </w:r>
          </w:p>
        </w:tc>
        <w:tc>
          <w:tcPr>
            <w:tcW w:w="4891" w:type="dxa"/>
          </w:tcPr>
          <w:p w:rsidR="00492FB1" w:rsidRPr="00412E41" w:rsidRDefault="00492FB1" w:rsidP="008036C7">
            <w:pPr>
              <w:rPr>
                <w:rFonts w:ascii="Courier New" w:hAnsi="Courier New" w:cs="Courier New"/>
              </w:rPr>
            </w:pPr>
            <w:r w:rsidRPr="00412E41">
              <w:rPr>
                <w:rFonts w:ascii="Courier New" w:hAnsi="Courier New" w:cs="Courier New"/>
                <w:sz w:val="22"/>
                <w:szCs w:val="22"/>
              </w:rPr>
              <w:t>Количество пенсионеров</w:t>
            </w:r>
          </w:p>
        </w:tc>
        <w:tc>
          <w:tcPr>
            <w:tcW w:w="992"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203</w:t>
            </w:r>
          </w:p>
        </w:tc>
        <w:tc>
          <w:tcPr>
            <w:tcW w:w="1134"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198</w:t>
            </w:r>
          </w:p>
        </w:tc>
        <w:tc>
          <w:tcPr>
            <w:tcW w:w="993"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200</w:t>
            </w:r>
          </w:p>
        </w:tc>
        <w:tc>
          <w:tcPr>
            <w:tcW w:w="993"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201</w:t>
            </w:r>
          </w:p>
        </w:tc>
      </w:tr>
      <w:tr w:rsidR="00492FB1" w:rsidRPr="00E206CC" w:rsidTr="008036C7">
        <w:trPr>
          <w:trHeight w:val="945"/>
        </w:trPr>
        <w:tc>
          <w:tcPr>
            <w:tcW w:w="779" w:type="dxa"/>
          </w:tcPr>
          <w:p w:rsidR="00492FB1" w:rsidRPr="00412E41" w:rsidRDefault="00492FB1" w:rsidP="008036C7">
            <w:pPr>
              <w:rPr>
                <w:rFonts w:ascii="Courier New" w:hAnsi="Courier New" w:cs="Courier New"/>
              </w:rPr>
            </w:pPr>
            <w:r w:rsidRPr="00412E41">
              <w:rPr>
                <w:rFonts w:ascii="Courier New" w:hAnsi="Courier New" w:cs="Courier New"/>
                <w:sz w:val="22"/>
                <w:szCs w:val="22"/>
              </w:rPr>
              <w:t>6</w:t>
            </w:r>
          </w:p>
        </w:tc>
        <w:tc>
          <w:tcPr>
            <w:tcW w:w="4891" w:type="dxa"/>
          </w:tcPr>
          <w:p w:rsidR="00492FB1" w:rsidRPr="00412E41" w:rsidRDefault="00492FB1" w:rsidP="008036C7">
            <w:pPr>
              <w:rPr>
                <w:rFonts w:ascii="Courier New" w:hAnsi="Courier New" w:cs="Courier New"/>
              </w:rPr>
            </w:pPr>
            <w:r w:rsidRPr="00412E41">
              <w:rPr>
                <w:rFonts w:ascii="Courier New" w:hAnsi="Courier New" w:cs="Courier New"/>
                <w:sz w:val="22"/>
                <w:szCs w:val="22"/>
              </w:rPr>
              <w:t xml:space="preserve">Коэффициент пенсионной нагрузки (отношение численности пенсионеров к численности работающих в расчете на 1000 чел) </w:t>
            </w:r>
          </w:p>
        </w:tc>
        <w:tc>
          <w:tcPr>
            <w:tcW w:w="992"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0,0004</w:t>
            </w:r>
          </w:p>
        </w:tc>
        <w:tc>
          <w:tcPr>
            <w:tcW w:w="1134"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0,0004</w:t>
            </w:r>
          </w:p>
        </w:tc>
        <w:tc>
          <w:tcPr>
            <w:tcW w:w="993"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0,0004</w:t>
            </w:r>
          </w:p>
        </w:tc>
        <w:tc>
          <w:tcPr>
            <w:tcW w:w="993" w:type="dxa"/>
          </w:tcPr>
          <w:p w:rsidR="00492FB1" w:rsidRPr="00412E41" w:rsidRDefault="00492FB1" w:rsidP="008036C7">
            <w:pPr>
              <w:jc w:val="center"/>
              <w:rPr>
                <w:rFonts w:ascii="Courier New" w:hAnsi="Courier New" w:cs="Courier New"/>
              </w:rPr>
            </w:pPr>
            <w:r w:rsidRPr="00412E41">
              <w:rPr>
                <w:rFonts w:ascii="Courier New" w:hAnsi="Courier New" w:cs="Courier New"/>
                <w:sz w:val="22"/>
                <w:szCs w:val="22"/>
              </w:rPr>
              <w:t>0,0004</w:t>
            </w:r>
          </w:p>
        </w:tc>
      </w:tr>
    </w:tbl>
    <w:p w:rsidR="00492FB1" w:rsidRPr="00412E41" w:rsidRDefault="00492FB1" w:rsidP="008036C7">
      <w:pPr>
        <w:rPr>
          <w:rFonts w:ascii="Arial" w:hAnsi="Arial" w:cs="Arial"/>
        </w:rPr>
      </w:pPr>
    </w:p>
    <w:p w:rsidR="00492FB1" w:rsidRPr="00412E41" w:rsidRDefault="00492FB1" w:rsidP="008036C7">
      <w:pPr>
        <w:ind w:firstLine="720"/>
        <w:jc w:val="both"/>
        <w:rPr>
          <w:rFonts w:ascii="Arial" w:hAnsi="Arial" w:cs="Arial"/>
        </w:rPr>
      </w:pPr>
      <w:r w:rsidRPr="00412E41">
        <w:rPr>
          <w:rFonts w:ascii="Arial" w:hAnsi="Arial" w:cs="Arial"/>
        </w:rPr>
        <w:t>В структуре занятости население ведущее положение занимают занятые в бюджетной сфере 40 % из числа работающих, 45 % занято в общественном сельскохозяйственном производстве, 5 % в промышленном производстве, в торговле и общественном питании 10 %.</w:t>
      </w:r>
    </w:p>
    <w:p w:rsidR="00492FB1" w:rsidRPr="00412E41" w:rsidRDefault="00492FB1" w:rsidP="008036C7">
      <w:pPr>
        <w:ind w:firstLine="720"/>
        <w:jc w:val="both"/>
        <w:rPr>
          <w:rFonts w:ascii="Arial" w:hAnsi="Arial" w:cs="Arial"/>
        </w:rPr>
      </w:pPr>
      <w:r w:rsidRPr="00412E41">
        <w:rPr>
          <w:rFonts w:ascii="Arial" w:hAnsi="Arial" w:cs="Arial"/>
        </w:rPr>
        <w:t>Относительно сведений о занятости населения, следует отметить, что в большинстве это скрытая занятость в личном подсобном хозяйстве 219 человек.</w:t>
      </w:r>
    </w:p>
    <w:p w:rsidR="00492FB1" w:rsidRPr="00412E41" w:rsidRDefault="00492FB1" w:rsidP="008036C7">
      <w:pPr>
        <w:ind w:firstLine="720"/>
        <w:jc w:val="both"/>
        <w:rPr>
          <w:rFonts w:ascii="Arial" w:hAnsi="Arial" w:cs="Arial"/>
        </w:rPr>
      </w:pPr>
      <w:r w:rsidRPr="00412E41">
        <w:rPr>
          <w:rFonts w:ascii="Arial" w:hAnsi="Arial" w:cs="Arial"/>
        </w:rPr>
        <w:t>Среднемесячная заработная плата на 01.01.2017 года у работников бюджетной сферы рублей, занятых в сельскохозяйственном производстве 8200 рублей.</w:t>
      </w:r>
    </w:p>
    <w:p w:rsidR="00492FB1" w:rsidRPr="00412E41" w:rsidRDefault="00492FB1" w:rsidP="008036C7">
      <w:pPr>
        <w:ind w:firstLine="720"/>
        <w:jc w:val="both"/>
        <w:rPr>
          <w:rFonts w:ascii="Arial" w:hAnsi="Arial" w:cs="Arial"/>
        </w:rPr>
      </w:pPr>
      <w:r w:rsidRPr="00412E41">
        <w:rPr>
          <w:rFonts w:ascii="Arial" w:hAnsi="Arial" w:cs="Arial"/>
        </w:rPr>
        <w:t>Численность безработных состоящих на учете в ЦНЗ составляет 11 человек, 5% от численности трудоспособного населения, со скрытой безрабо</w:t>
      </w:r>
      <w:r>
        <w:rPr>
          <w:rFonts w:ascii="Arial" w:hAnsi="Arial" w:cs="Arial"/>
        </w:rPr>
        <w:t>тицей процент составляет 42,3 %</w:t>
      </w:r>
      <w:r w:rsidRPr="00412E41">
        <w:rPr>
          <w:rFonts w:ascii="Arial" w:hAnsi="Arial" w:cs="Arial"/>
        </w:rPr>
        <w:t>.</w:t>
      </w:r>
    </w:p>
    <w:p w:rsidR="00492FB1" w:rsidRPr="00412E41" w:rsidRDefault="00492FB1" w:rsidP="008036C7">
      <w:pPr>
        <w:jc w:val="both"/>
        <w:rPr>
          <w:rFonts w:ascii="Arial" w:hAnsi="Arial" w:cs="Arial"/>
        </w:rPr>
      </w:pPr>
    </w:p>
    <w:p w:rsidR="00492FB1" w:rsidRPr="00412E41" w:rsidRDefault="00492FB1" w:rsidP="004A2FF3">
      <w:pPr>
        <w:jc w:val="center"/>
        <w:rPr>
          <w:rFonts w:ascii="Arial" w:hAnsi="Arial" w:cs="Arial"/>
          <w:webHidden/>
        </w:rPr>
      </w:pPr>
      <w:r w:rsidRPr="00412E41">
        <w:rPr>
          <w:rFonts w:ascii="Arial" w:hAnsi="Arial" w:cs="Arial"/>
        </w:rPr>
        <w:t>2.7. Уровень и качество жизни населения.</w:t>
      </w:r>
    </w:p>
    <w:p w:rsidR="00492FB1" w:rsidRPr="00412E41" w:rsidRDefault="00492FB1" w:rsidP="008036C7">
      <w:pPr>
        <w:ind w:firstLine="720"/>
        <w:jc w:val="both"/>
        <w:rPr>
          <w:rFonts w:ascii="Arial" w:hAnsi="Arial" w:cs="Arial"/>
        </w:rPr>
      </w:pPr>
      <w:r w:rsidRPr="00412E41">
        <w:rPr>
          <w:rFonts w:ascii="Arial" w:hAnsi="Arial" w:cs="Arial"/>
        </w:rPr>
        <w:t>Социально-экономическая ситуация зависит от стабильной работы сельскохозяйственного предприятия. Уровень жизни населения недостаточно высок, большой удельный вес населения с доходами ниже прожиточного минимума.</w:t>
      </w:r>
    </w:p>
    <w:p w:rsidR="00492FB1" w:rsidRPr="00412E41" w:rsidRDefault="00492FB1" w:rsidP="008036C7">
      <w:pPr>
        <w:ind w:firstLine="720"/>
        <w:jc w:val="both"/>
        <w:rPr>
          <w:rFonts w:ascii="Arial" w:hAnsi="Arial" w:cs="Arial"/>
        </w:rPr>
      </w:pPr>
      <w:r w:rsidRPr="00412E41">
        <w:rPr>
          <w:rFonts w:ascii="Arial" w:hAnsi="Arial" w:cs="Arial"/>
        </w:rPr>
        <w:t>В поселении имеется 1 школьное учреждение, три библиотеки, 7 предприятий торговли. По другим видам объектов культурно-бытового обслуживания (дошкольные образовательные учреждения, клубные учреждения) уровень обеспеченности существенно ниже нормативного. В поселении отсутствуют: бассейн, рыночные комплексы, предприятия общественного питания и непосредственно бытового обслуживания, учреждения коммунального обслуживания (прачечные и химчистки самообслуживания, гостиницы).</w:t>
      </w:r>
    </w:p>
    <w:p w:rsidR="00492FB1" w:rsidRPr="00412E41" w:rsidRDefault="00492FB1" w:rsidP="008036C7">
      <w:pPr>
        <w:ind w:firstLine="720"/>
        <w:jc w:val="both"/>
        <w:rPr>
          <w:rFonts w:ascii="Arial" w:hAnsi="Arial" w:cs="Arial"/>
        </w:rPr>
      </w:pPr>
      <w:r w:rsidRPr="00412E41">
        <w:rPr>
          <w:rFonts w:ascii="Arial" w:hAnsi="Arial" w:cs="Arial"/>
        </w:rPr>
        <w:t>Розничный товарооборот села формируется индивидуальными предпринимателями. Муниципальная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и как следствие увеличивается количество семей с доходами ниже прожиточного минимума и нуждающихся в социальной помощи, в виде материальной поддержки.</w:t>
      </w:r>
    </w:p>
    <w:p w:rsidR="00492FB1" w:rsidRPr="00412E41" w:rsidRDefault="00492FB1" w:rsidP="008036C7">
      <w:pPr>
        <w:jc w:val="right"/>
        <w:rPr>
          <w:rFonts w:ascii="Arial" w:hAnsi="Arial" w:cs="Arial"/>
        </w:rPr>
      </w:pPr>
      <w:r w:rsidRPr="00412E41">
        <w:rPr>
          <w:rFonts w:ascii="Arial" w:hAnsi="Arial" w:cs="Arial"/>
        </w:rPr>
        <w:t>Таблица №7</w:t>
      </w:r>
    </w:p>
    <w:p w:rsidR="00492FB1" w:rsidRPr="00412E41" w:rsidRDefault="00492FB1" w:rsidP="008036C7">
      <w:pPr>
        <w:jc w:val="center"/>
        <w:rPr>
          <w:rFonts w:ascii="Arial" w:hAnsi="Arial" w:cs="Arial"/>
        </w:rPr>
      </w:pPr>
      <w:r w:rsidRPr="00412E41">
        <w:rPr>
          <w:rFonts w:ascii="Arial" w:hAnsi="Arial" w:cs="Arial"/>
        </w:rPr>
        <w:t>Уровень жизни качества граждан Поселения определяется следующими основными показателями: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5076"/>
        <w:gridCol w:w="1405"/>
        <w:gridCol w:w="1200"/>
        <w:gridCol w:w="1253"/>
      </w:tblGrid>
      <w:tr w:rsidR="00492FB1" w:rsidRPr="00F56C5D" w:rsidTr="00A94D38">
        <w:tc>
          <w:tcPr>
            <w:tcW w:w="675" w:type="dxa"/>
          </w:tcPr>
          <w:p w:rsidR="00492FB1" w:rsidRPr="00412E41" w:rsidRDefault="00492FB1" w:rsidP="00A94D38">
            <w:pPr>
              <w:spacing w:line="276" w:lineRule="auto"/>
              <w:jc w:val="both"/>
              <w:rPr>
                <w:rFonts w:ascii="Courier New" w:hAnsi="Courier New" w:cs="Courier New"/>
                <w:b/>
              </w:rPr>
            </w:pPr>
            <w:r w:rsidRPr="00412E41">
              <w:rPr>
                <w:rFonts w:ascii="Courier New" w:hAnsi="Courier New" w:cs="Courier New"/>
                <w:b/>
                <w:sz w:val="22"/>
                <w:szCs w:val="22"/>
              </w:rPr>
              <w:t>№ п/п</w:t>
            </w:r>
          </w:p>
        </w:tc>
        <w:tc>
          <w:tcPr>
            <w:tcW w:w="5273" w:type="dxa"/>
          </w:tcPr>
          <w:p w:rsidR="00492FB1" w:rsidRPr="00412E41" w:rsidRDefault="00492FB1" w:rsidP="00A94D38">
            <w:pPr>
              <w:spacing w:line="276" w:lineRule="auto"/>
              <w:jc w:val="both"/>
              <w:rPr>
                <w:rFonts w:ascii="Courier New" w:hAnsi="Courier New" w:cs="Courier New"/>
                <w:b/>
              </w:rPr>
            </w:pPr>
            <w:r w:rsidRPr="00412E41">
              <w:rPr>
                <w:rFonts w:ascii="Courier New" w:hAnsi="Courier New" w:cs="Courier New"/>
                <w:b/>
                <w:sz w:val="22"/>
                <w:szCs w:val="22"/>
              </w:rPr>
              <w:t>Наименование индикаторов</w:t>
            </w:r>
          </w:p>
        </w:tc>
        <w:tc>
          <w:tcPr>
            <w:tcW w:w="1163" w:type="dxa"/>
            <w:vAlign w:val="center"/>
          </w:tcPr>
          <w:p w:rsidR="00492FB1" w:rsidRPr="00412E41" w:rsidRDefault="00492FB1" w:rsidP="00A94D38">
            <w:pPr>
              <w:spacing w:line="276" w:lineRule="auto"/>
              <w:jc w:val="both"/>
              <w:rPr>
                <w:rFonts w:ascii="Courier New" w:hAnsi="Courier New" w:cs="Courier New"/>
                <w:b/>
              </w:rPr>
            </w:pPr>
            <w:r w:rsidRPr="00412E41">
              <w:rPr>
                <w:rFonts w:ascii="Courier New" w:hAnsi="Courier New" w:cs="Courier New"/>
                <w:b/>
                <w:sz w:val="22"/>
                <w:szCs w:val="22"/>
              </w:rPr>
              <w:t>Ед. изм.</w:t>
            </w:r>
          </w:p>
        </w:tc>
        <w:tc>
          <w:tcPr>
            <w:tcW w:w="1219" w:type="dxa"/>
            <w:vAlign w:val="center"/>
          </w:tcPr>
          <w:p w:rsidR="00492FB1" w:rsidRPr="00412E41" w:rsidRDefault="00492FB1" w:rsidP="00A94D38">
            <w:pPr>
              <w:spacing w:line="276" w:lineRule="auto"/>
              <w:jc w:val="both"/>
              <w:rPr>
                <w:rFonts w:ascii="Courier New" w:hAnsi="Courier New" w:cs="Courier New"/>
                <w:b/>
              </w:rPr>
            </w:pPr>
            <w:r w:rsidRPr="00412E41">
              <w:rPr>
                <w:rFonts w:ascii="Courier New" w:hAnsi="Courier New" w:cs="Courier New"/>
                <w:b/>
                <w:sz w:val="22"/>
                <w:szCs w:val="22"/>
              </w:rPr>
              <w:t xml:space="preserve">2016 </w:t>
            </w:r>
          </w:p>
          <w:p w:rsidR="00492FB1" w:rsidRPr="00412E41" w:rsidRDefault="00492FB1" w:rsidP="00A94D38">
            <w:pPr>
              <w:spacing w:line="276" w:lineRule="auto"/>
              <w:jc w:val="both"/>
              <w:rPr>
                <w:rFonts w:ascii="Courier New" w:hAnsi="Courier New" w:cs="Courier New"/>
                <w:b/>
              </w:rPr>
            </w:pPr>
            <w:r w:rsidRPr="00412E41">
              <w:rPr>
                <w:rFonts w:ascii="Courier New" w:hAnsi="Courier New" w:cs="Courier New"/>
                <w:b/>
                <w:sz w:val="22"/>
                <w:szCs w:val="22"/>
              </w:rPr>
              <w:t>факт</w:t>
            </w:r>
          </w:p>
        </w:tc>
        <w:tc>
          <w:tcPr>
            <w:tcW w:w="1276" w:type="dxa"/>
          </w:tcPr>
          <w:p w:rsidR="00492FB1" w:rsidRPr="00412E41" w:rsidRDefault="00492FB1" w:rsidP="00A94D38">
            <w:pPr>
              <w:spacing w:line="276" w:lineRule="auto"/>
              <w:jc w:val="both"/>
              <w:rPr>
                <w:rFonts w:ascii="Courier New" w:hAnsi="Courier New" w:cs="Courier New"/>
                <w:b/>
              </w:rPr>
            </w:pPr>
            <w:r w:rsidRPr="00412E41">
              <w:rPr>
                <w:rFonts w:ascii="Courier New" w:hAnsi="Courier New" w:cs="Courier New"/>
                <w:b/>
                <w:sz w:val="22"/>
                <w:szCs w:val="22"/>
              </w:rPr>
              <w:t>2017 факт</w:t>
            </w:r>
          </w:p>
        </w:tc>
      </w:tr>
      <w:tr w:rsidR="00492FB1" w:rsidRPr="00DB290B" w:rsidTr="00A94D38">
        <w:tc>
          <w:tcPr>
            <w:tcW w:w="675" w:type="dxa"/>
          </w:tcPr>
          <w:p w:rsidR="00492FB1" w:rsidRPr="00412E41" w:rsidRDefault="00492FB1" w:rsidP="00A94D38">
            <w:pPr>
              <w:spacing w:line="276" w:lineRule="auto"/>
              <w:jc w:val="both"/>
              <w:rPr>
                <w:rFonts w:ascii="Courier New" w:hAnsi="Courier New" w:cs="Courier New"/>
                <w:bCs/>
              </w:rPr>
            </w:pPr>
            <w:r w:rsidRPr="00412E41">
              <w:rPr>
                <w:rFonts w:ascii="Courier New" w:hAnsi="Courier New" w:cs="Courier New"/>
                <w:bCs/>
                <w:sz w:val="22"/>
                <w:szCs w:val="22"/>
              </w:rPr>
              <w:t>1</w:t>
            </w:r>
          </w:p>
        </w:tc>
        <w:tc>
          <w:tcPr>
            <w:tcW w:w="5273"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Прожиточный минимум на душу населения</w:t>
            </w:r>
          </w:p>
        </w:tc>
        <w:tc>
          <w:tcPr>
            <w:tcW w:w="1163"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руб/месяц</w:t>
            </w:r>
          </w:p>
        </w:tc>
        <w:tc>
          <w:tcPr>
            <w:tcW w:w="1219"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10064</w:t>
            </w:r>
          </w:p>
        </w:tc>
        <w:tc>
          <w:tcPr>
            <w:tcW w:w="1276"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10197</w:t>
            </w:r>
          </w:p>
        </w:tc>
      </w:tr>
      <w:tr w:rsidR="00492FB1" w:rsidRPr="00DB290B" w:rsidTr="00A94D38">
        <w:tc>
          <w:tcPr>
            <w:tcW w:w="675" w:type="dxa"/>
          </w:tcPr>
          <w:p w:rsidR="00492FB1" w:rsidRPr="00412E41" w:rsidRDefault="00492FB1" w:rsidP="00A94D38">
            <w:pPr>
              <w:spacing w:line="276" w:lineRule="auto"/>
              <w:jc w:val="both"/>
              <w:rPr>
                <w:rFonts w:ascii="Courier New" w:hAnsi="Courier New" w:cs="Courier New"/>
                <w:bCs/>
              </w:rPr>
            </w:pPr>
            <w:r w:rsidRPr="00412E41">
              <w:rPr>
                <w:rFonts w:ascii="Courier New" w:hAnsi="Courier New" w:cs="Courier New"/>
                <w:bCs/>
                <w:sz w:val="22"/>
                <w:szCs w:val="22"/>
              </w:rPr>
              <w:t>2</w:t>
            </w:r>
          </w:p>
        </w:tc>
        <w:tc>
          <w:tcPr>
            <w:tcW w:w="5273"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Численность населения с доходами ниже прожиточного минимума</w:t>
            </w:r>
          </w:p>
        </w:tc>
        <w:tc>
          <w:tcPr>
            <w:tcW w:w="1163"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чел.</w:t>
            </w:r>
          </w:p>
        </w:tc>
        <w:tc>
          <w:tcPr>
            <w:tcW w:w="1219"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525</w:t>
            </w:r>
          </w:p>
        </w:tc>
        <w:tc>
          <w:tcPr>
            <w:tcW w:w="1276"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525</w:t>
            </w:r>
          </w:p>
        </w:tc>
      </w:tr>
      <w:tr w:rsidR="00492FB1" w:rsidRPr="00DB290B" w:rsidTr="00A94D38">
        <w:tc>
          <w:tcPr>
            <w:tcW w:w="675" w:type="dxa"/>
          </w:tcPr>
          <w:p w:rsidR="00492FB1" w:rsidRPr="00412E41" w:rsidRDefault="00492FB1" w:rsidP="00A94D38">
            <w:pPr>
              <w:spacing w:line="276" w:lineRule="auto"/>
              <w:jc w:val="both"/>
              <w:rPr>
                <w:rFonts w:ascii="Courier New" w:hAnsi="Courier New" w:cs="Courier New"/>
                <w:bCs/>
              </w:rPr>
            </w:pPr>
            <w:r w:rsidRPr="00412E41">
              <w:rPr>
                <w:rFonts w:ascii="Courier New" w:hAnsi="Courier New" w:cs="Courier New"/>
                <w:bCs/>
                <w:sz w:val="22"/>
                <w:szCs w:val="22"/>
              </w:rPr>
              <w:t>3</w:t>
            </w:r>
          </w:p>
        </w:tc>
        <w:tc>
          <w:tcPr>
            <w:tcW w:w="5273"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Минимальный размер оплаты труда</w:t>
            </w:r>
          </w:p>
        </w:tc>
        <w:tc>
          <w:tcPr>
            <w:tcW w:w="1163"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руб/месяц</w:t>
            </w:r>
          </w:p>
        </w:tc>
        <w:tc>
          <w:tcPr>
            <w:tcW w:w="1219"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9717</w:t>
            </w:r>
          </w:p>
        </w:tc>
        <w:tc>
          <w:tcPr>
            <w:tcW w:w="1276"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10226</w:t>
            </w:r>
          </w:p>
        </w:tc>
      </w:tr>
      <w:tr w:rsidR="00492FB1" w:rsidRPr="00DB290B" w:rsidTr="00A94D38">
        <w:tc>
          <w:tcPr>
            <w:tcW w:w="675"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4</w:t>
            </w:r>
          </w:p>
        </w:tc>
        <w:tc>
          <w:tcPr>
            <w:tcW w:w="5273"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Средняя заработная плата</w:t>
            </w:r>
          </w:p>
        </w:tc>
        <w:tc>
          <w:tcPr>
            <w:tcW w:w="1163"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чел.</w:t>
            </w:r>
          </w:p>
        </w:tc>
        <w:tc>
          <w:tcPr>
            <w:tcW w:w="1219"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15200</w:t>
            </w:r>
          </w:p>
        </w:tc>
        <w:tc>
          <w:tcPr>
            <w:tcW w:w="1276"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17500</w:t>
            </w:r>
          </w:p>
        </w:tc>
      </w:tr>
      <w:tr w:rsidR="00492FB1" w:rsidRPr="00DB290B" w:rsidTr="00A94D38">
        <w:tc>
          <w:tcPr>
            <w:tcW w:w="675"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5</w:t>
            </w:r>
          </w:p>
        </w:tc>
        <w:tc>
          <w:tcPr>
            <w:tcW w:w="5273"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Размер пенсий</w:t>
            </w:r>
          </w:p>
        </w:tc>
        <w:tc>
          <w:tcPr>
            <w:tcW w:w="1163"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руб/месяц</w:t>
            </w:r>
          </w:p>
        </w:tc>
        <w:tc>
          <w:tcPr>
            <w:tcW w:w="1219"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7090</w:t>
            </w:r>
          </w:p>
        </w:tc>
        <w:tc>
          <w:tcPr>
            <w:tcW w:w="1276"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9200</w:t>
            </w:r>
          </w:p>
        </w:tc>
      </w:tr>
      <w:tr w:rsidR="00492FB1" w:rsidRPr="00DB290B" w:rsidTr="00A94D38">
        <w:tc>
          <w:tcPr>
            <w:tcW w:w="675"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6</w:t>
            </w:r>
          </w:p>
        </w:tc>
        <w:tc>
          <w:tcPr>
            <w:tcW w:w="5273"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Стоимость ЖКУ в среднем  на 1 человека</w:t>
            </w:r>
          </w:p>
        </w:tc>
        <w:tc>
          <w:tcPr>
            <w:tcW w:w="1163"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руб/месяц</w:t>
            </w:r>
          </w:p>
        </w:tc>
        <w:tc>
          <w:tcPr>
            <w:tcW w:w="1219"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2800</w:t>
            </w:r>
          </w:p>
        </w:tc>
        <w:tc>
          <w:tcPr>
            <w:tcW w:w="1276"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2850</w:t>
            </w:r>
          </w:p>
        </w:tc>
      </w:tr>
      <w:tr w:rsidR="00492FB1" w:rsidRPr="00DB290B" w:rsidTr="00A94D38">
        <w:tc>
          <w:tcPr>
            <w:tcW w:w="675"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7</w:t>
            </w:r>
          </w:p>
        </w:tc>
        <w:tc>
          <w:tcPr>
            <w:tcW w:w="5273"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Развитие сферы услуг (количество предприятий бытовых услуг)</w:t>
            </w:r>
          </w:p>
        </w:tc>
        <w:tc>
          <w:tcPr>
            <w:tcW w:w="1163"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чел.</w:t>
            </w:r>
          </w:p>
        </w:tc>
        <w:tc>
          <w:tcPr>
            <w:tcW w:w="1219"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0</w:t>
            </w:r>
          </w:p>
        </w:tc>
        <w:tc>
          <w:tcPr>
            <w:tcW w:w="1276"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0</w:t>
            </w:r>
          </w:p>
        </w:tc>
      </w:tr>
      <w:tr w:rsidR="00492FB1" w:rsidRPr="00DB290B" w:rsidTr="00A94D38">
        <w:tc>
          <w:tcPr>
            <w:tcW w:w="675"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8</w:t>
            </w:r>
          </w:p>
        </w:tc>
        <w:tc>
          <w:tcPr>
            <w:tcW w:w="5273"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Численность учебных заведений</w:t>
            </w:r>
          </w:p>
        </w:tc>
        <w:tc>
          <w:tcPr>
            <w:tcW w:w="1163"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шт</w:t>
            </w:r>
          </w:p>
        </w:tc>
        <w:tc>
          <w:tcPr>
            <w:tcW w:w="1219"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w:t>
            </w:r>
          </w:p>
        </w:tc>
        <w:tc>
          <w:tcPr>
            <w:tcW w:w="1276"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w:t>
            </w:r>
          </w:p>
        </w:tc>
      </w:tr>
      <w:tr w:rsidR="00492FB1" w:rsidRPr="00DB290B" w:rsidTr="00A94D38">
        <w:tc>
          <w:tcPr>
            <w:tcW w:w="675"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9</w:t>
            </w:r>
          </w:p>
        </w:tc>
        <w:tc>
          <w:tcPr>
            <w:tcW w:w="5273"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Численность учащихся</w:t>
            </w:r>
          </w:p>
        </w:tc>
        <w:tc>
          <w:tcPr>
            <w:tcW w:w="1163"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чел</w:t>
            </w:r>
          </w:p>
        </w:tc>
        <w:tc>
          <w:tcPr>
            <w:tcW w:w="1219"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110</w:t>
            </w:r>
          </w:p>
        </w:tc>
        <w:tc>
          <w:tcPr>
            <w:tcW w:w="1276"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114</w:t>
            </w:r>
          </w:p>
        </w:tc>
      </w:tr>
      <w:tr w:rsidR="00492FB1" w:rsidRPr="00DB290B" w:rsidTr="00A94D38">
        <w:tc>
          <w:tcPr>
            <w:tcW w:w="675"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10</w:t>
            </w:r>
          </w:p>
        </w:tc>
        <w:tc>
          <w:tcPr>
            <w:tcW w:w="5273"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Численность медицинского персонала</w:t>
            </w:r>
          </w:p>
        </w:tc>
        <w:tc>
          <w:tcPr>
            <w:tcW w:w="1163"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чел</w:t>
            </w:r>
          </w:p>
        </w:tc>
        <w:tc>
          <w:tcPr>
            <w:tcW w:w="1219"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12</w:t>
            </w:r>
          </w:p>
        </w:tc>
        <w:tc>
          <w:tcPr>
            <w:tcW w:w="1276"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12</w:t>
            </w:r>
          </w:p>
        </w:tc>
      </w:tr>
      <w:tr w:rsidR="00492FB1" w:rsidRPr="00DB290B" w:rsidTr="00A94D38">
        <w:tc>
          <w:tcPr>
            <w:tcW w:w="675"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11</w:t>
            </w:r>
          </w:p>
        </w:tc>
        <w:tc>
          <w:tcPr>
            <w:tcW w:w="5273"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Численность учреждений культуры и отдыха</w:t>
            </w:r>
          </w:p>
        </w:tc>
        <w:tc>
          <w:tcPr>
            <w:tcW w:w="1163"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шт</w:t>
            </w:r>
          </w:p>
        </w:tc>
        <w:tc>
          <w:tcPr>
            <w:tcW w:w="1219"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6</w:t>
            </w:r>
          </w:p>
        </w:tc>
        <w:tc>
          <w:tcPr>
            <w:tcW w:w="1276"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6</w:t>
            </w:r>
          </w:p>
        </w:tc>
      </w:tr>
      <w:tr w:rsidR="00492FB1" w:rsidRPr="00DB290B" w:rsidTr="00A94D38">
        <w:tc>
          <w:tcPr>
            <w:tcW w:w="675"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12</w:t>
            </w:r>
          </w:p>
        </w:tc>
        <w:tc>
          <w:tcPr>
            <w:tcW w:w="5273"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Количество детских дошкольных учреждений</w:t>
            </w:r>
          </w:p>
        </w:tc>
        <w:tc>
          <w:tcPr>
            <w:tcW w:w="1163"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шт</w:t>
            </w:r>
          </w:p>
        </w:tc>
        <w:tc>
          <w:tcPr>
            <w:tcW w:w="1219"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w:t>
            </w:r>
          </w:p>
        </w:tc>
        <w:tc>
          <w:tcPr>
            <w:tcW w:w="1276"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w:t>
            </w:r>
          </w:p>
        </w:tc>
      </w:tr>
      <w:tr w:rsidR="00492FB1" w:rsidRPr="00DB290B" w:rsidTr="00A94D38">
        <w:tc>
          <w:tcPr>
            <w:tcW w:w="675"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13</w:t>
            </w:r>
          </w:p>
        </w:tc>
        <w:tc>
          <w:tcPr>
            <w:tcW w:w="5273"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Количество спортивных объектов</w:t>
            </w:r>
          </w:p>
        </w:tc>
        <w:tc>
          <w:tcPr>
            <w:tcW w:w="1163" w:type="dxa"/>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ед.</w:t>
            </w:r>
          </w:p>
        </w:tc>
        <w:tc>
          <w:tcPr>
            <w:tcW w:w="1219"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2</w:t>
            </w:r>
          </w:p>
        </w:tc>
        <w:tc>
          <w:tcPr>
            <w:tcW w:w="1276" w:type="dxa"/>
            <w:vAlign w:val="center"/>
          </w:tcPr>
          <w:p w:rsidR="00492FB1" w:rsidRPr="00412E41" w:rsidRDefault="00492FB1" w:rsidP="00A94D38">
            <w:pPr>
              <w:spacing w:line="276" w:lineRule="auto"/>
              <w:jc w:val="both"/>
              <w:rPr>
                <w:rFonts w:ascii="Courier New" w:hAnsi="Courier New" w:cs="Courier New"/>
              </w:rPr>
            </w:pPr>
            <w:r w:rsidRPr="00412E41">
              <w:rPr>
                <w:rFonts w:ascii="Courier New" w:hAnsi="Courier New" w:cs="Courier New"/>
                <w:sz w:val="22"/>
                <w:szCs w:val="22"/>
              </w:rPr>
              <w:t>2</w:t>
            </w:r>
          </w:p>
        </w:tc>
      </w:tr>
    </w:tbl>
    <w:p w:rsidR="00492FB1" w:rsidRPr="00412E41" w:rsidRDefault="00492FB1" w:rsidP="008036C7">
      <w:pPr>
        <w:jc w:val="center"/>
        <w:rPr>
          <w:rFonts w:ascii="Arial" w:hAnsi="Arial" w:cs="Arial"/>
          <w:webHidden/>
        </w:rPr>
      </w:pPr>
    </w:p>
    <w:p w:rsidR="00492FB1" w:rsidRPr="00412E41" w:rsidRDefault="00492FB1" w:rsidP="004A2FF3">
      <w:pPr>
        <w:jc w:val="center"/>
        <w:rPr>
          <w:rFonts w:ascii="Arial" w:hAnsi="Arial" w:cs="Arial"/>
        </w:rPr>
      </w:pPr>
      <w:r w:rsidRPr="00412E41">
        <w:rPr>
          <w:rFonts w:ascii="Arial" w:hAnsi="Arial" w:cs="Arial"/>
        </w:rPr>
        <w:t>2.8. Оценка финансового состояния</w:t>
      </w:r>
    </w:p>
    <w:p w:rsidR="00492FB1" w:rsidRPr="00412E41" w:rsidRDefault="00492FB1" w:rsidP="001D2C32">
      <w:pPr>
        <w:ind w:firstLine="720"/>
        <w:jc w:val="both"/>
        <w:rPr>
          <w:rFonts w:ascii="Arial" w:hAnsi="Arial" w:cs="Arial"/>
        </w:rPr>
      </w:pPr>
      <w:r w:rsidRPr="00412E41">
        <w:rPr>
          <w:rFonts w:ascii="Arial" w:hAnsi="Arial" w:cs="Arial"/>
        </w:rPr>
        <w:t>Бюджет муниципального образования «Нельхай» оценивается как дефицитный, высокодотационный, несмотря на то, что собственные доходы с каждым годом возрастают, их не хватает на покрытие всех прочих расходов. По оценке ожидаемого исполнения 2018 г. наибольшую долю собственных  доходов в составе налоговых и неналоговых доходов бюджета МО дают  акцизы по подакцизным товарам (продукции) – 52,6%, налог на доходы физических лиц- 15,2 %, земельный налог с физических лиц – 25%.</w:t>
      </w:r>
    </w:p>
    <w:p w:rsidR="00492FB1" w:rsidRPr="00412E41" w:rsidRDefault="00492FB1" w:rsidP="001D2C32">
      <w:pPr>
        <w:ind w:firstLine="720"/>
        <w:jc w:val="right"/>
        <w:rPr>
          <w:rFonts w:ascii="Arial" w:hAnsi="Arial" w:cs="Arial"/>
        </w:rPr>
      </w:pPr>
      <w:r w:rsidRPr="00412E41">
        <w:rPr>
          <w:rFonts w:ascii="Arial" w:hAnsi="Arial" w:cs="Arial"/>
        </w:rPr>
        <w:t>Таблица №8</w:t>
      </w:r>
    </w:p>
    <w:tbl>
      <w:tblPr>
        <w:tblW w:w="10440" w:type="dxa"/>
        <w:tblInd w:w="-690" w:type="dxa"/>
        <w:tblLayout w:type="fixed"/>
        <w:tblCellMar>
          <w:left w:w="30" w:type="dxa"/>
          <w:right w:w="30" w:type="dxa"/>
        </w:tblCellMar>
        <w:tblLook w:val="0000"/>
      </w:tblPr>
      <w:tblGrid>
        <w:gridCol w:w="6660"/>
        <w:gridCol w:w="900"/>
        <w:gridCol w:w="1080"/>
        <w:gridCol w:w="1800"/>
      </w:tblGrid>
      <w:tr w:rsidR="00492FB1" w:rsidRPr="00A9452A" w:rsidTr="004A2FF3">
        <w:trPr>
          <w:trHeight w:val="278"/>
        </w:trPr>
        <w:tc>
          <w:tcPr>
            <w:tcW w:w="10440" w:type="dxa"/>
            <w:gridSpan w:val="4"/>
            <w:tcBorders>
              <w:top w:val="single" w:sz="4" w:space="0" w:color="auto"/>
              <w:left w:val="single" w:sz="4" w:space="0" w:color="auto"/>
              <w:bottom w:val="single" w:sz="4" w:space="0" w:color="auto"/>
              <w:right w:val="single" w:sz="4" w:space="0" w:color="auto"/>
            </w:tcBorders>
          </w:tcPr>
          <w:p w:rsidR="00492FB1" w:rsidRPr="00412E41" w:rsidRDefault="00492FB1" w:rsidP="00553B91">
            <w:pPr>
              <w:jc w:val="center"/>
              <w:rPr>
                <w:rFonts w:ascii="Courier New" w:hAnsi="Courier New" w:cs="Courier New"/>
                <w:b/>
                <w:color w:val="000000"/>
              </w:rPr>
            </w:pPr>
            <w:r w:rsidRPr="00412E41">
              <w:rPr>
                <w:rFonts w:ascii="Courier New" w:hAnsi="Courier New" w:cs="Courier New"/>
                <w:b/>
                <w:color w:val="000000"/>
                <w:sz w:val="22"/>
                <w:szCs w:val="22"/>
              </w:rPr>
              <w:t>Финансы муниципального образования «Нельхай», в тыс. руб.</w:t>
            </w:r>
          </w:p>
        </w:tc>
      </w:tr>
      <w:tr w:rsidR="00492FB1" w:rsidRPr="00D9144C" w:rsidTr="004A2FF3">
        <w:trPr>
          <w:trHeight w:val="278"/>
        </w:trPr>
        <w:tc>
          <w:tcPr>
            <w:tcW w:w="6660" w:type="dxa"/>
            <w:tcBorders>
              <w:top w:val="single" w:sz="4" w:space="0" w:color="auto"/>
              <w:left w:val="single" w:sz="4" w:space="0" w:color="auto"/>
              <w:bottom w:val="single" w:sz="4" w:space="0" w:color="auto"/>
              <w:right w:val="single" w:sz="4"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Годы</w:t>
            </w:r>
          </w:p>
        </w:tc>
        <w:tc>
          <w:tcPr>
            <w:tcW w:w="900" w:type="dxa"/>
            <w:tcBorders>
              <w:top w:val="single" w:sz="4" w:space="0" w:color="auto"/>
              <w:left w:val="single" w:sz="4" w:space="0" w:color="auto"/>
              <w:bottom w:val="single" w:sz="6" w:space="0" w:color="auto"/>
              <w:right w:val="single" w:sz="4"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2016</w:t>
            </w:r>
          </w:p>
        </w:tc>
        <w:tc>
          <w:tcPr>
            <w:tcW w:w="1080" w:type="dxa"/>
            <w:tcBorders>
              <w:top w:val="single" w:sz="4" w:space="0" w:color="auto"/>
              <w:left w:val="single" w:sz="4" w:space="0" w:color="auto"/>
              <w:bottom w:val="single" w:sz="6" w:space="0" w:color="auto"/>
              <w:right w:val="single" w:sz="4"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2017</w:t>
            </w:r>
          </w:p>
        </w:tc>
        <w:tc>
          <w:tcPr>
            <w:tcW w:w="1800" w:type="dxa"/>
            <w:tcBorders>
              <w:top w:val="single" w:sz="4" w:space="0" w:color="auto"/>
              <w:left w:val="single" w:sz="4" w:space="0" w:color="auto"/>
              <w:bottom w:val="single" w:sz="6" w:space="0" w:color="auto"/>
              <w:right w:val="single" w:sz="4" w:space="0" w:color="auto"/>
            </w:tcBorders>
          </w:tcPr>
          <w:p w:rsidR="00492FB1" w:rsidRPr="00412E41" w:rsidRDefault="00492FB1" w:rsidP="004A2FF3">
            <w:pPr>
              <w:jc w:val="center"/>
              <w:rPr>
                <w:rFonts w:ascii="Courier New" w:hAnsi="Courier New" w:cs="Courier New"/>
              </w:rPr>
            </w:pPr>
            <w:r w:rsidRPr="00412E41">
              <w:rPr>
                <w:rFonts w:ascii="Courier New" w:hAnsi="Courier New" w:cs="Courier New"/>
                <w:sz w:val="22"/>
                <w:szCs w:val="22"/>
              </w:rPr>
              <w:t>Оценка ожидаемого исполнения</w:t>
            </w:r>
            <w:r>
              <w:rPr>
                <w:rFonts w:ascii="Courier New" w:hAnsi="Courier New" w:cs="Courier New"/>
                <w:sz w:val="22"/>
                <w:szCs w:val="22"/>
              </w:rPr>
              <w:t xml:space="preserve"> </w:t>
            </w:r>
            <w:r w:rsidRPr="00412E41">
              <w:rPr>
                <w:rFonts w:ascii="Courier New" w:hAnsi="Courier New" w:cs="Courier New"/>
                <w:sz w:val="22"/>
                <w:szCs w:val="22"/>
              </w:rPr>
              <w:t>2018</w:t>
            </w:r>
          </w:p>
        </w:tc>
      </w:tr>
      <w:tr w:rsidR="00492FB1" w:rsidRPr="00D9144C" w:rsidTr="004A2FF3">
        <w:trPr>
          <w:trHeight w:val="278"/>
        </w:trPr>
        <w:tc>
          <w:tcPr>
            <w:tcW w:w="6660" w:type="dxa"/>
            <w:tcBorders>
              <w:top w:val="single" w:sz="4" w:space="0" w:color="auto"/>
              <w:left w:val="single" w:sz="6" w:space="0" w:color="auto"/>
              <w:bottom w:val="single" w:sz="6" w:space="0" w:color="auto"/>
              <w:right w:val="single" w:sz="6" w:space="0" w:color="auto"/>
            </w:tcBorders>
          </w:tcPr>
          <w:p w:rsidR="00492FB1" w:rsidRPr="00412E41" w:rsidRDefault="00492FB1" w:rsidP="00553B91">
            <w:pPr>
              <w:rPr>
                <w:rFonts w:ascii="Courier New" w:hAnsi="Courier New" w:cs="Courier New"/>
                <w:bCs/>
                <w:iCs/>
                <w:color w:val="000000"/>
              </w:rPr>
            </w:pPr>
            <w:r w:rsidRPr="00412E41">
              <w:rPr>
                <w:rFonts w:ascii="Courier New" w:hAnsi="Courier New" w:cs="Courier New"/>
                <w:bCs/>
                <w:iCs/>
                <w:color w:val="000000"/>
                <w:sz w:val="22"/>
                <w:szCs w:val="22"/>
              </w:rPr>
              <w:t>Доходы местного бюджета</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bCs/>
                <w:iCs/>
              </w:rPr>
            </w:pPr>
            <w:r w:rsidRPr="00412E41">
              <w:rPr>
                <w:rFonts w:ascii="Courier New" w:hAnsi="Courier New" w:cs="Courier New"/>
                <w:bCs/>
                <w:iCs/>
                <w:sz w:val="22"/>
                <w:szCs w:val="22"/>
              </w:rPr>
              <w:t>7038,3</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bCs/>
                <w:iCs/>
              </w:rPr>
            </w:pPr>
            <w:r w:rsidRPr="00412E41">
              <w:rPr>
                <w:rFonts w:ascii="Courier New" w:hAnsi="Courier New" w:cs="Courier New"/>
                <w:bCs/>
                <w:iCs/>
                <w:sz w:val="22"/>
                <w:szCs w:val="22"/>
              </w:rPr>
              <w:t>7954,5</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bCs/>
                <w:iCs/>
              </w:rPr>
            </w:pPr>
            <w:r w:rsidRPr="00412E41">
              <w:rPr>
                <w:rFonts w:ascii="Courier New" w:hAnsi="Courier New" w:cs="Courier New"/>
                <w:bCs/>
                <w:iCs/>
                <w:sz w:val="22"/>
                <w:szCs w:val="22"/>
              </w:rPr>
              <w:t>7966</w:t>
            </w:r>
          </w:p>
        </w:tc>
      </w:tr>
      <w:tr w:rsidR="00492FB1" w:rsidRPr="00D9144C" w:rsidTr="004A2FF3">
        <w:trPr>
          <w:trHeight w:val="65"/>
        </w:trPr>
        <w:tc>
          <w:tcPr>
            <w:tcW w:w="6660" w:type="dxa"/>
            <w:tcBorders>
              <w:top w:val="nil"/>
              <w:left w:val="nil"/>
              <w:bottom w:val="nil"/>
              <w:right w:val="nil"/>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Из них:</w:t>
            </w:r>
          </w:p>
        </w:tc>
        <w:tc>
          <w:tcPr>
            <w:tcW w:w="900" w:type="dxa"/>
            <w:tcBorders>
              <w:top w:val="single" w:sz="6" w:space="0" w:color="auto"/>
              <w:left w:val="nil"/>
              <w:bottom w:val="single" w:sz="6" w:space="0" w:color="auto"/>
              <w:right w:val="nil"/>
            </w:tcBorders>
          </w:tcPr>
          <w:p w:rsidR="00492FB1" w:rsidRPr="00412E41" w:rsidRDefault="00492FB1" w:rsidP="00553B91">
            <w:pPr>
              <w:jc w:val="right"/>
              <w:rPr>
                <w:rFonts w:ascii="Courier New" w:hAnsi="Courier New" w:cs="Courier New"/>
              </w:rPr>
            </w:pPr>
          </w:p>
        </w:tc>
        <w:tc>
          <w:tcPr>
            <w:tcW w:w="1080" w:type="dxa"/>
            <w:tcBorders>
              <w:top w:val="single" w:sz="6" w:space="0" w:color="auto"/>
              <w:left w:val="nil"/>
              <w:bottom w:val="single" w:sz="6" w:space="0" w:color="auto"/>
              <w:right w:val="nil"/>
            </w:tcBorders>
          </w:tcPr>
          <w:p w:rsidR="00492FB1" w:rsidRPr="00412E41" w:rsidRDefault="00492FB1" w:rsidP="00553B91">
            <w:pPr>
              <w:jc w:val="right"/>
              <w:rPr>
                <w:rFonts w:ascii="Courier New" w:hAnsi="Courier New" w:cs="Courier New"/>
              </w:rPr>
            </w:pPr>
          </w:p>
        </w:tc>
        <w:tc>
          <w:tcPr>
            <w:tcW w:w="1800" w:type="dxa"/>
            <w:tcBorders>
              <w:top w:val="single" w:sz="6" w:space="0" w:color="auto"/>
              <w:left w:val="nil"/>
              <w:bottom w:val="single" w:sz="6" w:space="0" w:color="auto"/>
              <w:right w:val="nil"/>
            </w:tcBorders>
          </w:tcPr>
          <w:p w:rsidR="00492FB1" w:rsidRPr="00412E41" w:rsidRDefault="00492FB1" w:rsidP="00553B91">
            <w:pPr>
              <w:jc w:val="right"/>
              <w:rPr>
                <w:rFonts w:ascii="Courier New" w:hAnsi="Courier New" w:cs="Courier New"/>
              </w:rPr>
            </w:pP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Налоговые и неналоговые доходы</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bCs/>
              </w:rPr>
            </w:pPr>
            <w:r w:rsidRPr="00412E41">
              <w:rPr>
                <w:rFonts w:ascii="Courier New" w:hAnsi="Courier New" w:cs="Courier New"/>
                <w:bCs/>
                <w:sz w:val="22"/>
                <w:szCs w:val="22"/>
              </w:rPr>
              <w:t>1422,4</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bCs/>
              </w:rPr>
            </w:pPr>
            <w:r w:rsidRPr="00412E41">
              <w:rPr>
                <w:rFonts w:ascii="Courier New" w:hAnsi="Courier New" w:cs="Courier New"/>
                <w:bCs/>
                <w:sz w:val="22"/>
                <w:szCs w:val="22"/>
              </w:rPr>
              <w:t>1767,6</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bCs/>
              </w:rPr>
            </w:pPr>
            <w:r w:rsidRPr="00412E41">
              <w:rPr>
                <w:rFonts w:ascii="Courier New" w:hAnsi="Courier New" w:cs="Courier New"/>
                <w:bCs/>
                <w:sz w:val="22"/>
                <w:szCs w:val="22"/>
              </w:rPr>
              <w:t>1900</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Налог на доходы физ.лиц</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356,2</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257,6</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289</w:t>
            </w:r>
          </w:p>
        </w:tc>
      </w:tr>
      <w:tr w:rsidR="00492FB1" w:rsidRPr="00D9144C" w:rsidTr="004A2FF3">
        <w:trPr>
          <w:trHeight w:val="278"/>
        </w:trPr>
        <w:tc>
          <w:tcPr>
            <w:tcW w:w="666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645,0</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1047,6</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999</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Единый сельскохозяйственный налог</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9,6</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4,9</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12</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Налог на имущество-всего</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395,9</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450,4</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503</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Земельный налог</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388,9</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425,0</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475</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Налог на имущество физ.лиц</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7,0</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25,4</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28</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Доходы от сдачи в аренду имущества, находящегося в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0</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0</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ind w:firstLine="510"/>
              <w:jc w:val="right"/>
              <w:rPr>
                <w:rFonts w:ascii="Courier New" w:hAnsi="Courier New" w:cs="Courier New"/>
              </w:rPr>
            </w:pPr>
            <w:r w:rsidRPr="00412E41">
              <w:rPr>
                <w:rFonts w:ascii="Courier New" w:hAnsi="Courier New" w:cs="Courier New"/>
                <w:sz w:val="22"/>
                <w:szCs w:val="22"/>
              </w:rPr>
              <w:t>10</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Доходы от оказания платных услуг и компенсации затрат государства</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15,7</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7,2</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7</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0</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0</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0</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Штрафы, санкции, возмещение ущерба</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0</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0</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0</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Прочие неналоговые доходы</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0</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0</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0</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Безвозмездные поступления</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bCs/>
              </w:rPr>
            </w:pPr>
            <w:r w:rsidRPr="00412E41">
              <w:rPr>
                <w:rFonts w:ascii="Courier New" w:hAnsi="Courier New" w:cs="Courier New"/>
                <w:bCs/>
                <w:sz w:val="22"/>
                <w:szCs w:val="22"/>
              </w:rPr>
              <w:t>5615,9</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bCs/>
              </w:rPr>
            </w:pPr>
            <w:r w:rsidRPr="00412E41">
              <w:rPr>
                <w:rFonts w:ascii="Courier New" w:hAnsi="Courier New" w:cs="Courier New"/>
                <w:bCs/>
                <w:sz w:val="22"/>
                <w:szCs w:val="22"/>
              </w:rPr>
              <w:t>6186,9</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bCs/>
              </w:rPr>
            </w:pPr>
            <w:r w:rsidRPr="00412E41">
              <w:rPr>
                <w:rFonts w:ascii="Courier New" w:hAnsi="Courier New" w:cs="Courier New"/>
                <w:bCs/>
                <w:sz w:val="22"/>
                <w:szCs w:val="22"/>
              </w:rPr>
              <w:t>6066</w:t>
            </w:r>
          </w:p>
        </w:tc>
      </w:tr>
      <w:tr w:rsidR="00492FB1" w:rsidRPr="00D9144C" w:rsidTr="004A2FF3">
        <w:trPr>
          <w:trHeight w:val="65"/>
        </w:trPr>
        <w:tc>
          <w:tcPr>
            <w:tcW w:w="6660" w:type="dxa"/>
            <w:tcBorders>
              <w:top w:val="single" w:sz="6" w:space="0" w:color="auto"/>
              <w:left w:val="single" w:sz="6" w:space="0" w:color="auto"/>
              <w:bottom w:val="single" w:sz="4" w:space="0" w:color="auto"/>
              <w:right w:val="single" w:sz="6"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Дотации на выравнивание уровня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2186,4</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5895,1</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5699</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106,1</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91,6</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109</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4"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прочие субсидии бюджетам поселений</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3101,4</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200,2</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258</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4"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Иные 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222,0</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0</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0</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4" w:space="0" w:color="auto"/>
            </w:tcBorders>
          </w:tcPr>
          <w:p w:rsidR="00492FB1" w:rsidRPr="00412E41" w:rsidRDefault="00492FB1" w:rsidP="00553B91">
            <w:pPr>
              <w:rPr>
                <w:rFonts w:ascii="Courier New" w:hAnsi="Courier New" w:cs="Courier New"/>
                <w:bCs/>
                <w:iCs/>
                <w:color w:val="000000"/>
              </w:rPr>
            </w:pPr>
            <w:r w:rsidRPr="00412E41">
              <w:rPr>
                <w:rFonts w:ascii="Courier New" w:hAnsi="Courier New" w:cs="Courier New"/>
                <w:bCs/>
                <w:iCs/>
                <w:color w:val="000000"/>
                <w:sz w:val="22"/>
                <w:szCs w:val="22"/>
              </w:rPr>
              <w:t>Расходы местного бюджета</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bCs/>
                <w:iCs/>
              </w:rPr>
            </w:pPr>
            <w:r w:rsidRPr="00412E41">
              <w:rPr>
                <w:rFonts w:ascii="Courier New" w:hAnsi="Courier New" w:cs="Courier New"/>
                <w:bCs/>
                <w:iCs/>
                <w:sz w:val="22"/>
                <w:szCs w:val="22"/>
              </w:rPr>
              <w:t>6965,3</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bCs/>
                <w:iCs/>
              </w:rPr>
            </w:pPr>
            <w:r w:rsidRPr="00412E41">
              <w:rPr>
                <w:rFonts w:ascii="Courier New" w:hAnsi="Courier New" w:cs="Courier New"/>
                <w:bCs/>
                <w:iCs/>
                <w:sz w:val="22"/>
                <w:szCs w:val="22"/>
              </w:rPr>
              <w:t>7875,4</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bCs/>
                <w:iCs/>
              </w:rPr>
            </w:pPr>
            <w:r w:rsidRPr="00412E41">
              <w:rPr>
                <w:rFonts w:ascii="Courier New" w:hAnsi="Courier New" w:cs="Courier New"/>
                <w:bCs/>
                <w:iCs/>
                <w:sz w:val="22"/>
                <w:szCs w:val="22"/>
              </w:rPr>
              <w:t>10367</w:t>
            </w:r>
          </w:p>
        </w:tc>
      </w:tr>
      <w:tr w:rsidR="00492FB1" w:rsidRPr="00D9144C" w:rsidTr="004A2FF3">
        <w:trPr>
          <w:trHeight w:val="278"/>
        </w:trPr>
        <w:tc>
          <w:tcPr>
            <w:tcW w:w="6660" w:type="dxa"/>
            <w:tcBorders>
              <w:top w:val="single" w:sz="6" w:space="0" w:color="auto"/>
              <w:left w:val="single" w:sz="6" w:space="0" w:color="auto"/>
              <w:bottom w:val="single" w:sz="6" w:space="0" w:color="auto"/>
              <w:right w:val="single" w:sz="4"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Общегосударственные вопросы</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2544,5</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2836,5</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3491</w:t>
            </w:r>
          </w:p>
        </w:tc>
      </w:tr>
      <w:tr w:rsidR="00492FB1" w:rsidRPr="00D9144C" w:rsidTr="004A2FF3">
        <w:trPr>
          <w:trHeight w:val="278"/>
        </w:trPr>
        <w:tc>
          <w:tcPr>
            <w:tcW w:w="6660" w:type="dxa"/>
            <w:tcBorders>
              <w:top w:val="single" w:sz="6" w:space="0" w:color="auto"/>
              <w:left w:val="single" w:sz="6" w:space="0" w:color="auto"/>
              <w:bottom w:val="single" w:sz="6" w:space="0" w:color="auto"/>
              <w:right w:val="single" w:sz="4"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73,8</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69,4</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109</w:t>
            </w:r>
          </w:p>
        </w:tc>
      </w:tr>
      <w:tr w:rsidR="00492FB1" w:rsidRPr="00D9144C" w:rsidTr="004A2FF3">
        <w:trPr>
          <w:trHeight w:val="557"/>
        </w:trPr>
        <w:tc>
          <w:tcPr>
            <w:tcW w:w="6660" w:type="dxa"/>
            <w:tcBorders>
              <w:top w:val="single" w:sz="6" w:space="0" w:color="auto"/>
              <w:left w:val="single" w:sz="6" w:space="0" w:color="auto"/>
              <w:bottom w:val="single" w:sz="6" w:space="0" w:color="auto"/>
              <w:right w:val="single" w:sz="4"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Национальная безопасность и правоохранительная деятельность</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0</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81,7</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70</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4"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Национальная экономика</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605,4</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993,6</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1257</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4"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382,4</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107,3</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159</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4"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Культура и кинематография</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3296,1</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3730</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4959</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4"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Физическая культура и спорт</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37,9</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31,8</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43</w:t>
            </w:r>
          </w:p>
        </w:tc>
      </w:tr>
      <w:tr w:rsidR="00492FB1" w:rsidRPr="00D9144C" w:rsidTr="004A2FF3">
        <w:trPr>
          <w:trHeight w:val="65"/>
        </w:trPr>
        <w:tc>
          <w:tcPr>
            <w:tcW w:w="6660" w:type="dxa"/>
            <w:tcBorders>
              <w:top w:val="single" w:sz="6" w:space="0" w:color="auto"/>
              <w:left w:val="single" w:sz="6" w:space="0" w:color="auto"/>
              <w:bottom w:val="single" w:sz="6" w:space="0" w:color="auto"/>
              <w:right w:val="single" w:sz="4" w:space="0" w:color="auto"/>
            </w:tcBorders>
          </w:tcPr>
          <w:p w:rsidR="00492FB1" w:rsidRPr="00412E41" w:rsidRDefault="00492FB1" w:rsidP="00553B91">
            <w:pPr>
              <w:rPr>
                <w:rFonts w:ascii="Courier New" w:hAnsi="Courier New" w:cs="Courier New"/>
                <w:color w:val="000000"/>
              </w:rPr>
            </w:pPr>
            <w:r w:rsidRPr="00412E41">
              <w:rPr>
                <w:rFonts w:ascii="Courier New" w:hAnsi="Courier New" w:cs="Courier New"/>
                <w:color w:val="000000"/>
                <w:sz w:val="22"/>
                <w:szCs w:val="22"/>
              </w:rPr>
              <w:t>Межбюджетные трансферты бюджетам субъектов Российской Федерации и муниципальных образований общего характера</w:t>
            </w:r>
          </w:p>
        </w:tc>
        <w:tc>
          <w:tcPr>
            <w:tcW w:w="9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25,2</w:t>
            </w:r>
          </w:p>
        </w:tc>
        <w:tc>
          <w:tcPr>
            <w:tcW w:w="108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25,2</w:t>
            </w:r>
          </w:p>
        </w:tc>
        <w:tc>
          <w:tcPr>
            <w:tcW w:w="1800" w:type="dxa"/>
            <w:tcBorders>
              <w:top w:val="single" w:sz="6" w:space="0" w:color="auto"/>
              <w:left w:val="single" w:sz="6" w:space="0" w:color="auto"/>
              <w:bottom w:val="single" w:sz="6" w:space="0" w:color="auto"/>
              <w:right w:val="single" w:sz="6" w:space="0" w:color="auto"/>
            </w:tcBorders>
          </w:tcPr>
          <w:p w:rsidR="00492FB1" w:rsidRPr="00412E41" w:rsidRDefault="00492FB1" w:rsidP="00553B91">
            <w:pPr>
              <w:jc w:val="right"/>
              <w:rPr>
                <w:rFonts w:ascii="Courier New" w:hAnsi="Courier New" w:cs="Courier New"/>
              </w:rPr>
            </w:pPr>
            <w:r w:rsidRPr="00412E41">
              <w:rPr>
                <w:rFonts w:ascii="Courier New" w:hAnsi="Courier New" w:cs="Courier New"/>
                <w:sz w:val="22"/>
                <w:szCs w:val="22"/>
              </w:rPr>
              <w:t>21</w:t>
            </w:r>
          </w:p>
          <w:p w:rsidR="00492FB1" w:rsidRPr="00412E41" w:rsidRDefault="00492FB1" w:rsidP="00553B91">
            <w:pPr>
              <w:jc w:val="right"/>
              <w:rPr>
                <w:rFonts w:ascii="Courier New" w:hAnsi="Courier New" w:cs="Courier New"/>
              </w:rPr>
            </w:pPr>
          </w:p>
        </w:tc>
      </w:tr>
    </w:tbl>
    <w:p w:rsidR="00492FB1" w:rsidRPr="00412E41" w:rsidRDefault="00492FB1" w:rsidP="001D2C32">
      <w:pPr>
        <w:tabs>
          <w:tab w:val="left" w:pos="0"/>
          <w:tab w:val="left" w:pos="180"/>
        </w:tabs>
        <w:ind w:firstLine="720"/>
        <w:jc w:val="both"/>
        <w:rPr>
          <w:rFonts w:ascii="Arial" w:hAnsi="Arial" w:cs="Arial"/>
        </w:rPr>
      </w:pPr>
      <w:r w:rsidRPr="00412E41">
        <w:rPr>
          <w:rFonts w:ascii="Arial" w:hAnsi="Arial" w:cs="Arial"/>
        </w:rPr>
        <w:t>По оценке ожидаемого исполнения 2018 г в общей структуре безвозмездных доходов наибольшую долю занимает финансовая помощь в виде дотаций бюджетам поселений -93,9%.</w:t>
      </w:r>
    </w:p>
    <w:p w:rsidR="00492FB1" w:rsidRPr="00412E41" w:rsidRDefault="00492FB1" w:rsidP="001D2C32">
      <w:pPr>
        <w:tabs>
          <w:tab w:val="left" w:pos="0"/>
          <w:tab w:val="left" w:pos="180"/>
        </w:tabs>
        <w:ind w:firstLine="720"/>
        <w:jc w:val="both"/>
        <w:rPr>
          <w:rFonts w:ascii="Arial" w:hAnsi="Arial" w:cs="Arial"/>
        </w:rPr>
      </w:pPr>
      <w:r w:rsidRPr="00412E41">
        <w:rPr>
          <w:rFonts w:ascii="Arial" w:hAnsi="Arial" w:cs="Arial"/>
        </w:rPr>
        <w:t>В 2018 г прогнозируется исполнение бездефицитного бюджета поселения.</w:t>
      </w:r>
    </w:p>
    <w:p w:rsidR="00492FB1" w:rsidRPr="00412E41" w:rsidRDefault="00492FB1" w:rsidP="00412E41">
      <w:pPr>
        <w:tabs>
          <w:tab w:val="left" w:pos="0"/>
          <w:tab w:val="left" w:pos="180"/>
        </w:tabs>
        <w:ind w:firstLine="720"/>
        <w:jc w:val="both"/>
        <w:rPr>
          <w:rFonts w:ascii="Arial" w:hAnsi="Arial" w:cs="Arial"/>
        </w:rPr>
      </w:pPr>
      <w:r w:rsidRPr="00412E41">
        <w:rPr>
          <w:rFonts w:ascii="Arial" w:hAnsi="Arial" w:cs="Arial"/>
        </w:rPr>
        <w:t>Ежегодно в расходах бюджета наибольшую долю расходов занимают: культура и кинематография и функционирование местной администрации. По оценке 2018г составит соответственно 47,8 % и 33,7 %.</w:t>
      </w:r>
    </w:p>
    <w:p w:rsidR="00492FB1" w:rsidRPr="00412E41" w:rsidRDefault="00492FB1" w:rsidP="001D2C32">
      <w:pPr>
        <w:jc w:val="both"/>
        <w:rPr>
          <w:rFonts w:ascii="Arial" w:hAnsi="Arial" w:cs="Arial"/>
        </w:rPr>
      </w:pPr>
    </w:p>
    <w:p w:rsidR="00492FB1" w:rsidRPr="00412E41" w:rsidRDefault="00492FB1" w:rsidP="004A2FF3">
      <w:pPr>
        <w:jc w:val="center"/>
        <w:rPr>
          <w:rFonts w:ascii="Arial" w:hAnsi="Arial" w:cs="Arial"/>
        </w:rPr>
      </w:pPr>
      <w:r w:rsidRPr="00412E41">
        <w:rPr>
          <w:rFonts w:ascii="Arial" w:hAnsi="Arial" w:cs="Arial"/>
        </w:rPr>
        <w:t>2.9. Анализ структуры экономики:</w:t>
      </w:r>
    </w:p>
    <w:p w:rsidR="00492FB1" w:rsidRPr="00412E41" w:rsidRDefault="00492FB1" w:rsidP="004A2FF3">
      <w:pPr>
        <w:jc w:val="center"/>
        <w:rPr>
          <w:rFonts w:ascii="Arial" w:hAnsi="Arial" w:cs="Arial"/>
          <w:bCs/>
        </w:rPr>
      </w:pPr>
      <w:r w:rsidRPr="00412E41">
        <w:rPr>
          <w:rFonts w:ascii="Arial" w:hAnsi="Arial" w:cs="Arial"/>
          <w:bCs/>
        </w:rPr>
        <w:t>2.9.1. Уровень развития промышленного производства</w:t>
      </w:r>
    </w:p>
    <w:p w:rsidR="00492FB1" w:rsidRPr="00412E41" w:rsidRDefault="00492FB1" w:rsidP="00412E41">
      <w:pPr>
        <w:ind w:firstLine="720"/>
        <w:jc w:val="both"/>
        <w:rPr>
          <w:rFonts w:ascii="Arial" w:hAnsi="Arial" w:cs="Arial"/>
        </w:rPr>
      </w:pPr>
      <w:r w:rsidRPr="00412E41">
        <w:rPr>
          <w:rFonts w:ascii="Arial" w:hAnsi="Arial" w:cs="Arial"/>
        </w:rPr>
        <w:t>В МО «Нельхай» нет предприятий, занимающихся промышленной деятельностью.</w:t>
      </w:r>
    </w:p>
    <w:p w:rsidR="00492FB1" w:rsidRPr="00412E41" w:rsidRDefault="00492FB1" w:rsidP="008036C7">
      <w:pPr>
        <w:shd w:val="clear" w:color="auto" w:fill="FFFFFF"/>
        <w:jc w:val="both"/>
        <w:rPr>
          <w:rFonts w:ascii="Arial" w:hAnsi="Arial" w:cs="Arial"/>
        </w:rPr>
      </w:pPr>
    </w:p>
    <w:p w:rsidR="00492FB1" w:rsidRPr="00412E41" w:rsidRDefault="00492FB1" w:rsidP="008036C7">
      <w:pPr>
        <w:shd w:val="clear" w:color="auto" w:fill="FFFFFF"/>
        <w:jc w:val="center"/>
        <w:rPr>
          <w:rFonts w:ascii="Arial" w:hAnsi="Arial" w:cs="Arial"/>
        </w:rPr>
      </w:pPr>
      <w:r w:rsidRPr="00412E41">
        <w:rPr>
          <w:rFonts w:ascii="Arial" w:hAnsi="Arial" w:cs="Arial"/>
        </w:rPr>
        <w:t>2.9.2. Уровень развития транспорта и связи, в т.ч. характеристика автомобильных дорог</w:t>
      </w:r>
    </w:p>
    <w:p w:rsidR="00492FB1" w:rsidRPr="00412E41" w:rsidRDefault="00492FB1" w:rsidP="006C70B3">
      <w:pPr>
        <w:spacing w:line="276" w:lineRule="auto"/>
        <w:ind w:firstLine="709"/>
        <w:jc w:val="both"/>
        <w:rPr>
          <w:rFonts w:ascii="Arial" w:hAnsi="Arial" w:cs="Arial"/>
        </w:rPr>
      </w:pPr>
      <w:r w:rsidRPr="00412E41">
        <w:rPr>
          <w:rFonts w:ascii="Arial" w:hAnsi="Arial" w:cs="Arial"/>
        </w:rPr>
        <w:t xml:space="preserve">Транспортная инфраструктура сельского поселения представлена </w:t>
      </w:r>
      <w:r w:rsidRPr="00412E41">
        <w:rPr>
          <w:rFonts w:ascii="Arial" w:hAnsi="Arial" w:cs="Arial"/>
          <w:spacing w:val="9"/>
        </w:rPr>
        <w:t xml:space="preserve">насыпными грунтовыми дорожными покрытиями и разветвленной сетью </w:t>
      </w:r>
      <w:r w:rsidRPr="00412E41">
        <w:rPr>
          <w:rFonts w:ascii="Arial" w:hAnsi="Arial" w:cs="Arial"/>
        </w:rPr>
        <w:t>проселочных дорог. Общая протяженность дорог местного значения – 16,3 км. Дороги с</w:t>
      </w:r>
      <w:r>
        <w:rPr>
          <w:rFonts w:ascii="Arial" w:hAnsi="Arial" w:cs="Arial"/>
        </w:rPr>
        <w:t xml:space="preserve"> твердым покрытием отсутствуют.</w:t>
      </w:r>
    </w:p>
    <w:p w:rsidR="00492FB1" w:rsidRPr="004A2FF3" w:rsidRDefault="00492FB1" w:rsidP="006C70B3">
      <w:pPr>
        <w:spacing w:line="276" w:lineRule="auto"/>
        <w:ind w:firstLine="709"/>
        <w:jc w:val="both"/>
        <w:rPr>
          <w:rFonts w:ascii="Arial" w:hAnsi="Arial" w:cs="Arial"/>
        </w:rPr>
      </w:pPr>
      <w:r w:rsidRPr="00412E41">
        <w:rPr>
          <w:rFonts w:ascii="Arial" w:hAnsi="Arial" w:cs="Arial"/>
        </w:rPr>
        <w:t>Участок областной дороги по маршруту д.Нельхай – п.Кутулик, Апхульта – Белобородова, а также межпоселенческие дороги обслуживаются Заларинским ГУДЭПОМ, ремонтом дорог местного значения занимается администрация МО «Нельхай». В 2017 году в д. Нельхай произведен ремонт дороги по ул. Лосова протяженностью 700 м., в 2018 году запланирован ремонт дороги в с. Апхульта ул.</w:t>
      </w:r>
      <w:r>
        <w:rPr>
          <w:rFonts w:ascii="Arial" w:hAnsi="Arial" w:cs="Arial"/>
        </w:rPr>
        <w:t xml:space="preserve"> </w:t>
      </w:r>
      <w:r w:rsidRPr="00412E41">
        <w:rPr>
          <w:rFonts w:ascii="Arial" w:hAnsi="Arial" w:cs="Arial"/>
        </w:rPr>
        <w:t>Свердлова, протяженностью 550 м.</w:t>
      </w:r>
    </w:p>
    <w:p w:rsidR="00492FB1" w:rsidRPr="00412E41" w:rsidRDefault="00492FB1" w:rsidP="006C70B3">
      <w:pPr>
        <w:jc w:val="both"/>
        <w:rPr>
          <w:rFonts w:ascii="Arial" w:hAnsi="Arial" w:cs="Arial"/>
        </w:rPr>
      </w:pPr>
      <w:r w:rsidRPr="00412E41">
        <w:rPr>
          <w:rFonts w:ascii="Arial" w:hAnsi="Arial" w:cs="Arial"/>
        </w:rPr>
        <w:t>Автомобильные дороги требуют капитального ремонта.</w:t>
      </w:r>
    </w:p>
    <w:p w:rsidR="00492FB1" w:rsidRPr="00412E41" w:rsidRDefault="00492FB1" w:rsidP="008036C7">
      <w:pPr>
        <w:ind w:firstLine="720"/>
        <w:jc w:val="both"/>
        <w:rPr>
          <w:rFonts w:ascii="Arial" w:hAnsi="Arial" w:cs="Arial"/>
        </w:rPr>
      </w:pPr>
      <w:r w:rsidRPr="00412E41">
        <w:rPr>
          <w:rFonts w:ascii="Arial" w:hAnsi="Arial" w:cs="Arial"/>
        </w:rPr>
        <w:t xml:space="preserve">На территории МО действует два маршрутных такси, которое следует по маршруту Апхайта – Кутулик, Апхайта – Черемхово, Апхульта - Кутулик, Апхульта – Черемхово, Апхульта - Ангарск. Протяженность маршрута до районного центра п. Кутулик - 38 км. </w:t>
      </w:r>
    </w:p>
    <w:p w:rsidR="00492FB1" w:rsidRPr="00412E41" w:rsidRDefault="00492FB1" w:rsidP="008036C7">
      <w:pPr>
        <w:ind w:left="48" w:firstLine="672"/>
        <w:jc w:val="both"/>
        <w:rPr>
          <w:rFonts w:ascii="Arial" w:hAnsi="Arial" w:cs="Arial"/>
        </w:rPr>
      </w:pPr>
      <w:r w:rsidRPr="00412E41">
        <w:rPr>
          <w:rFonts w:ascii="Arial" w:hAnsi="Arial" w:cs="Arial"/>
        </w:rPr>
        <w:t xml:space="preserve">Формирование системы современных средств связи и информационного обеспечения имеет важное значение для МО. Телефонной связью населенные пункты в МО охвачены частично. Связь очень неустойчивая. Отсутствие телефонной связи ставит под угрозу реализацию одного из важнейших направлений приоритетного национального проекта «Образование» - доступ образовательных учреждений к сети «Интернет», а также влечет рост риска несвоевременного тушения пожаров и оказания скорой медицинской помощи, рост издержек как бюджетной сферы, так и хозяйствующих субъектов и значительно снижает инвестиционную привлекательность территории. При этом, следует отметить, что в 2009 году ОАО «Сибирьтелеком» в рамках реализации национальных программ «Универсальные услуги связи с использованием таксофонов» и «Образование» в каждом населенном пункте установлено по таксофону - 4, в 2011 году кампанией Искра установлены дополнительно 4 таксофона. </w:t>
      </w:r>
    </w:p>
    <w:p w:rsidR="00492FB1" w:rsidRPr="00412E41" w:rsidRDefault="00492FB1" w:rsidP="008036C7">
      <w:pPr>
        <w:ind w:firstLine="720"/>
        <w:jc w:val="both"/>
        <w:rPr>
          <w:rFonts w:ascii="Arial" w:hAnsi="Arial" w:cs="Arial"/>
        </w:rPr>
      </w:pPr>
      <w:r w:rsidRPr="00412E41">
        <w:rPr>
          <w:rFonts w:ascii="Arial" w:hAnsi="Arial" w:cs="Arial"/>
        </w:rPr>
        <w:t>Почтовая связь на территории муниципального образования «Нельхай» отсутствует.</w:t>
      </w:r>
    </w:p>
    <w:p w:rsidR="00492FB1" w:rsidRPr="00412E41" w:rsidRDefault="00492FB1" w:rsidP="008036C7">
      <w:pPr>
        <w:ind w:firstLine="720"/>
        <w:jc w:val="both"/>
        <w:rPr>
          <w:rFonts w:ascii="Arial" w:hAnsi="Arial" w:cs="Arial"/>
        </w:rPr>
      </w:pPr>
    </w:p>
    <w:p w:rsidR="00492FB1" w:rsidRPr="00412E41" w:rsidRDefault="00492FB1" w:rsidP="00DF3110">
      <w:pPr>
        <w:jc w:val="center"/>
        <w:rPr>
          <w:rFonts w:ascii="Arial" w:hAnsi="Arial" w:cs="Arial"/>
          <w:bCs/>
        </w:rPr>
      </w:pPr>
      <w:r w:rsidRPr="00412E41">
        <w:rPr>
          <w:rFonts w:ascii="Arial" w:hAnsi="Arial" w:cs="Arial"/>
          <w:bCs/>
        </w:rPr>
        <w:t>2.9.3. Уровень развития строительного комплекса</w:t>
      </w:r>
    </w:p>
    <w:p w:rsidR="00492FB1" w:rsidRPr="00412E41" w:rsidRDefault="00492FB1" w:rsidP="008036C7">
      <w:pPr>
        <w:pStyle w:val="10"/>
        <w:ind w:firstLine="720"/>
        <w:jc w:val="both"/>
        <w:rPr>
          <w:rFonts w:ascii="Arial" w:hAnsi="Arial" w:cs="Arial"/>
          <w:sz w:val="24"/>
          <w:szCs w:val="24"/>
        </w:rPr>
      </w:pPr>
      <w:r w:rsidRPr="00412E41">
        <w:rPr>
          <w:rFonts w:ascii="Arial" w:hAnsi="Arial" w:cs="Arial"/>
          <w:sz w:val="24"/>
          <w:szCs w:val="24"/>
        </w:rPr>
        <w:t>Большинство мероприятий, запланированных Генеральным планом, предлагаются к исполнению ещё на первую очередь, среди которых, строительство клуба-библиотеки в д. Нельхай на 100 мест, строительство ФАПа в д. Мольта на 10 посещений в день, строительство ипподрома в д. Нельхай, строительство ФОКа в с. Апхульта.</w:t>
      </w:r>
    </w:p>
    <w:p w:rsidR="00492FB1" w:rsidRPr="00412E41" w:rsidRDefault="00492FB1" w:rsidP="008036C7">
      <w:pPr>
        <w:pStyle w:val="10"/>
        <w:ind w:firstLine="720"/>
        <w:jc w:val="both"/>
        <w:rPr>
          <w:rFonts w:ascii="Arial" w:hAnsi="Arial" w:cs="Arial"/>
          <w:sz w:val="24"/>
          <w:szCs w:val="24"/>
        </w:rPr>
      </w:pPr>
      <w:r w:rsidRPr="00412E41">
        <w:rPr>
          <w:rFonts w:ascii="Arial" w:hAnsi="Arial" w:cs="Arial"/>
          <w:sz w:val="24"/>
          <w:szCs w:val="24"/>
        </w:rPr>
        <w:t>Необходимый жилищный фонд на расчетную численность населения I очереди строительства (0,926 тыс. чел.) определен в объеме 20,326 тыс. м² общей площади исходя из средней обеспеченности 19 м² на одного жителя.</w:t>
      </w:r>
    </w:p>
    <w:p w:rsidR="00492FB1" w:rsidRPr="00412E41" w:rsidRDefault="00492FB1" w:rsidP="008036C7">
      <w:pPr>
        <w:pStyle w:val="10"/>
        <w:ind w:firstLine="720"/>
        <w:jc w:val="both"/>
        <w:rPr>
          <w:rFonts w:ascii="Arial" w:hAnsi="Arial" w:cs="Arial"/>
          <w:sz w:val="24"/>
          <w:szCs w:val="24"/>
        </w:rPr>
      </w:pPr>
      <w:r w:rsidRPr="00412E41">
        <w:rPr>
          <w:rFonts w:ascii="Arial" w:hAnsi="Arial" w:cs="Arial"/>
          <w:sz w:val="24"/>
          <w:szCs w:val="24"/>
        </w:rPr>
        <w:t>Проектом на I очередь строительства предусматривается снос некапитальных жилых 1-этажных домов. Основная причина убыли жилищного фонда – неудовлетворительное техническое состояние на окончание первой очереди реализации генерального плана. Таким образом, доля жилого фонда, выбывающего по причине износа, составляет  6,1% (1,13 тыс. м²). Таким образом, сохранению подлежит 17,408 тыс. м² (93,9%) существующего жилого фонда. Дополнительная потребность в жилищном фонде на I очередь строительства составит 2,918 тыс.м² общей площади квартир. Проектное решение предусматривает размещение нового строительства в основном на высвобождаемой территории при сносе ветхого жилья. На первую очередь в общей площади проектируемого жилищного фонда учитываются площади жилых домов садоводств, переводимых в зону жилой застройки.</w:t>
      </w:r>
    </w:p>
    <w:p w:rsidR="00492FB1" w:rsidRPr="00412E41" w:rsidRDefault="00492FB1" w:rsidP="008036C7">
      <w:pPr>
        <w:tabs>
          <w:tab w:val="left" w:pos="0"/>
          <w:tab w:val="left" w:pos="180"/>
        </w:tabs>
        <w:jc w:val="both"/>
        <w:rPr>
          <w:rFonts w:ascii="Arial" w:hAnsi="Arial" w:cs="Arial"/>
        </w:rPr>
      </w:pPr>
    </w:p>
    <w:p w:rsidR="00492FB1" w:rsidRPr="00412E41" w:rsidRDefault="00492FB1" w:rsidP="008036C7">
      <w:pPr>
        <w:jc w:val="center"/>
        <w:rPr>
          <w:rFonts w:ascii="Arial" w:hAnsi="Arial" w:cs="Arial"/>
        </w:rPr>
      </w:pPr>
      <w:r w:rsidRPr="00412E41">
        <w:rPr>
          <w:rFonts w:ascii="Arial" w:hAnsi="Arial" w:cs="Arial"/>
        </w:rPr>
        <w:t>2.9.4. Уровень развития малого и среднего предпринимательства и его роль в социально-экономическом развитии муниципального образования</w:t>
      </w:r>
    </w:p>
    <w:p w:rsidR="00492FB1" w:rsidRPr="00412E41" w:rsidRDefault="00492FB1" w:rsidP="009C1368">
      <w:pPr>
        <w:spacing w:line="276" w:lineRule="auto"/>
        <w:ind w:firstLine="708"/>
        <w:jc w:val="both"/>
        <w:rPr>
          <w:rFonts w:ascii="Arial" w:hAnsi="Arial" w:cs="Arial"/>
        </w:rPr>
      </w:pPr>
      <w:r w:rsidRPr="00412E41">
        <w:rPr>
          <w:rFonts w:ascii="Arial" w:hAnsi="Arial" w:cs="Arial"/>
        </w:rPr>
        <w:t xml:space="preserve">Важную роль в развитии экономического потенциала поселения должно играть развитие малого бизнеса, который способен обеспечить создание дополнительных рабочих мест, формирование оптимальной структуры экономического комплекса и насыщение рынка товарами и услугами </w:t>
      </w:r>
    </w:p>
    <w:p w:rsidR="00492FB1" w:rsidRPr="00412E41" w:rsidRDefault="00492FB1" w:rsidP="009C1368">
      <w:pPr>
        <w:spacing w:line="276" w:lineRule="auto"/>
        <w:ind w:firstLine="708"/>
        <w:jc w:val="both"/>
        <w:rPr>
          <w:rFonts w:ascii="Arial" w:hAnsi="Arial" w:cs="Arial"/>
        </w:rPr>
      </w:pPr>
      <w:r w:rsidRPr="00412E41">
        <w:rPr>
          <w:rFonts w:ascii="Arial" w:hAnsi="Arial" w:cs="Arial"/>
        </w:rPr>
        <w:t xml:space="preserve">На территории поселения осуществляют свою деятельность 7 КФХ, 6 предприятий розничной торговли: и 1 ИП по транспорту. </w:t>
      </w:r>
    </w:p>
    <w:p w:rsidR="00492FB1" w:rsidRPr="00412E41" w:rsidRDefault="00492FB1" w:rsidP="008036C7">
      <w:pPr>
        <w:ind w:firstLine="720"/>
        <w:jc w:val="both"/>
        <w:rPr>
          <w:rFonts w:ascii="Arial" w:hAnsi="Arial" w:cs="Arial"/>
        </w:rPr>
      </w:pPr>
      <w:r w:rsidRPr="00412E41">
        <w:rPr>
          <w:rFonts w:ascii="Arial" w:hAnsi="Arial" w:cs="Arial"/>
        </w:rPr>
        <w:t>На территории поселения осуществляют деятельность Нельхайский СРК – 2 магазина, 4 индивидуальных предпринимателей без образования юридического лица. В настоящее время функционируют 6 стационарных магазинов, занятость населения в торговле- 14 человек Развитие материально-технической базы торговли осуществляется за счет собственных оборотных средств предприятий индивидуальных предпринимателей.</w:t>
      </w:r>
    </w:p>
    <w:p w:rsidR="00492FB1" w:rsidRPr="00412E41" w:rsidRDefault="00492FB1" w:rsidP="009C1368">
      <w:pPr>
        <w:spacing w:line="276" w:lineRule="auto"/>
        <w:ind w:firstLine="708"/>
        <w:jc w:val="both"/>
        <w:rPr>
          <w:rFonts w:ascii="Arial" w:hAnsi="Arial" w:cs="Arial"/>
        </w:rPr>
      </w:pPr>
      <w:r w:rsidRPr="00412E41">
        <w:rPr>
          <w:rFonts w:ascii="Arial" w:hAnsi="Arial" w:cs="Arial"/>
        </w:rPr>
        <w:t xml:space="preserve">Развитие потребительского рынка позволяет повысить степень комфортности проживания поселения.  Потребность в обеспечении жителей товарами и услугами удовлетворена не полностью, так как все торговые точки обеспечивают население, в основном, продуктовыми товарами.  </w:t>
      </w:r>
    </w:p>
    <w:p w:rsidR="00492FB1" w:rsidRPr="00412E41" w:rsidRDefault="00492FB1" w:rsidP="009C1368">
      <w:pPr>
        <w:spacing w:line="276" w:lineRule="auto"/>
        <w:ind w:firstLine="708"/>
        <w:jc w:val="both"/>
        <w:rPr>
          <w:rFonts w:ascii="Arial" w:hAnsi="Arial" w:cs="Arial"/>
        </w:rPr>
      </w:pPr>
      <w:r w:rsidRPr="00412E41">
        <w:rPr>
          <w:rFonts w:ascii="Arial" w:hAnsi="Arial" w:cs="Arial"/>
        </w:rPr>
        <w:t xml:space="preserve">Обеспеченность товарами сельхозназначения удовлетворена полностью. </w:t>
      </w:r>
    </w:p>
    <w:p w:rsidR="00492FB1" w:rsidRPr="00412E41" w:rsidRDefault="00492FB1" w:rsidP="009C1368">
      <w:pPr>
        <w:spacing w:line="276" w:lineRule="auto"/>
        <w:ind w:firstLine="708"/>
        <w:jc w:val="both"/>
        <w:rPr>
          <w:rFonts w:ascii="Arial" w:hAnsi="Arial" w:cs="Arial"/>
        </w:rPr>
      </w:pPr>
      <w:r w:rsidRPr="00412E41">
        <w:rPr>
          <w:rFonts w:ascii="Arial" w:hAnsi="Arial" w:cs="Arial"/>
        </w:rPr>
        <w:t xml:space="preserve">Индивидуальные предприниматели сведения о розничном товарообороте, о выручке от реализации продукции, работ, услуг не представляют. </w:t>
      </w:r>
    </w:p>
    <w:p w:rsidR="00492FB1" w:rsidRPr="00412E41" w:rsidRDefault="00492FB1" w:rsidP="008036C7">
      <w:pPr>
        <w:jc w:val="both"/>
        <w:rPr>
          <w:rFonts w:ascii="Arial" w:hAnsi="Arial" w:cs="Arial"/>
        </w:rPr>
      </w:pPr>
    </w:p>
    <w:p w:rsidR="00492FB1" w:rsidRPr="00412E41" w:rsidRDefault="00492FB1" w:rsidP="00DF3110">
      <w:pPr>
        <w:jc w:val="center"/>
        <w:rPr>
          <w:rFonts w:ascii="Arial" w:hAnsi="Arial" w:cs="Arial"/>
        </w:rPr>
      </w:pPr>
      <w:r w:rsidRPr="00412E41">
        <w:rPr>
          <w:rFonts w:ascii="Arial" w:hAnsi="Arial" w:cs="Arial"/>
        </w:rPr>
        <w:t>2.9.5. Уровень развития агропромышленного комплекса.</w:t>
      </w:r>
    </w:p>
    <w:p w:rsidR="00492FB1" w:rsidRPr="00412E41" w:rsidRDefault="00492FB1" w:rsidP="008036C7">
      <w:pPr>
        <w:ind w:firstLine="720"/>
        <w:jc w:val="both"/>
        <w:rPr>
          <w:rFonts w:ascii="Arial" w:hAnsi="Arial" w:cs="Arial"/>
        </w:rPr>
      </w:pPr>
      <w:r w:rsidRPr="00412E41">
        <w:rPr>
          <w:rFonts w:ascii="Arial" w:hAnsi="Arial" w:cs="Arial"/>
        </w:rPr>
        <w:t>Основная отрасль экономики – это сельское хозяйство, где приоритетным направлением является растениеводство. Работают в зоне рискованного земледелия. Естественное плодородие обеспечивает урожайность 18-23 ц/га зерновых.</w:t>
      </w:r>
    </w:p>
    <w:p w:rsidR="00492FB1" w:rsidRPr="00412E41" w:rsidRDefault="00492FB1" w:rsidP="008036C7">
      <w:pPr>
        <w:ind w:firstLine="720"/>
        <w:jc w:val="both"/>
        <w:rPr>
          <w:rFonts w:ascii="Arial" w:hAnsi="Arial" w:cs="Arial"/>
        </w:rPr>
      </w:pPr>
      <w:r w:rsidRPr="00412E41">
        <w:rPr>
          <w:rFonts w:ascii="Arial" w:hAnsi="Arial" w:cs="Arial"/>
        </w:rPr>
        <w:t>Сельскохозяйственное производство играет ключевую роль в жизнеобеспечении населения продуктами питания, полностью обеспечивают себя собственным производством в потребности зерна, картофеля, овощей, мяса.</w:t>
      </w:r>
    </w:p>
    <w:p w:rsidR="00492FB1" w:rsidRPr="00412E41" w:rsidRDefault="00492FB1" w:rsidP="008036C7">
      <w:pPr>
        <w:tabs>
          <w:tab w:val="left" w:pos="720"/>
        </w:tabs>
        <w:ind w:firstLine="720"/>
        <w:jc w:val="both"/>
        <w:rPr>
          <w:rFonts w:ascii="Arial" w:hAnsi="Arial" w:cs="Arial"/>
        </w:rPr>
      </w:pPr>
      <w:r w:rsidRPr="00412E41">
        <w:rPr>
          <w:rFonts w:ascii="Arial" w:hAnsi="Arial" w:cs="Arial"/>
        </w:rPr>
        <w:t>По состоянию на 01.01.2018 г. на территории поселения действуют СХ ЗАО «Наследие», 8 крестьянско-фермерских хозяйства, СПСК «Нельхай», оказывает услуги по заготовке дров, сена, подвозу воды.</w:t>
      </w:r>
    </w:p>
    <w:p w:rsidR="00492FB1" w:rsidRPr="00412E41" w:rsidRDefault="00492FB1" w:rsidP="00590BD2">
      <w:pPr>
        <w:spacing w:line="276" w:lineRule="auto"/>
        <w:ind w:firstLine="709"/>
        <w:jc w:val="both"/>
        <w:rPr>
          <w:rFonts w:ascii="Arial" w:hAnsi="Arial" w:cs="Arial"/>
        </w:rPr>
      </w:pPr>
      <w:r w:rsidRPr="00412E41">
        <w:rPr>
          <w:rFonts w:ascii="Arial" w:hAnsi="Arial" w:cs="Arial"/>
        </w:rPr>
        <w:t>Наличие земельных ресурсов по состоянию на 01.01.2018 г.</w:t>
      </w:r>
    </w:p>
    <w:p w:rsidR="00492FB1" w:rsidRPr="00412E41" w:rsidRDefault="00492FB1" w:rsidP="00590BD2">
      <w:pPr>
        <w:spacing w:line="276" w:lineRule="auto"/>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5"/>
        <w:gridCol w:w="1750"/>
        <w:gridCol w:w="1827"/>
        <w:gridCol w:w="1600"/>
        <w:gridCol w:w="1463"/>
      </w:tblGrid>
      <w:tr w:rsidR="00492FB1" w:rsidRPr="00DB290B" w:rsidTr="00861B54">
        <w:trPr>
          <w:trHeight w:val="621"/>
        </w:trPr>
        <w:tc>
          <w:tcPr>
            <w:tcW w:w="3366" w:type="dxa"/>
          </w:tcPr>
          <w:p w:rsidR="00492FB1" w:rsidRPr="00DB290B" w:rsidRDefault="00492FB1" w:rsidP="00346C5D">
            <w:pPr>
              <w:spacing w:line="276" w:lineRule="auto"/>
              <w:jc w:val="center"/>
            </w:pPr>
            <w:r w:rsidRPr="00DB290B">
              <w:t>Категории земель</w:t>
            </w:r>
          </w:p>
        </w:tc>
        <w:tc>
          <w:tcPr>
            <w:tcW w:w="1840" w:type="dxa"/>
          </w:tcPr>
          <w:p w:rsidR="00492FB1" w:rsidRPr="00DB290B" w:rsidRDefault="00492FB1" w:rsidP="00346C5D">
            <w:pPr>
              <w:spacing w:line="276" w:lineRule="auto"/>
              <w:jc w:val="center"/>
            </w:pPr>
            <w:r w:rsidRPr="00DB290B">
              <w:t>Общая площадь</w:t>
            </w:r>
          </w:p>
        </w:tc>
        <w:tc>
          <w:tcPr>
            <w:tcW w:w="1843" w:type="dxa"/>
          </w:tcPr>
          <w:p w:rsidR="00492FB1" w:rsidRPr="00DB290B" w:rsidRDefault="00492FB1" w:rsidP="00346C5D">
            <w:pPr>
              <w:spacing w:line="276" w:lineRule="auto"/>
              <w:jc w:val="center"/>
            </w:pPr>
            <w:r w:rsidRPr="00DB290B">
              <w:t>Всего сель</w:t>
            </w:r>
            <w:r>
              <w:t>х</w:t>
            </w:r>
            <w:r w:rsidRPr="00DB290B">
              <w:t>озугодий</w:t>
            </w:r>
          </w:p>
        </w:tc>
        <w:tc>
          <w:tcPr>
            <w:tcW w:w="1699" w:type="dxa"/>
          </w:tcPr>
          <w:p w:rsidR="00492FB1" w:rsidRPr="00DB290B" w:rsidRDefault="00492FB1" w:rsidP="00346C5D">
            <w:pPr>
              <w:spacing w:line="276" w:lineRule="auto"/>
              <w:jc w:val="center"/>
            </w:pPr>
            <w:r w:rsidRPr="00DB290B">
              <w:t>в том числе пашни</w:t>
            </w:r>
          </w:p>
        </w:tc>
        <w:tc>
          <w:tcPr>
            <w:tcW w:w="1494" w:type="dxa"/>
          </w:tcPr>
          <w:p w:rsidR="00492FB1" w:rsidRPr="00DB290B" w:rsidRDefault="00492FB1" w:rsidP="00346C5D">
            <w:pPr>
              <w:spacing w:line="276" w:lineRule="auto"/>
              <w:jc w:val="center"/>
            </w:pPr>
            <w:r w:rsidRPr="00DB290B">
              <w:t>сенокосы,</w:t>
            </w:r>
          </w:p>
          <w:p w:rsidR="00492FB1" w:rsidRPr="00DB290B" w:rsidRDefault="00492FB1" w:rsidP="00346C5D">
            <w:pPr>
              <w:spacing w:line="276" w:lineRule="auto"/>
              <w:jc w:val="center"/>
            </w:pPr>
            <w:r w:rsidRPr="00DB290B">
              <w:t>пастбища</w:t>
            </w:r>
          </w:p>
        </w:tc>
      </w:tr>
      <w:tr w:rsidR="00492FB1" w:rsidRPr="00DB290B" w:rsidTr="00861B54">
        <w:trPr>
          <w:trHeight w:val="621"/>
        </w:trPr>
        <w:tc>
          <w:tcPr>
            <w:tcW w:w="3366" w:type="dxa"/>
          </w:tcPr>
          <w:p w:rsidR="00492FB1" w:rsidRPr="00DB290B" w:rsidRDefault="00492FB1" w:rsidP="00861B54">
            <w:pPr>
              <w:spacing w:line="276" w:lineRule="auto"/>
              <w:jc w:val="both"/>
            </w:pPr>
            <w:r w:rsidRPr="00DB290B">
              <w:t>Земли сельхозназначения</w:t>
            </w:r>
          </w:p>
        </w:tc>
        <w:tc>
          <w:tcPr>
            <w:tcW w:w="1840" w:type="dxa"/>
          </w:tcPr>
          <w:p w:rsidR="00492FB1" w:rsidRPr="00DB290B" w:rsidRDefault="00492FB1" w:rsidP="00346C5D">
            <w:pPr>
              <w:spacing w:line="276" w:lineRule="auto"/>
              <w:jc w:val="center"/>
            </w:pPr>
          </w:p>
          <w:p w:rsidR="00492FB1" w:rsidRPr="00DB290B" w:rsidRDefault="00492FB1" w:rsidP="00346C5D">
            <w:pPr>
              <w:spacing w:line="276" w:lineRule="auto"/>
              <w:jc w:val="center"/>
            </w:pPr>
            <w:r>
              <w:t>11625</w:t>
            </w:r>
          </w:p>
        </w:tc>
        <w:tc>
          <w:tcPr>
            <w:tcW w:w="1843" w:type="dxa"/>
          </w:tcPr>
          <w:p w:rsidR="00492FB1" w:rsidRPr="00DB290B" w:rsidRDefault="00492FB1" w:rsidP="00346C5D">
            <w:pPr>
              <w:spacing w:line="276" w:lineRule="auto"/>
              <w:jc w:val="center"/>
            </w:pPr>
          </w:p>
          <w:p w:rsidR="00492FB1" w:rsidRPr="00DB290B" w:rsidRDefault="00492FB1" w:rsidP="00346C5D">
            <w:pPr>
              <w:spacing w:line="276" w:lineRule="auto"/>
              <w:jc w:val="center"/>
            </w:pPr>
            <w:r>
              <w:t>11625</w:t>
            </w:r>
          </w:p>
        </w:tc>
        <w:tc>
          <w:tcPr>
            <w:tcW w:w="1699" w:type="dxa"/>
          </w:tcPr>
          <w:p w:rsidR="00492FB1" w:rsidRPr="00DB290B" w:rsidRDefault="00492FB1" w:rsidP="00346C5D">
            <w:pPr>
              <w:spacing w:line="276" w:lineRule="auto"/>
              <w:jc w:val="center"/>
            </w:pPr>
          </w:p>
          <w:p w:rsidR="00492FB1" w:rsidRPr="00DB290B" w:rsidRDefault="00492FB1" w:rsidP="00346C5D">
            <w:pPr>
              <w:spacing w:line="276" w:lineRule="auto"/>
              <w:jc w:val="center"/>
            </w:pPr>
            <w:r w:rsidRPr="00DB290B">
              <w:t>9</w:t>
            </w:r>
            <w:r>
              <w:t>184</w:t>
            </w:r>
          </w:p>
        </w:tc>
        <w:tc>
          <w:tcPr>
            <w:tcW w:w="1494" w:type="dxa"/>
          </w:tcPr>
          <w:p w:rsidR="00492FB1" w:rsidRPr="00DB290B" w:rsidRDefault="00492FB1" w:rsidP="00346C5D">
            <w:pPr>
              <w:spacing w:line="276" w:lineRule="auto"/>
              <w:jc w:val="center"/>
            </w:pPr>
          </w:p>
          <w:p w:rsidR="00492FB1" w:rsidRPr="00DB290B" w:rsidRDefault="00492FB1" w:rsidP="00346C5D">
            <w:pPr>
              <w:spacing w:line="276" w:lineRule="auto"/>
              <w:jc w:val="center"/>
            </w:pPr>
            <w:r>
              <w:t>2441</w:t>
            </w:r>
          </w:p>
        </w:tc>
      </w:tr>
      <w:tr w:rsidR="00492FB1" w:rsidRPr="00DB290B" w:rsidTr="00861B54">
        <w:trPr>
          <w:trHeight w:val="311"/>
        </w:trPr>
        <w:tc>
          <w:tcPr>
            <w:tcW w:w="3366" w:type="dxa"/>
          </w:tcPr>
          <w:p w:rsidR="00492FB1" w:rsidRPr="00DB290B" w:rsidRDefault="00492FB1" w:rsidP="00861B54">
            <w:pPr>
              <w:spacing w:line="276" w:lineRule="auto"/>
              <w:jc w:val="both"/>
            </w:pPr>
            <w:r w:rsidRPr="00DB290B">
              <w:t>Земли под лесами</w:t>
            </w:r>
          </w:p>
        </w:tc>
        <w:tc>
          <w:tcPr>
            <w:tcW w:w="1840" w:type="dxa"/>
          </w:tcPr>
          <w:p w:rsidR="00492FB1" w:rsidRPr="00DB290B" w:rsidRDefault="00492FB1" w:rsidP="00346C5D">
            <w:pPr>
              <w:spacing w:line="276" w:lineRule="auto"/>
              <w:jc w:val="center"/>
            </w:pPr>
            <w:r>
              <w:t>4412</w:t>
            </w:r>
          </w:p>
        </w:tc>
        <w:tc>
          <w:tcPr>
            <w:tcW w:w="1843" w:type="dxa"/>
          </w:tcPr>
          <w:p w:rsidR="00492FB1" w:rsidRPr="00DB290B" w:rsidRDefault="00492FB1" w:rsidP="00346C5D">
            <w:pPr>
              <w:spacing w:line="276" w:lineRule="auto"/>
              <w:jc w:val="center"/>
            </w:pPr>
          </w:p>
        </w:tc>
        <w:tc>
          <w:tcPr>
            <w:tcW w:w="1699" w:type="dxa"/>
          </w:tcPr>
          <w:p w:rsidR="00492FB1" w:rsidRPr="00DB290B" w:rsidRDefault="00492FB1" w:rsidP="00346C5D">
            <w:pPr>
              <w:spacing w:line="276" w:lineRule="auto"/>
              <w:jc w:val="center"/>
            </w:pPr>
          </w:p>
        </w:tc>
        <w:tc>
          <w:tcPr>
            <w:tcW w:w="1494" w:type="dxa"/>
          </w:tcPr>
          <w:p w:rsidR="00492FB1" w:rsidRPr="00DB290B" w:rsidRDefault="00492FB1" w:rsidP="00346C5D">
            <w:pPr>
              <w:spacing w:line="276" w:lineRule="auto"/>
              <w:jc w:val="center"/>
            </w:pPr>
          </w:p>
        </w:tc>
      </w:tr>
      <w:tr w:rsidR="00492FB1" w:rsidRPr="00DB290B" w:rsidTr="00861B54">
        <w:trPr>
          <w:trHeight w:val="124"/>
        </w:trPr>
        <w:tc>
          <w:tcPr>
            <w:tcW w:w="3366" w:type="dxa"/>
          </w:tcPr>
          <w:p w:rsidR="00492FB1" w:rsidRPr="00DB290B" w:rsidRDefault="00492FB1" w:rsidP="00861B54">
            <w:pPr>
              <w:spacing w:line="276" w:lineRule="auto"/>
              <w:jc w:val="both"/>
            </w:pPr>
            <w:r w:rsidRPr="00DB290B">
              <w:t>Земли населенных пунктов</w:t>
            </w:r>
          </w:p>
        </w:tc>
        <w:tc>
          <w:tcPr>
            <w:tcW w:w="1840" w:type="dxa"/>
          </w:tcPr>
          <w:p w:rsidR="00492FB1" w:rsidRPr="00DB290B" w:rsidRDefault="00492FB1" w:rsidP="00346C5D">
            <w:pPr>
              <w:spacing w:line="276" w:lineRule="auto"/>
              <w:jc w:val="center"/>
            </w:pPr>
            <w:r>
              <w:t>517</w:t>
            </w:r>
          </w:p>
        </w:tc>
        <w:tc>
          <w:tcPr>
            <w:tcW w:w="1843" w:type="dxa"/>
          </w:tcPr>
          <w:p w:rsidR="00492FB1" w:rsidRPr="00DB290B" w:rsidRDefault="00492FB1" w:rsidP="00346C5D">
            <w:pPr>
              <w:spacing w:line="276" w:lineRule="auto"/>
              <w:jc w:val="center"/>
            </w:pPr>
          </w:p>
        </w:tc>
        <w:tc>
          <w:tcPr>
            <w:tcW w:w="1699" w:type="dxa"/>
          </w:tcPr>
          <w:p w:rsidR="00492FB1" w:rsidRPr="00DB290B" w:rsidRDefault="00492FB1" w:rsidP="00346C5D">
            <w:pPr>
              <w:spacing w:line="276" w:lineRule="auto"/>
              <w:jc w:val="center"/>
            </w:pPr>
          </w:p>
        </w:tc>
        <w:tc>
          <w:tcPr>
            <w:tcW w:w="1494" w:type="dxa"/>
          </w:tcPr>
          <w:p w:rsidR="00492FB1" w:rsidRPr="00DB290B" w:rsidRDefault="00492FB1" w:rsidP="00346C5D">
            <w:pPr>
              <w:spacing w:line="276" w:lineRule="auto"/>
              <w:jc w:val="center"/>
            </w:pPr>
          </w:p>
        </w:tc>
      </w:tr>
      <w:tr w:rsidR="00492FB1" w:rsidRPr="00DB290B" w:rsidTr="00861B54">
        <w:trPr>
          <w:trHeight w:val="124"/>
        </w:trPr>
        <w:tc>
          <w:tcPr>
            <w:tcW w:w="3366" w:type="dxa"/>
          </w:tcPr>
          <w:p w:rsidR="00492FB1" w:rsidRPr="00DB290B" w:rsidRDefault="00492FB1" w:rsidP="00861B54">
            <w:pPr>
              <w:spacing w:line="276" w:lineRule="auto"/>
              <w:jc w:val="both"/>
            </w:pPr>
            <w:r w:rsidRPr="00DB290B">
              <w:t>Земли водного фонда</w:t>
            </w:r>
          </w:p>
        </w:tc>
        <w:tc>
          <w:tcPr>
            <w:tcW w:w="1840" w:type="dxa"/>
          </w:tcPr>
          <w:p w:rsidR="00492FB1" w:rsidRPr="00DB290B" w:rsidRDefault="00492FB1" w:rsidP="00346C5D">
            <w:pPr>
              <w:spacing w:line="276" w:lineRule="auto"/>
              <w:jc w:val="center"/>
            </w:pPr>
            <w:r>
              <w:t>59</w:t>
            </w:r>
          </w:p>
        </w:tc>
        <w:tc>
          <w:tcPr>
            <w:tcW w:w="1843" w:type="dxa"/>
          </w:tcPr>
          <w:p w:rsidR="00492FB1" w:rsidRPr="00DB290B" w:rsidRDefault="00492FB1" w:rsidP="00346C5D">
            <w:pPr>
              <w:spacing w:line="276" w:lineRule="auto"/>
              <w:jc w:val="center"/>
            </w:pPr>
          </w:p>
        </w:tc>
        <w:tc>
          <w:tcPr>
            <w:tcW w:w="1699" w:type="dxa"/>
          </w:tcPr>
          <w:p w:rsidR="00492FB1" w:rsidRPr="00DB290B" w:rsidRDefault="00492FB1" w:rsidP="00346C5D">
            <w:pPr>
              <w:spacing w:line="276" w:lineRule="auto"/>
              <w:jc w:val="center"/>
            </w:pPr>
          </w:p>
        </w:tc>
        <w:tc>
          <w:tcPr>
            <w:tcW w:w="1494" w:type="dxa"/>
          </w:tcPr>
          <w:p w:rsidR="00492FB1" w:rsidRPr="00DB290B" w:rsidRDefault="00492FB1" w:rsidP="00346C5D">
            <w:pPr>
              <w:spacing w:line="276" w:lineRule="auto"/>
              <w:jc w:val="center"/>
            </w:pPr>
          </w:p>
        </w:tc>
      </w:tr>
      <w:tr w:rsidR="00492FB1" w:rsidRPr="00DB290B" w:rsidTr="00861B54">
        <w:trPr>
          <w:trHeight w:val="124"/>
        </w:trPr>
        <w:tc>
          <w:tcPr>
            <w:tcW w:w="3366" w:type="dxa"/>
          </w:tcPr>
          <w:p w:rsidR="00492FB1" w:rsidRPr="00DB290B" w:rsidRDefault="00492FB1" w:rsidP="00861B54">
            <w:pPr>
              <w:spacing w:line="276" w:lineRule="auto"/>
              <w:jc w:val="both"/>
            </w:pPr>
            <w:r>
              <w:t>Земли промышленности</w:t>
            </w:r>
          </w:p>
        </w:tc>
        <w:tc>
          <w:tcPr>
            <w:tcW w:w="1840" w:type="dxa"/>
          </w:tcPr>
          <w:p w:rsidR="00492FB1" w:rsidRDefault="00492FB1" w:rsidP="00346C5D">
            <w:pPr>
              <w:spacing w:line="276" w:lineRule="auto"/>
              <w:jc w:val="center"/>
            </w:pPr>
            <w:r>
              <w:t>65</w:t>
            </w:r>
          </w:p>
        </w:tc>
        <w:tc>
          <w:tcPr>
            <w:tcW w:w="1843" w:type="dxa"/>
          </w:tcPr>
          <w:p w:rsidR="00492FB1" w:rsidRPr="00DB290B" w:rsidRDefault="00492FB1" w:rsidP="00346C5D">
            <w:pPr>
              <w:spacing w:line="276" w:lineRule="auto"/>
              <w:jc w:val="center"/>
            </w:pPr>
          </w:p>
        </w:tc>
        <w:tc>
          <w:tcPr>
            <w:tcW w:w="1699" w:type="dxa"/>
          </w:tcPr>
          <w:p w:rsidR="00492FB1" w:rsidRPr="00DB290B" w:rsidRDefault="00492FB1" w:rsidP="00346C5D">
            <w:pPr>
              <w:spacing w:line="276" w:lineRule="auto"/>
              <w:jc w:val="center"/>
            </w:pPr>
          </w:p>
        </w:tc>
        <w:tc>
          <w:tcPr>
            <w:tcW w:w="1494" w:type="dxa"/>
          </w:tcPr>
          <w:p w:rsidR="00492FB1" w:rsidRPr="00DB290B" w:rsidRDefault="00492FB1" w:rsidP="00346C5D">
            <w:pPr>
              <w:spacing w:line="276" w:lineRule="auto"/>
              <w:jc w:val="center"/>
            </w:pPr>
          </w:p>
        </w:tc>
      </w:tr>
      <w:tr w:rsidR="00492FB1" w:rsidRPr="00DB290B" w:rsidTr="00861B54">
        <w:trPr>
          <w:trHeight w:val="124"/>
        </w:trPr>
        <w:tc>
          <w:tcPr>
            <w:tcW w:w="3366" w:type="dxa"/>
          </w:tcPr>
          <w:p w:rsidR="00492FB1" w:rsidRPr="00DB290B" w:rsidRDefault="00492FB1" w:rsidP="00861B54">
            <w:pPr>
              <w:spacing w:line="276" w:lineRule="auto"/>
              <w:jc w:val="both"/>
            </w:pPr>
            <w:r w:rsidRPr="00DB290B">
              <w:t>прочие</w:t>
            </w:r>
          </w:p>
        </w:tc>
        <w:tc>
          <w:tcPr>
            <w:tcW w:w="1840" w:type="dxa"/>
          </w:tcPr>
          <w:p w:rsidR="00492FB1" w:rsidRPr="00DB290B" w:rsidRDefault="00492FB1" w:rsidP="00346C5D">
            <w:pPr>
              <w:spacing w:line="276" w:lineRule="auto"/>
              <w:jc w:val="center"/>
            </w:pPr>
            <w:r>
              <w:t>237</w:t>
            </w:r>
          </w:p>
        </w:tc>
        <w:tc>
          <w:tcPr>
            <w:tcW w:w="1843" w:type="dxa"/>
          </w:tcPr>
          <w:p w:rsidR="00492FB1" w:rsidRPr="00DB290B" w:rsidRDefault="00492FB1" w:rsidP="00346C5D">
            <w:pPr>
              <w:spacing w:line="276" w:lineRule="auto"/>
              <w:jc w:val="center"/>
            </w:pPr>
          </w:p>
        </w:tc>
        <w:tc>
          <w:tcPr>
            <w:tcW w:w="1699" w:type="dxa"/>
          </w:tcPr>
          <w:p w:rsidR="00492FB1" w:rsidRPr="00DB290B" w:rsidRDefault="00492FB1" w:rsidP="00346C5D">
            <w:pPr>
              <w:spacing w:line="276" w:lineRule="auto"/>
              <w:jc w:val="center"/>
            </w:pPr>
          </w:p>
        </w:tc>
        <w:tc>
          <w:tcPr>
            <w:tcW w:w="1494" w:type="dxa"/>
          </w:tcPr>
          <w:p w:rsidR="00492FB1" w:rsidRPr="00DB290B" w:rsidRDefault="00492FB1" w:rsidP="00346C5D">
            <w:pPr>
              <w:spacing w:line="276" w:lineRule="auto"/>
              <w:jc w:val="center"/>
            </w:pPr>
          </w:p>
        </w:tc>
      </w:tr>
    </w:tbl>
    <w:p w:rsidR="00492FB1" w:rsidRDefault="00492FB1" w:rsidP="008036C7">
      <w:pPr>
        <w:ind w:firstLine="720"/>
        <w:jc w:val="both"/>
      </w:pPr>
    </w:p>
    <w:p w:rsidR="00492FB1" w:rsidRPr="00DB290B" w:rsidRDefault="00492FB1" w:rsidP="00590BD2">
      <w:pPr>
        <w:spacing w:line="276" w:lineRule="auto"/>
        <w:ind w:firstLine="709"/>
        <w:jc w:val="both"/>
      </w:pPr>
      <w:r w:rsidRPr="00DB290B">
        <w:t xml:space="preserve">Из приведенной таблицы видно, что земли сельхозназначения являются экономической основой поселения и одним из основных источников дохода населения МО. В составе земель </w:t>
      </w:r>
      <w:r>
        <w:t>68</w:t>
      </w:r>
      <w:r w:rsidRPr="00DB290B">
        <w:t xml:space="preserve">% занимают сельскохозяйственные угодья, </w:t>
      </w:r>
      <w:r>
        <w:t>2</w:t>
      </w:r>
      <w:r w:rsidRPr="00DB290B">
        <w:t>6% территории МО находится под лесными землями,</w:t>
      </w:r>
      <w:r>
        <w:t xml:space="preserve"> 3</w:t>
      </w:r>
      <w:r w:rsidRPr="00DB290B">
        <w:t>% - земли населенных пунктов, 0,</w:t>
      </w:r>
      <w:r>
        <w:t>06</w:t>
      </w:r>
      <w:r w:rsidRPr="00DB290B">
        <w:t xml:space="preserve">% занимают  земли промышленности, </w:t>
      </w:r>
      <w:r>
        <w:t>0,05</w:t>
      </w:r>
      <w:r w:rsidRPr="00DB290B">
        <w:t>% - земли водного фонда. Доля непродуктивных земель составляет 1,5 % от площади.</w:t>
      </w:r>
    </w:p>
    <w:p w:rsidR="00492FB1" w:rsidRPr="00DB290B" w:rsidRDefault="00492FB1" w:rsidP="00590BD2">
      <w:pPr>
        <w:spacing w:line="276" w:lineRule="auto"/>
        <w:ind w:firstLine="708"/>
        <w:jc w:val="both"/>
      </w:pPr>
      <w:r>
        <w:t xml:space="preserve">С </w:t>
      </w:r>
      <w:r w:rsidRPr="00DB290B">
        <w:t>2010 года в целях проведения проверки целевого использования земель сельскохозяйственного назначения, соблюдение земельного законодательства РФ и Иркутской области, в целях выявления свободных неиспользуемых земель проводится инвентаризация земель сельхоз назначения.</w:t>
      </w:r>
    </w:p>
    <w:p w:rsidR="00492FB1" w:rsidRPr="00DB290B" w:rsidRDefault="00492FB1" w:rsidP="00590BD2">
      <w:pPr>
        <w:spacing w:line="276" w:lineRule="auto"/>
        <w:jc w:val="both"/>
      </w:pPr>
      <w:r w:rsidRPr="00DB290B">
        <w:t xml:space="preserve">        </w:t>
      </w:r>
      <w:r>
        <w:t xml:space="preserve">На данный </w:t>
      </w:r>
      <w:r w:rsidRPr="00DB290B">
        <w:t xml:space="preserve"> </w:t>
      </w:r>
      <w:r>
        <w:t>момент к</w:t>
      </w:r>
      <w:r w:rsidRPr="00DB290B">
        <w:t xml:space="preserve">оличество невостребованных долей - </w:t>
      </w:r>
      <w:r>
        <w:t>153</w:t>
      </w:r>
      <w:r w:rsidRPr="00DB290B">
        <w:t xml:space="preserve">, площадь невостребованных долей </w:t>
      </w:r>
      <w:r>
        <w:t>–</w:t>
      </w:r>
      <w:r w:rsidRPr="00DB290B">
        <w:t xml:space="preserve"> </w:t>
      </w:r>
      <w:r>
        <w:t xml:space="preserve">1500 </w:t>
      </w:r>
      <w:r w:rsidRPr="00DB290B">
        <w:t xml:space="preserve">га. В отношении, признанными невостребованными земельных долей поданы иски  о признании права муниципальной собственности по решению суда - </w:t>
      </w:r>
      <w:r>
        <w:t>1</w:t>
      </w:r>
      <w:r w:rsidRPr="00DB290B">
        <w:t xml:space="preserve">38. </w:t>
      </w:r>
    </w:p>
    <w:p w:rsidR="00492FB1" w:rsidRDefault="00492FB1" w:rsidP="008036C7">
      <w:pPr>
        <w:ind w:firstLine="720"/>
        <w:jc w:val="both"/>
      </w:pPr>
    </w:p>
    <w:p w:rsidR="00492FB1" w:rsidRDefault="00492FB1" w:rsidP="00590BD2">
      <w:pPr>
        <w:ind w:firstLine="720"/>
        <w:jc w:val="both"/>
      </w:pPr>
      <w:r w:rsidRPr="00CB0B9F">
        <w:t>Сельское хозяйство – основной вид производственной деятельности граждан муниципального образования. Представлено сельхозпредприятием: СХ ЗАО «Наследие»</w:t>
      </w:r>
      <w:r>
        <w:t>.</w:t>
      </w:r>
    </w:p>
    <w:p w:rsidR="00492FB1" w:rsidRDefault="00492FB1" w:rsidP="008036C7">
      <w:pPr>
        <w:ind w:firstLine="720"/>
        <w:jc w:val="both"/>
      </w:pPr>
    </w:p>
    <w:p w:rsidR="00492FB1" w:rsidRPr="00CB0B9F" w:rsidRDefault="00492FB1" w:rsidP="008036C7">
      <w:pPr>
        <w:ind w:firstLine="720"/>
        <w:jc w:val="right"/>
      </w:pPr>
      <w:r>
        <w:t>Таблица №10</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2"/>
        <w:gridCol w:w="1229"/>
        <w:gridCol w:w="1689"/>
        <w:gridCol w:w="2331"/>
        <w:gridCol w:w="2339"/>
      </w:tblGrid>
      <w:tr w:rsidR="00492FB1" w:rsidRPr="00CB0B9F" w:rsidTr="00C1259B">
        <w:trPr>
          <w:trHeight w:val="435"/>
        </w:trPr>
        <w:tc>
          <w:tcPr>
            <w:tcW w:w="2672" w:type="dxa"/>
          </w:tcPr>
          <w:p w:rsidR="00492FB1" w:rsidRPr="00CB0B9F" w:rsidRDefault="00492FB1" w:rsidP="008036C7">
            <w:pPr>
              <w:rPr>
                <w:b/>
              </w:rPr>
            </w:pPr>
            <w:r w:rsidRPr="00CB0B9F">
              <w:rPr>
                <w:b/>
              </w:rPr>
              <w:t>Наименование показателей</w:t>
            </w:r>
          </w:p>
        </w:tc>
        <w:tc>
          <w:tcPr>
            <w:tcW w:w="1229" w:type="dxa"/>
          </w:tcPr>
          <w:p w:rsidR="00492FB1" w:rsidRPr="00CB0B9F" w:rsidRDefault="00492FB1" w:rsidP="008036C7">
            <w:pPr>
              <w:rPr>
                <w:b/>
              </w:rPr>
            </w:pPr>
            <w:r w:rsidRPr="00CB0B9F">
              <w:rPr>
                <w:b/>
              </w:rPr>
              <w:t>Площадь</w:t>
            </w:r>
          </w:p>
          <w:p w:rsidR="00492FB1" w:rsidRPr="00CB0B9F" w:rsidRDefault="00492FB1" w:rsidP="008036C7">
            <w:pPr>
              <w:rPr>
                <w:b/>
              </w:rPr>
            </w:pPr>
            <w:r w:rsidRPr="00CB0B9F">
              <w:rPr>
                <w:b/>
              </w:rPr>
              <w:t>с/х угодий, га</w:t>
            </w:r>
          </w:p>
        </w:tc>
        <w:tc>
          <w:tcPr>
            <w:tcW w:w="1689" w:type="dxa"/>
          </w:tcPr>
          <w:p w:rsidR="00492FB1" w:rsidRPr="00CB0B9F" w:rsidRDefault="00492FB1" w:rsidP="008036C7">
            <w:pPr>
              <w:rPr>
                <w:b/>
              </w:rPr>
            </w:pPr>
            <w:r w:rsidRPr="00CB0B9F">
              <w:rPr>
                <w:b/>
              </w:rPr>
              <w:t>Валовой сбор</w:t>
            </w:r>
          </w:p>
          <w:p w:rsidR="00492FB1" w:rsidRPr="00CB0B9F" w:rsidRDefault="00492FB1" w:rsidP="008036C7">
            <w:pPr>
              <w:rPr>
                <w:b/>
              </w:rPr>
            </w:pPr>
            <w:r>
              <w:rPr>
                <w:b/>
              </w:rPr>
              <w:t>зерна, (ц</w:t>
            </w:r>
            <w:r w:rsidRPr="00CB0B9F">
              <w:rPr>
                <w:b/>
              </w:rPr>
              <w:t>н)</w:t>
            </w:r>
          </w:p>
          <w:p w:rsidR="00492FB1" w:rsidRPr="00CB0B9F" w:rsidRDefault="00492FB1" w:rsidP="008036C7">
            <w:pPr>
              <w:rPr>
                <w:b/>
              </w:rPr>
            </w:pPr>
            <w:r w:rsidRPr="00CB0B9F">
              <w:rPr>
                <w:b/>
              </w:rPr>
              <w:t>201</w:t>
            </w:r>
            <w:r>
              <w:rPr>
                <w:b/>
              </w:rPr>
              <w:t>7</w:t>
            </w:r>
            <w:r w:rsidRPr="00CB0B9F">
              <w:rPr>
                <w:b/>
              </w:rPr>
              <w:t xml:space="preserve"> год</w:t>
            </w:r>
          </w:p>
        </w:tc>
        <w:tc>
          <w:tcPr>
            <w:tcW w:w="2331" w:type="dxa"/>
          </w:tcPr>
          <w:p w:rsidR="00492FB1" w:rsidRPr="00CB0B9F" w:rsidRDefault="00492FB1" w:rsidP="008036C7">
            <w:pPr>
              <w:rPr>
                <w:b/>
              </w:rPr>
            </w:pPr>
            <w:r w:rsidRPr="00CB0B9F">
              <w:rPr>
                <w:b/>
              </w:rPr>
              <w:t>Выручка от</w:t>
            </w:r>
          </w:p>
          <w:p w:rsidR="00492FB1" w:rsidRPr="00CB0B9F" w:rsidRDefault="00492FB1" w:rsidP="008036C7">
            <w:pPr>
              <w:rPr>
                <w:b/>
              </w:rPr>
            </w:pPr>
            <w:r w:rsidRPr="00CB0B9F">
              <w:rPr>
                <w:b/>
              </w:rPr>
              <w:t>реализации</w:t>
            </w:r>
          </w:p>
          <w:p w:rsidR="00492FB1" w:rsidRPr="00CB0B9F" w:rsidRDefault="00492FB1" w:rsidP="008036C7">
            <w:pPr>
              <w:rPr>
                <w:b/>
              </w:rPr>
            </w:pPr>
            <w:r w:rsidRPr="00CB0B9F">
              <w:rPr>
                <w:b/>
              </w:rPr>
              <w:t>продукции (т.руб.)</w:t>
            </w:r>
          </w:p>
          <w:p w:rsidR="00492FB1" w:rsidRPr="00CB0B9F" w:rsidRDefault="00492FB1" w:rsidP="008036C7">
            <w:pPr>
              <w:rPr>
                <w:b/>
              </w:rPr>
            </w:pPr>
            <w:r w:rsidRPr="00CB0B9F">
              <w:rPr>
                <w:b/>
              </w:rPr>
              <w:t>201</w:t>
            </w:r>
            <w:r>
              <w:rPr>
                <w:b/>
              </w:rPr>
              <w:t>7</w:t>
            </w:r>
            <w:r w:rsidRPr="00CB0B9F">
              <w:rPr>
                <w:b/>
              </w:rPr>
              <w:t xml:space="preserve"> год</w:t>
            </w:r>
          </w:p>
        </w:tc>
        <w:tc>
          <w:tcPr>
            <w:tcW w:w="2339" w:type="dxa"/>
          </w:tcPr>
          <w:p w:rsidR="00492FB1" w:rsidRPr="00CB0B9F" w:rsidRDefault="00492FB1" w:rsidP="008036C7">
            <w:pPr>
              <w:rPr>
                <w:b/>
              </w:rPr>
            </w:pPr>
            <w:r w:rsidRPr="00CB0B9F">
              <w:rPr>
                <w:b/>
              </w:rPr>
              <w:t>Численность</w:t>
            </w:r>
          </w:p>
          <w:p w:rsidR="00492FB1" w:rsidRPr="00CB0B9F" w:rsidRDefault="00492FB1" w:rsidP="008036C7">
            <w:pPr>
              <w:rPr>
                <w:b/>
              </w:rPr>
            </w:pPr>
            <w:r w:rsidRPr="00CB0B9F">
              <w:rPr>
                <w:b/>
              </w:rPr>
              <w:t>работающих, чел.</w:t>
            </w:r>
          </w:p>
        </w:tc>
      </w:tr>
      <w:tr w:rsidR="00492FB1" w:rsidRPr="00CB0B9F" w:rsidTr="00C1259B">
        <w:trPr>
          <w:trHeight w:val="525"/>
        </w:trPr>
        <w:tc>
          <w:tcPr>
            <w:tcW w:w="2672" w:type="dxa"/>
          </w:tcPr>
          <w:p w:rsidR="00492FB1" w:rsidRPr="00CB0B9F" w:rsidRDefault="00492FB1" w:rsidP="008036C7">
            <w:r>
              <w:t>СХ ЗАО «Наследие»</w:t>
            </w:r>
          </w:p>
        </w:tc>
        <w:tc>
          <w:tcPr>
            <w:tcW w:w="1229" w:type="dxa"/>
          </w:tcPr>
          <w:p w:rsidR="00492FB1" w:rsidRPr="00CB0B9F" w:rsidRDefault="00492FB1" w:rsidP="008036C7">
            <w:r>
              <w:t>4084</w:t>
            </w:r>
          </w:p>
        </w:tc>
        <w:tc>
          <w:tcPr>
            <w:tcW w:w="1689" w:type="dxa"/>
          </w:tcPr>
          <w:p w:rsidR="00492FB1" w:rsidRPr="00CB0B9F" w:rsidRDefault="00492FB1" w:rsidP="008036C7">
            <w:r>
              <w:rPr>
                <w:rFonts w:ascii="Calibri" w:hAnsi="Calibri"/>
                <w:color w:val="000000"/>
                <w:sz w:val="22"/>
                <w:szCs w:val="22"/>
              </w:rPr>
              <w:t>69232</w:t>
            </w:r>
          </w:p>
        </w:tc>
        <w:tc>
          <w:tcPr>
            <w:tcW w:w="2331" w:type="dxa"/>
          </w:tcPr>
          <w:p w:rsidR="00492FB1" w:rsidRPr="00CB0B9F" w:rsidRDefault="00492FB1" w:rsidP="008036C7">
            <w:r>
              <w:t>35620</w:t>
            </w:r>
          </w:p>
        </w:tc>
        <w:tc>
          <w:tcPr>
            <w:tcW w:w="2339" w:type="dxa"/>
          </w:tcPr>
          <w:p w:rsidR="00492FB1" w:rsidRPr="00CB0B9F" w:rsidRDefault="00492FB1" w:rsidP="008036C7">
            <w:r>
              <w:t>42</w:t>
            </w:r>
          </w:p>
        </w:tc>
      </w:tr>
    </w:tbl>
    <w:p w:rsidR="00492FB1" w:rsidRDefault="00492FB1" w:rsidP="008036C7">
      <w:r>
        <w:tab/>
        <w:t>Начиная  с 2015 года ООО «СХ Наследие» занимается выращиванием рапса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2"/>
        <w:gridCol w:w="1956"/>
        <w:gridCol w:w="2187"/>
        <w:gridCol w:w="2261"/>
        <w:gridCol w:w="1449"/>
      </w:tblGrid>
      <w:tr w:rsidR="00492FB1" w:rsidTr="00A0471E">
        <w:tc>
          <w:tcPr>
            <w:tcW w:w="2048" w:type="dxa"/>
            <w:vMerge w:val="restart"/>
          </w:tcPr>
          <w:p w:rsidR="00492FB1" w:rsidRDefault="00492FB1" w:rsidP="008036C7">
            <w:r>
              <w:t>производство по годам</w:t>
            </w:r>
          </w:p>
        </w:tc>
        <w:tc>
          <w:tcPr>
            <w:tcW w:w="6700" w:type="dxa"/>
            <w:gridSpan w:val="3"/>
          </w:tcPr>
          <w:p w:rsidR="00492FB1" w:rsidRDefault="00492FB1" w:rsidP="00724B15">
            <w:pPr>
              <w:jc w:val="center"/>
            </w:pPr>
            <w:r>
              <w:t>РАПС</w:t>
            </w:r>
          </w:p>
        </w:tc>
        <w:tc>
          <w:tcPr>
            <w:tcW w:w="1494" w:type="dxa"/>
            <w:vMerge w:val="restart"/>
          </w:tcPr>
          <w:p w:rsidR="00492FB1" w:rsidRDefault="00492FB1" w:rsidP="008036C7">
            <w:r>
              <w:t>Экспорт рапса</w:t>
            </w:r>
          </w:p>
          <w:p w:rsidR="00492FB1" w:rsidRDefault="00492FB1" w:rsidP="008036C7">
            <w:r>
              <w:t>(т.)</w:t>
            </w:r>
          </w:p>
        </w:tc>
      </w:tr>
      <w:tr w:rsidR="00492FB1" w:rsidTr="00A0471E">
        <w:tc>
          <w:tcPr>
            <w:tcW w:w="2048" w:type="dxa"/>
            <w:vMerge/>
          </w:tcPr>
          <w:p w:rsidR="00492FB1" w:rsidRDefault="00492FB1" w:rsidP="008036C7"/>
        </w:tc>
        <w:tc>
          <w:tcPr>
            <w:tcW w:w="2048" w:type="dxa"/>
          </w:tcPr>
          <w:p w:rsidR="00492FB1" w:rsidRDefault="00492FB1" w:rsidP="008036C7">
            <w:r>
              <w:t>Посевная площадь (га)</w:t>
            </w:r>
          </w:p>
        </w:tc>
        <w:tc>
          <w:tcPr>
            <w:tcW w:w="2312" w:type="dxa"/>
          </w:tcPr>
          <w:p w:rsidR="00492FB1" w:rsidRDefault="00492FB1" w:rsidP="008036C7">
            <w:r>
              <w:t>Валовый сбор урожая (ц)</w:t>
            </w:r>
          </w:p>
        </w:tc>
        <w:tc>
          <w:tcPr>
            <w:tcW w:w="2340" w:type="dxa"/>
          </w:tcPr>
          <w:p w:rsidR="00492FB1" w:rsidRDefault="00492FB1" w:rsidP="008036C7">
            <w:r>
              <w:t>Урожайность (ц/га)</w:t>
            </w:r>
          </w:p>
        </w:tc>
        <w:tc>
          <w:tcPr>
            <w:tcW w:w="1494" w:type="dxa"/>
            <w:vMerge/>
          </w:tcPr>
          <w:p w:rsidR="00492FB1" w:rsidRDefault="00492FB1" w:rsidP="008036C7"/>
        </w:tc>
      </w:tr>
      <w:tr w:rsidR="00492FB1" w:rsidTr="00A0471E">
        <w:tc>
          <w:tcPr>
            <w:tcW w:w="2048" w:type="dxa"/>
          </w:tcPr>
          <w:p w:rsidR="00492FB1" w:rsidRDefault="00492FB1" w:rsidP="008036C7">
            <w:r>
              <w:t>2015</w:t>
            </w:r>
          </w:p>
        </w:tc>
        <w:tc>
          <w:tcPr>
            <w:tcW w:w="2048" w:type="dxa"/>
          </w:tcPr>
          <w:p w:rsidR="00492FB1" w:rsidRDefault="00492FB1" w:rsidP="00A0471E">
            <w:pPr>
              <w:jc w:val="center"/>
            </w:pPr>
            <w:r>
              <w:t>1445</w:t>
            </w:r>
          </w:p>
        </w:tc>
        <w:tc>
          <w:tcPr>
            <w:tcW w:w="2312" w:type="dxa"/>
          </w:tcPr>
          <w:p w:rsidR="00492FB1" w:rsidRDefault="00492FB1" w:rsidP="00A0471E">
            <w:pPr>
              <w:jc w:val="center"/>
            </w:pPr>
            <w:r>
              <w:t>12370</w:t>
            </w:r>
          </w:p>
        </w:tc>
        <w:tc>
          <w:tcPr>
            <w:tcW w:w="2340" w:type="dxa"/>
          </w:tcPr>
          <w:p w:rsidR="00492FB1" w:rsidRDefault="00492FB1" w:rsidP="00A0471E">
            <w:pPr>
              <w:jc w:val="center"/>
            </w:pPr>
            <w:r>
              <w:t>8,56</w:t>
            </w:r>
          </w:p>
        </w:tc>
        <w:tc>
          <w:tcPr>
            <w:tcW w:w="1494" w:type="dxa"/>
          </w:tcPr>
          <w:p w:rsidR="00492FB1" w:rsidRDefault="00492FB1" w:rsidP="00A0471E">
            <w:pPr>
              <w:jc w:val="center"/>
            </w:pPr>
            <w:r>
              <w:t>499</w:t>
            </w:r>
          </w:p>
        </w:tc>
      </w:tr>
      <w:tr w:rsidR="00492FB1" w:rsidTr="00A0471E">
        <w:tc>
          <w:tcPr>
            <w:tcW w:w="2048" w:type="dxa"/>
          </w:tcPr>
          <w:p w:rsidR="00492FB1" w:rsidRDefault="00492FB1" w:rsidP="008036C7">
            <w:r>
              <w:t>2016</w:t>
            </w:r>
          </w:p>
        </w:tc>
        <w:tc>
          <w:tcPr>
            <w:tcW w:w="2048" w:type="dxa"/>
          </w:tcPr>
          <w:p w:rsidR="00492FB1" w:rsidRDefault="00492FB1" w:rsidP="00A0471E">
            <w:pPr>
              <w:jc w:val="center"/>
            </w:pPr>
            <w:r>
              <w:t>1970</w:t>
            </w:r>
          </w:p>
        </w:tc>
        <w:tc>
          <w:tcPr>
            <w:tcW w:w="2312" w:type="dxa"/>
          </w:tcPr>
          <w:p w:rsidR="00492FB1" w:rsidRDefault="00492FB1" w:rsidP="00A0471E">
            <w:pPr>
              <w:jc w:val="center"/>
            </w:pPr>
            <w:r>
              <w:t>37711</w:t>
            </w:r>
          </w:p>
        </w:tc>
        <w:tc>
          <w:tcPr>
            <w:tcW w:w="2340" w:type="dxa"/>
          </w:tcPr>
          <w:p w:rsidR="00492FB1" w:rsidRDefault="00492FB1" w:rsidP="00A0471E">
            <w:pPr>
              <w:jc w:val="center"/>
            </w:pPr>
            <w:r>
              <w:t>19,1</w:t>
            </w:r>
          </w:p>
        </w:tc>
        <w:tc>
          <w:tcPr>
            <w:tcW w:w="1494" w:type="dxa"/>
          </w:tcPr>
          <w:p w:rsidR="00492FB1" w:rsidRDefault="00492FB1" w:rsidP="00A0471E">
            <w:pPr>
              <w:jc w:val="center"/>
            </w:pPr>
            <w:r>
              <w:t>2130</w:t>
            </w:r>
          </w:p>
        </w:tc>
      </w:tr>
      <w:tr w:rsidR="00492FB1" w:rsidTr="00A0471E">
        <w:tc>
          <w:tcPr>
            <w:tcW w:w="2048" w:type="dxa"/>
          </w:tcPr>
          <w:p w:rsidR="00492FB1" w:rsidRDefault="00492FB1" w:rsidP="008036C7">
            <w:r>
              <w:t>2017</w:t>
            </w:r>
          </w:p>
        </w:tc>
        <w:tc>
          <w:tcPr>
            <w:tcW w:w="2048" w:type="dxa"/>
          </w:tcPr>
          <w:p w:rsidR="00492FB1" w:rsidRDefault="00492FB1" w:rsidP="00A0471E">
            <w:pPr>
              <w:jc w:val="center"/>
            </w:pPr>
            <w:r>
              <w:t>1929</w:t>
            </w:r>
          </w:p>
        </w:tc>
        <w:tc>
          <w:tcPr>
            <w:tcW w:w="2312" w:type="dxa"/>
          </w:tcPr>
          <w:p w:rsidR="00492FB1" w:rsidRDefault="00492FB1" w:rsidP="00A0471E">
            <w:pPr>
              <w:jc w:val="center"/>
            </w:pPr>
            <w:r>
              <w:t>30877</w:t>
            </w:r>
          </w:p>
        </w:tc>
        <w:tc>
          <w:tcPr>
            <w:tcW w:w="2340" w:type="dxa"/>
          </w:tcPr>
          <w:p w:rsidR="00492FB1" w:rsidRDefault="00492FB1" w:rsidP="00A0471E">
            <w:pPr>
              <w:jc w:val="center"/>
            </w:pPr>
            <w:r>
              <w:t>16,0</w:t>
            </w:r>
          </w:p>
        </w:tc>
        <w:tc>
          <w:tcPr>
            <w:tcW w:w="1494" w:type="dxa"/>
          </w:tcPr>
          <w:p w:rsidR="00492FB1" w:rsidRDefault="00492FB1" w:rsidP="00A0471E">
            <w:pPr>
              <w:jc w:val="center"/>
            </w:pPr>
            <w:r>
              <w:t>2928</w:t>
            </w:r>
          </w:p>
        </w:tc>
      </w:tr>
      <w:tr w:rsidR="00492FB1" w:rsidTr="00A0471E">
        <w:tc>
          <w:tcPr>
            <w:tcW w:w="2048" w:type="dxa"/>
          </w:tcPr>
          <w:p w:rsidR="00492FB1" w:rsidRDefault="00492FB1" w:rsidP="008036C7">
            <w:r>
              <w:t xml:space="preserve">План на 2018 г. </w:t>
            </w:r>
          </w:p>
        </w:tc>
        <w:tc>
          <w:tcPr>
            <w:tcW w:w="2048" w:type="dxa"/>
          </w:tcPr>
          <w:p w:rsidR="00492FB1" w:rsidRDefault="00492FB1" w:rsidP="00A0471E">
            <w:pPr>
              <w:jc w:val="center"/>
            </w:pPr>
            <w:r>
              <w:t>2098</w:t>
            </w:r>
          </w:p>
        </w:tc>
        <w:tc>
          <w:tcPr>
            <w:tcW w:w="2312" w:type="dxa"/>
          </w:tcPr>
          <w:p w:rsidR="00492FB1" w:rsidRDefault="00492FB1" w:rsidP="00A0471E">
            <w:pPr>
              <w:jc w:val="center"/>
            </w:pPr>
            <w:r>
              <w:t>41960</w:t>
            </w:r>
          </w:p>
        </w:tc>
        <w:tc>
          <w:tcPr>
            <w:tcW w:w="2340" w:type="dxa"/>
          </w:tcPr>
          <w:p w:rsidR="00492FB1" w:rsidRDefault="00492FB1" w:rsidP="00A0471E">
            <w:pPr>
              <w:jc w:val="center"/>
            </w:pPr>
            <w:r>
              <w:t>20,0</w:t>
            </w:r>
          </w:p>
        </w:tc>
        <w:tc>
          <w:tcPr>
            <w:tcW w:w="1494" w:type="dxa"/>
          </w:tcPr>
          <w:p w:rsidR="00492FB1" w:rsidRDefault="00492FB1" w:rsidP="00A0471E">
            <w:pPr>
              <w:jc w:val="center"/>
            </w:pPr>
            <w:r>
              <w:t>3196</w:t>
            </w:r>
          </w:p>
        </w:tc>
      </w:tr>
    </w:tbl>
    <w:p w:rsidR="00492FB1" w:rsidRPr="00CB0B9F" w:rsidRDefault="00492FB1" w:rsidP="008036C7"/>
    <w:p w:rsidR="00492FB1" w:rsidRPr="001F0B16" w:rsidRDefault="00492FB1" w:rsidP="008036C7">
      <w:pPr>
        <w:ind w:firstLine="720"/>
        <w:jc w:val="both"/>
      </w:pPr>
    </w:p>
    <w:p w:rsidR="00492FB1" w:rsidRDefault="00492FB1" w:rsidP="008036C7">
      <w:pPr>
        <w:jc w:val="center"/>
        <w:rPr>
          <w:b/>
          <w:bCs/>
        </w:rPr>
      </w:pPr>
      <w:r w:rsidRPr="00E93926">
        <w:rPr>
          <w:b/>
          <w:bCs/>
        </w:rPr>
        <w:t>2.9.7.Уровень развития лесного хозяйства.</w:t>
      </w:r>
    </w:p>
    <w:p w:rsidR="00492FB1" w:rsidRPr="001F0B16" w:rsidRDefault="00492FB1" w:rsidP="008036C7">
      <w:pPr>
        <w:pStyle w:val="Default"/>
        <w:ind w:firstLine="720"/>
        <w:jc w:val="both"/>
        <w:rPr>
          <w:color w:val="auto"/>
        </w:rPr>
      </w:pPr>
      <w:r w:rsidRPr="00F31517">
        <w:t>Леса, расположенные на</w:t>
      </w:r>
      <w:r>
        <w:t xml:space="preserve"> территории </w:t>
      </w:r>
      <w:r w:rsidRPr="00F31517">
        <w:t xml:space="preserve"> муниципального образования, не имеют промышленного </w:t>
      </w:r>
      <w:r w:rsidRPr="001F0B16">
        <w:rPr>
          <w:color w:val="auto"/>
        </w:rPr>
        <w:t xml:space="preserve">интереса. </w:t>
      </w:r>
      <w:r w:rsidRPr="00F03CCD">
        <w:rPr>
          <w:color w:val="auto"/>
        </w:rPr>
        <w:t>Древесина используется на собственные нужды жителей муниципального образования: на изготовление пиломатериалов, столярных столбов, на дрова.</w:t>
      </w:r>
    </w:p>
    <w:p w:rsidR="00492FB1" w:rsidRPr="001F0B16" w:rsidRDefault="00492FB1" w:rsidP="008036C7">
      <w:pPr>
        <w:pStyle w:val="Default"/>
        <w:ind w:firstLine="720"/>
        <w:jc w:val="both"/>
        <w:rPr>
          <w:color w:val="auto"/>
        </w:rPr>
      </w:pPr>
      <w:r>
        <w:rPr>
          <w:color w:val="auto"/>
        </w:rPr>
        <w:t>Общая площадь земель</w:t>
      </w:r>
      <w:r w:rsidRPr="007E5601">
        <w:rPr>
          <w:color w:val="auto"/>
        </w:rPr>
        <w:t xml:space="preserve"> лесного фонда составляют </w:t>
      </w:r>
      <w:r>
        <w:rPr>
          <w:color w:val="auto"/>
        </w:rPr>
        <w:t>4412 га.</w:t>
      </w:r>
    </w:p>
    <w:p w:rsidR="00492FB1" w:rsidRPr="00271F3E" w:rsidRDefault="00492FB1" w:rsidP="008036C7">
      <w:pPr>
        <w:ind w:firstLine="720"/>
        <w:jc w:val="both"/>
      </w:pPr>
    </w:p>
    <w:p w:rsidR="00492FB1" w:rsidRPr="00F03CCD" w:rsidRDefault="00492FB1" w:rsidP="008036C7">
      <w:pPr>
        <w:ind w:firstLine="720"/>
        <w:jc w:val="center"/>
        <w:rPr>
          <w:b/>
        </w:rPr>
      </w:pPr>
      <w:r w:rsidRPr="00F03CCD">
        <w:rPr>
          <w:b/>
        </w:rPr>
        <w:t>2.9.8. Уровень развития потребительского рынка.</w:t>
      </w:r>
    </w:p>
    <w:p w:rsidR="00492FB1" w:rsidRPr="002F290E" w:rsidRDefault="00492FB1" w:rsidP="008036C7">
      <w:pPr>
        <w:ind w:firstLine="720"/>
        <w:jc w:val="both"/>
        <w:rPr>
          <w:b/>
          <w:bCs/>
        </w:rPr>
      </w:pPr>
      <w:r w:rsidRPr="002F290E">
        <w:t>Развитие сектора рыночных услуг в основном определяется торговлей и бытовым обслуживанием, обеспечивая предоставление товаров и услуг жителям поселения.</w:t>
      </w:r>
    </w:p>
    <w:p w:rsidR="00492FB1" w:rsidRDefault="00492FB1" w:rsidP="008036C7">
      <w:pPr>
        <w:ind w:firstLine="720"/>
        <w:jc w:val="both"/>
      </w:pPr>
      <w:r w:rsidRPr="001F0B16">
        <w:t xml:space="preserve">В настоящее время на территории Поселения осуществляют деятельность в сфере розничной торговли </w:t>
      </w:r>
      <w:r>
        <w:t>6</w:t>
      </w:r>
      <w:r w:rsidRPr="001F0B16">
        <w:t xml:space="preserve"> субъект</w:t>
      </w:r>
      <w:r>
        <w:t>ов</w:t>
      </w:r>
      <w:r w:rsidRPr="001F0B16">
        <w:t>, все они индивидуальные предприниматели. Основным нормативным критерием</w:t>
      </w:r>
      <w:r w:rsidRPr="007E5601">
        <w:rPr>
          <w:shd w:val="clear" w:color="auto" w:fill="FFFFFF"/>
        </w:rPr>
        <w:t xml:space="preserve"> оценки состояния потребительского рынка является уровень обеспеченности населения торговыми площадями.</w:t>
      </w:r>
      <w:r w:rsidRPr="002F290E">
        <w:t xml:space="preserve"> Фактическая обеспеченность населения площадями торговых объектов по состоянию на 01.01.201</w:t>
      </w:r>
      <w:r>
        <w:t>7</w:t>
      </w:r>
      <w:r w:rsidRPr="002F290E">
        <w:t xml:space="preserve"> года составила </w:t>
      </w:r>
      <w:r w:rsidRPr="00F259B2">
        <w:t>266,0 кв.метра, что соответствует нормативу минимальной обеспеченности населения площадью торговых объектов лишь на 80%. Предприятий общественного питания на территории Поселения нет.</w:t>
      </w:r>
    </w:p>
    <w:p w:rsidR="00492FB1" w:rsidRDefault="00492FB1" w:rsidP="008036C7">
      <w:pPr>
        <w:ind w:firstLine="720"/>
        <w:jc w:val="both"/>
      </w:pPr>
      <w:r w:rsidRPr="00CB0B9F">
        <w:t xml:space="preserve">В структуре розничного товарооборота преобладают продовольственные товары, </w:t>
      </w:r>
      <w:r w:rsidRPr="00A065BD">
        <w:t>около 73</w:t>
      </w:r>
      <w:r w:rsidRPr="00CB0B9F">
        <w:t xml:space="preserve"> %, включая алкогольную продукцию. Мониторинг цен на продовольственном рынке района не выявил резкого колебания цен на основные продукты питания.</w:t>
      </w:r>
    </w:p>
    <w:p w:rsidR="00492FB1" w:rsidRDefault="00492FB1" w:rsidP="00A0471E">
      <w:pPr>
        <w:spacing w:line="276" w:lineRule="auto"/>
        <w:jc w:val="both"/>
      </w:pPr>
      <w:r w:rsidRPr="00DB290B">
        <w:t xml:space="preserve">     </w:t>
      </w:r>
      <w:r>
        <w:t xml:space="preserve">  </w:t>
      </w:r>
      <w:r w:rsidRPr="00DB290B">
        <w:t xml:space="preserve">  </w:t>
      </w:r>
      <w:r>
        <w:t xml:space="preserve"> На территории п</w:t>
      </w:r>
      <w:r w:rsidRPr="00DB290B">
        <w:t xml:space="preserve">оселения имеется </w:t>
      </w:r>
      <w:r>
        <w:t>4</w:t>
      </w:r>
      <w:r w:rsidRPr="00DB290B">
        <w:t xml:space="preserve"> гражданских кладбища.  Услуги по погребению граждан осуществляются через организации, предоставляющих ритуальные услуги в г. Черемхово.</w:t>
      </w:r>
    </w:p>
    <w:p w:rsidR="00492FB1" w:rsidRPr="00DB290B" w:rsidRDefault="00492FB1" w:rsidP="00A0471E">
      <w:pPr>
        <w:spacing w:line="276" w:lineRule="auto"/>
        <w:jc w:val="both"/>
      </w:pPr>
    </w:p>
    <w:p w:rsidR="00492FB1" w:rsidRDefault="00492FB1" w:rsidP="008036C7">
      <w:pPr>
        <w:jc w:val="center"/>
        <w:rPr>
          <w:b/>
        </w:rPr>
      </w:pPr>
      <w:r w:rsidRPr="002F290E">
        <w:rPr>
          <w:b/>
        </w:rPr>
        <w:t>2.10.Уровень развития жилищно-коммунального хозяйства.</w:t>
      </w:r>
    </w:p>
    <w:p w:rsidR="00492FB1" w:rsidRPr="002F290E" w:rsidRDefault="00492FB1" w:rsidP="008036C7">
      <w:pPr>
        <w:jc w:val="center"/>
        <w:rPr>
          <w:b/>
        </w:rPr>
      </w:pPr>
    </w:p>
    <w:p w:rsidR="00492FB1" w:rsidRPr="007E5601" w:rsidRDefault="00492FB1" w:rsidP="008036C7">
      <w:pPr>
        <w:ind w:firstLine="720"/>
        <w:jc w:val="both"/>
        <w:rPr>
          <w:b/>
          <w:bCs/>
        </w:rPr>
      </w:pPr>
      <w:r w:rsidRPr="007E5601">
        <w:rPr>
          <w:b/>
          <w:bCs/>
        </w:rPr>
        <w:t>Жилищный фонд</w:t>
      </w:r>
    </w:p>
    <w:p w:rsidR="00492FB1" w:rsidRPr="000E7AE3" w:rsidRDefault="00492FB1" w:rsidP="008036C7">
      <w:pPr>
        <w:ind w:left="4" w:firstLine="716"/>
        <w:jc w:val="both"/>
      </w:pPr>
      <w:r w:rsidRPr="000E7AE3">
        <w:t>Согласно предоставленным данным, на 01.01.2012</w:t>
      </w:r>
      <w:r>
        <w:t xml:space="preserve"> </w:t>
      </w:r>
      <w:r w:rsidRPr="000E7AE3">
        <w:t>г</w:t>
      </w:r>
      <w:r>
        <w:t>.</w:t>
      </w:r>
      <w:r w:rsidRPr="000E7AE3">
        <w:t xml:space="preserve"> жилищный фонд МО «Нельхай» состоит из индивидуальной и многоквартирной жилой застройки и составляет 18,1 тыс. кв. м. общей площади.</w:t>
      </w:r>
    </w:p>
    <w:p w:rsidR="00492FB1" w:rsidRPr="000E7AE3" w:rsidRDefault="00492FB1" w:rsidP="008036C7">
      <w:pPr>
        <w:ind w:left="4" w:right="20" w:firstLine="716"/>
        <w:jc w:val="both"/>
      </w:pPr>
      <w:r w:rsidRPr="000E7AE3">
        <w:t>На частный жилой фонд приходится 18,1 тыс. м² общей площади (100%). Средняя обеспеченность одного жителя общей площадью жилья в поселении составляет 18,1 м², приближаясь к среднему значению по Иркутской области 18,5 м²/чел. Размер среднего домохозяйства</w:t>
      </w:r>
      <w:r>
        <w:t xml:space="preserve"> </w:t>
      </w:r>
      <w:r w:rsidRPr="000E7AE3">
        <w:t>-</w:t>
      </w:r>
      <w:r>
        <w:t xml:space="preserve"> </w:t>
      </w:r>
      <w:r w:rsidRPr="000E7AE3">
        <w:t>3 чел. Количество домов и квартир</w:t>
      </w:r>
      <w:r>
        <w:t xml:space="preserve"> </w:t>
      </w:r>
      <w:r w:rsidRPr="000E7AE3">
        <w:t>-</w:t>
      </w:r>
      <w:r>
        <w:t xml:space="preserve"> </w:t>
      </w:r>
      <w:r w:rsidRPr="000E7AE3">
        <w:t>349 шт.</w:t>
      </w:r>
    </w:p>
    <w:p w:rsidR="00492FB1" w:rsidRPr="000E7AE3" w:rsidRDefault="00492FB1" w:rsidP="008036C7">
      <w:pPr>
        <w:ind w:left="4" w:firstLine="716"/>
        <w:jc w:val="both"/>
      </w:pPr>
      <w:r w:rsidRPr="000E7AE3">
        <w:t>Жилищный фонд МО «Нельхай» представлен деревянными и капитальными жилыми домами и по техническим параметрам находится в</w:t>
      </w:r>
      <w:r>
        <w:t xml:space="preserve"> хорошем состоянии (см. таблицу</w:t>
      </w:r>
      <w:r w:rsidRPr="000E7AE3">
        <w:t>). На бревенчатые, брусчатые приходится 89,4%, на капитальные – 10,6%.</w:t>
      </w:r>
    </w:p>
    <w:p w:rsidR="00492FB1" w:rsidRPr="000E7AE3" w:rsidRDefault="00492FB1" w:rsidP="008036C7">
      <w:pPr>
        <w:ind w:firstLine="716"/>
      </w:pPr>
      <w:r w:rsidRPr="000E7AE3">
        <w:t>Количество граждан проживающих в аварийном и ветхом жилом фонде</w:t>
      </w:r>
      <w:r>
        <w:t xml:space="preserve"> </w:t>
      </w:r>
      <w:r w:rsidRPr="000E7AE3">
        <w:t>-316 чел., из них в аварийном жилом фонде</w:t>
      </w:r>
      <w:r>
        <w:t xml:space="preserve"> </w:t>
      </w:r>
      <w:r w:rsidRPr="000E7AE3">
        <w:t>-</w:t>
      </w:r>
      <w:r>
        <w:t xml:space="preserve"> </w:t>
      </w:r>
      <w:r w:rsidRPr="000E7AE3">
        <w:t>0 чел., в ветхом жилом фонде</w:t>
      </w:r>
      <w:r>
        <w:t xml:space="preserve"> </w:t>
      </w:r>
      <w:r w:rsidRPr="000E7AE3">
        <w:t>-</w:t>
      </w:r>
      <w:r>
        <w:t xml:space="preserve"> </w:t>
      </w:r>
      <w:r w:rsidRPr="000E7AE3">
        <w:t xml:space="preserve">316 чел. </w:t>
      </w:r>
    </w:p>
    <w:p w:rsidR="00492FB1" w:rsidRDefault="00492FB1" w:rsidP="008036C7">
      <w:pPr>
        <w:ind w:left="4" w:right="20" w:firstLine="716"/>
        <w:jc w:val="both"/>
      </w:pPr>
      <w:r w:rsidRPr="000E7AE3">
        <w:t>Средняя этажность жилой застройки в муниципальном образовании составляет 1 этажная, 2 этажная застройка. На жилищный фонд одноэтажной застройки приходится – 99% общей площади жилья, на фонд 2-этажной застройки – 1%.</w:t>
      </w:r>
    </w:p>
    <w:p w:rsidR="00492FB1" w:rsidRPr="000E7AE3" w:rsidRDefault="00492FB1" w:rsidP="008036C7">
      <w:pPr>
        <w:ind w:left="4" w:right="20" w:firstLine="716"/>
        <w:jc w:val="right"/>
      </w:pPr>
      <w:r>
        <w:t>Таблица №11</w:t>
      </w:r>
    </w:p>
    <w:p w:rsidR="00492FB1" w:rsidRPr="000E7AE3" w:rsidRDefault="00492FB1" w:rsidP="008036C7">
      <w:pPr>
        <w:ind w:left="20" w:right="20" w:firstLine="700"/>
        <w:jc w:val="center"/>
      </w:pPr>
      <w:bookmarkStart w:id="1" w:name="page14"/>
      <w:bookmarkEnd w:id="1"/>
      <w:r w:rsidRPr="000E7AE3">
        <w:t>Распределение жилищного фонда МО «Нельхай» по этажности и материалу стен по состоянию на 01.01.2012г (тыс. м² общей площади квартир).</w:t>
      </w:r>
    </w:p>
    <w:tbl>
      <w:tblPr>
        <w:tblW w:w="5463" w:type="pct"/>
        <w:tblInd w:w="-792" w:type="dxa"/>
        <w:tblLayout w:type="fixed"/>
        <w:tblLook w:val="00A0"/>
      </w:tblPr>
      <w:tblGrid>
        <w:gridCol w:w="1531"/>
        <w:gridCol w:w="1021"/>
        <w:gridCol w:w="1184"/>
        <w:gridCol w:w="655"/>
        <w:gridCol w:w="1266"/>
        <w:gridCol w:w="1215"/>
        <w:gridCol w:w="655"/>
        <w:gridCol w:w="1010"/>
        <w:gridCol w:w="1135"/>
        <w:gridCol w:w="1096"/>
      </w:tblGrid>
      <w:tr w:rsidR="00492FB1" w:rsidRPr="000E7AE3" w:rsidTr="00B52AB8">
        <w:trPr>
          <w:trHeight w:val="60"/>
        </w:trPr>
        <w:tc>
          <w:tcPr>
            <w:tcW w:w="711" w:type="pct"/>
            <w:vMerge w:val="restart"/>
            <w:tcBorders>
              <w:top w:val="single" w:sz="8" w:space="0" w:color="auto"/>
              <w:left w:val="single" w:sz="8" w:space="0" w:color="auto"/>
              <w:bottom w:val="single" w:sz="8" w:space="0" w:color="000000"/>
              <w:right w:val="single" w:sz="8" w:space="0" w:color="auto"/>
            </w:tcBorders>
          </w:tcPr>
          <w:p w:rsidR="00492FB1" w:rsidRPr="000E7AE3" w:rsidRDefault="00492FB1" w:rsidP="008036C7">
            <w:pPr>
              <w:jc w:val="center"/>
            </w:pPr>
            <w:r w:rsidRPr="000E7AE3">
              <w:t>Населенные пункты</w:t>
            </w:r>
          </w:p>
        </w:tc>
        <w:tc>
          <w:tcPr>
            <w:tcW w:w="1328" w:type="pct"/>
            <w:gridSpan w:val="3"/>
            <w:tcBorders>
              <w:top w:val="single" w:sz="8" w:space="0" w:color="auto"/>
              <w:left w:val="nil"/>
              <w:bottom w:val="single" w:sz="8" w:space="0" w:color="auto"/>
              <w:right w:val="single" w:sz="8" w:space="0" w:color="000000"/>
            </w:tcBorders>
          </w:tcPr>
          <w:p w:rsidR="00492FB1" w:rsidRPr="000E7AE3" w:rsidRDefault="00492FB1" w:rsidP="008036C7">
            <w:pPr>
              <w:jc w:val="center"/>
            </w:pPr>
            <w:r w:rsidRPr="000E7AE3">
              <w:t>1-квартирные</w:t>
            </w:r>
          </w:p>
        </w:tc>
        <w:tc>
          <w:tcPr>
            <w:tcW w:w="1456" w:type="pct"/>
            <w:gridSpan w:val="3"/>
            <w:tcBorders>
              <w:top w:val="single" w:sz="8" w:space="0" w:color="auto"/>
              <w:left w:val="nil"/>
              <w:bottom w:val="single" w:sz="8" w:space="0" w:color="auto"/>
              <w:right w:val="single" w:sz="8" w:space="0" w:color="000000"/>
            </w:tcBorders>
          </w:tcPr>
          <w:p w:rsidR="00492FB1" w:rsidRPr="000E7AE3" w:rsidRDefault="00492FB1" w:rsidP="008036C7">
            <w:pPr>
              <w:jc w:val="center"/>
            </w:pPr>
            <w:r w:rsidRPr="000E7AE3">
              <w:t>2-квартирные</w:t>
            </w:r>
          </w:p>
        </w:tc>
        <w:tc>
          <w:tcPr>
            <w:tcW w:w="996" w:type="pct"/>
            <w:gridSpan w:val="2"/>
            <w:tcBorders>
              <w:top w:val="single" w:sz="8" w:space="0" w:color="auto"/>
              <w:left w:val="nil"/>
              <w:bottom w:val="single" w:sz="8" w:space="0" w:color="auto"/>
              <w:right w:val="single" w:sz="8" w:space="0" w:color="000000"/>
            </w:tcBorders>
          </w:tcPr>
          <w:p w:rsidR="00492FB1" w:rsidRPr="000E7AE3" w:rsidRDefault="00492FB1" w:rsidP="008036C7">
            <w:pPr>
              <w:jc w:val="center"/>
            </w:pPr>
            <w:r w:rsidRPr="000E7AE3">
              <w:t>итого</w:t>
            </w:r>
          </w:p>
        </w:tc>
        <w:tc>
          <w:tcPr>
            <w:tcW w:w="509" w:type="pct"/>
            <w:vMerge w:val="restart"/>
            <w:tcBorders>
              <w:top w:val="single" w:sz="8" w:space="0" w:color="auto"/>
              <w:left w:val="single" w:sz="8" w:space="0" w:color="auto"/>
              <w:bottom w:val="single" w:sz="8" w:space="0" w:color="000000"/>
              <w:right w:val="single" w:sz="8" w:space="0" w:color="auto"/>
            </w:tcBorders>
          </w:tcPr>
          <w:p w:rsidR="00492FB1" w:rsidRPr="000E7AE3" w:rsidRDefault="00492FB1" w:rsidP="008036C7">
            <w:pPr>
              <w:jc w:val="center"/>
            </w:pPr>
            <w:r w:rsidRPr="000E7AE3">
              <w:t>Всего, тыс.м.кв</w:t>
            </w:r>
          </w:p>
        </w:tc>
      </w:tr>
      <w:tr w:rsidR="00492FB1" w:rsidRPr="000E7AE3" w:rsidTr="00B52AB8">
        <w:trPr>
          <w:trHeight w:val="401"/>
        </w:trPr>
        <w:tc>
          <w:tcPr>
            <w:tcW w:w="711" w:type="pct"/>
            <w:vMerge/>
            <w:tcBorders>
              <w:top w:val="single" w:sz="8" w:space="0" w:color="auto"/>
              <w:left w:val="single" w:sz="8" w:space="0" w:color="auto"/>
              <w:bottom w:val="single" w:sz="8" w:space="0" w:color="000000"/>
              <w:right w:val="single" w:sz="8" w:space="0" w:color="auto"/>
            </w:tcBorders>
            <w:vAlign w:val="center"/>
          </w:tcPr>
          <w:p w:rsidR="00492FB1" w:rsidRPr="000E7AE3" w:rsidRDefault="00492FB1" w:rsidP="008036C7"/>
        </w:tc>
        <w:tc>
          <w:tcPr>
            <w:tcW w:w="474" w:type="pct"/>
            <w:tcBorders>
              <w:top w:val="nil"/>
              <w:left w:val="nil"/>
              <w:bottom w:val="single" w:sz="8" w:space="0" w:color="auto"/>
              <w:right w:val="single" w:sz="8" w:space="0" w:color="auto"/>
            </w:tcBorders>
          </w:tcPr>
          <w:p w:rsidR="00492FB1" w:rsidRPr="000E7AE3" w:rsidRDefault="00492FB1" w:rsidP="008036C7">
            <w:pPr>
              <w:jc w:val="center"/>
            </w:pPr>
            <w:r>
              <w:t>к</w:t>
            </w:r>
            <w:r w:rsidRPr="000E7AE3">
              <w:t>апитальные, домов</w:t>
            </w:r>
          </w:p>
        </w:tc>
        <w:tc>
          <w:tcPr>
            <w:tcW w:w="550" w:type="pct"/>
            <w:tcBorders>
              <w:top w:val="nil"/>
              <w:left w:val="nil"/>
              <w:bottom w:val="single" w:sz="8" w:space="0" w:color="auto"/>
              <w:right w:val="single" w:sz="8" w:space="0" w:color="auto"/>
            </w:tcBorders>
          </w:tcPr>
          <w:p w:rsidR="00492FB1" w:rsidRPr="000E7AE3" w:rsidRDefault="00492FB1" w:rsidP="008036C7">
            <w:pPr>
              <w:jc w:val="center"/>
            </w:pPr>
            <w:r w:rsidRPr="000E7AE3">
              <w:t>Деревянные</w:t>
            </w:r>
            <w:r>
              <w:t>,</w:t>
            </w:r>
            <w:r w:rsidRPr="000E7AE3">
              <w:t xml:space="preserve"> домов</w:t>
            </w:r>
          </w:p>
        </w:tc>
        <w:tc>
          <w:tcPr>
            <w:tcW w:w="304" w:type="pct"/>
            <w:tcBorders>
              <w:top w:val="nil"/>
              <w:left w:val="nil"/>
              <w:bottom w:val="single" w:sz="8" w:space="0" w:color="auto"/>
              <w:right w:val="single" w:sz="8" w:space="0" w:color="auto"/>
            </w:tcBorders>
          </w:tcPr>
          <w:p w:rsidR="00492FB1" w:rsidRPr="000E7AE3" w:rsidRDefault="00492FB1" w:rsidP="008036C7">
            <w:pPr>
              <w:jc w:val="center"/>
            </w:pPr>
            <w:r w:rsidRPr="000E7AE3">
              <w:t>итого</w:t>
            </w:r>
          </w:p>
        </w:tc>
        <w:tc>
          <w:tcPr>
            <w:tcW w:w="588" w:type="pct"/>
            <w:tcBorders>
              <w:top w:val="nil"/>
              <w:left w:val="nil"/>
              <w:bottom w:val="single" w:sz="8" w:space="0" w:color="auto"/>
              <w:right w:val="single" w:sz="8" w:space="0" w:color="auto"/>
            </w:tcBorders>
          </w:tcPr>
          <w:p w:rsidR="00492FB1" w:rsidRPr="000E7AE3" w:rsidRDefault="00492FB1" w:rsidP="008036C7">
            <w:pPr>
              <w:jc w:val="center"/>
            </w:pPr>
            <w:r>
              <w:t>к</w:t>
            </w:r>
            <w:r w:rsidRPr="000E7AE3">
              <w:t>апитальные, домов</w:t>
            </w:r>
          </w:p>
        </w:tc>
        <w:tc>
          <w:tcPr>
            <w:tcW w:w="564" w:type="pct"/>
            <w:tcBorders>
              <w:top w:val="nil"/>
              <w:left w:val="nil"/>
              <w:bottom w:val="single" w:sz="8" w:space="0" w:color="auto"/>
              <w:right w:val="single" w:sz="8" w:space="0" w:color="auto"/>
            </w:tcBorders>
          </w:tcPr>
          <w:p w:rsidR="00492FB1" w:rsidRPr="000E7AE3" w:rsidRDefault="00492FB1" w:rsidP="008036C7">
            <w:pPr>
              <w:jc w:val="center"/>
            </w:pPr>
            <w:r w:rsidRPr="000E7AE3">
              <w:t>Деревянные, домов</w:t>
            </w:r>
          </w:p>
        </w:tc>
        <w:tc>
          <w:tcPr>
            <w:tcW w:w="304" w:type="pct"/>
            <w:tcBorders>
              <w:top w:val="nil"/>
              <w:left w:val="nil"/>
              <w:bottom w:val="single" w:sz="8" w:space="0" w:color="auto"/>
              <w:right w:val="single" w:sz="8" w:space="0" w:color="auto"/>
            </w:tcBorders>
          </w:tcPr>
          <w:p w:rsidR="00492FB1" w:rsidRPr="000E7AE3" w:rsidRDefault="00492FB1" w:rsidP="008036C7">
            <w:pPr>
              <w:jc w:val="center"/>
            </w:pPr>
            <w:r w:rsidRPr="000E7AE3">
              <w:t>итого</w:t>
            </w:r>
          </w:p>
        </w:tc>
        <w:tc>
          <w:tcPr>
            <w:tcW w:w="469" w:type="pct"/>
            <w:tcBorders>
              <w:top w:val="nil"/>
              <w:left w:val="nil"/>
              <w:bottom w:val="single" w:sz="8" w:space="0" w:color="auto"/>
              <w:right w:val="single" w:sz="8" w:space="0" w:color="auto"/>
            </w:tcBorders>
          </w:tcPr>
          <w:p w:rsidR="00492FB1" w:rsidRPr="000E7AE3" w:rsidRDefault="00492FB1" w:rsidP="008036C7">
            <w:pPr>
              <w:jc w:val="center"/>
            </w:pPr>
            <w:r w:rsidRPr="000E7AE3">
              <w:t>капитальные</w:t>
            </w:r>
          </w:p>
        </w:tc>
        <w:tc>
          <w:tcPr>
            <w:tcW w:w="527" w:type="pct"/>
            <w:tcBorders>
              <w:top w:val="nil"/>
              <w:left w:val="nil"/>
              <w:bottom w:val="single" w:sz="8" w:space="0" w:color="auto"/>
              <w:right w:val="single" w:sz="8" w:space="0" w:color="auto"/>
            </w:tcBorders>
          </w:tcPr>
          <w:p w:rsidR="00492FB1" w:rsidRPr="000E7AE3" w:rsidRDefault="00492FB1" w:rsidP="008036C7">
            <w:pPr>
              <w:jc w:val="center"/>
            </w:pPr>
            <w:r w:rsidRPr="000E7AE3">
              <w:t>деревянные и прочие</w:t>
            </w:r>
          </w:p>
        </w:tc>
        <w:tc>
          <w:tcPr>
            <w:tcW w:w="509" w:type="pct"/>
            <w:vMerge/>
            <w:tcBorders>
              <w:top w:val="single" w:sz="8" w:space="0" w:color="auto"/>
              <w:left w:val="single" w:sz="8" w:space="0" w:color="auto"/>
              <w:bottom w:val="single" w:sz="8" w:space="0" w:color="000000"/>
              <w:right w:val="single" w:sz="8" w:space="0" w:color="auto"/>
            </w:tcBorders>
            <w:vAlign w:val="center"/>
          </w:tcPr>
          <w:p w:rsidR="00492FB1" w:rsidRPr="000E7AE3" w:rsidRDefault="00492FB1" w:rsidP="008036C7"/>
        </w:tc>
      </w:tr>
      <w:tr w:rsidR="00492FB1" w:rsidRPr="000E7AE3" w:rsidTr="00B52AB8">
        <w:trPr>
          <w:trHeight w:val="60"/>
        </w:trPr>
        <w:tc>
          <w:tcPr>
            <w:tcW w:w="711" w:type="pct"/>
            <w:tcBorders>
              <w:top w:val="nil"/>
              <w:left w:val="single" w:sz="8" w:space="0" w:color="auto"/>
              <w:bottom w:val="single" w:sz="8" w:space="0" w:color="auto"/>
              <w:right w:val="single" w:sz="8" w:space="0" w:color="auto"/>
            </w:tcBorders>
          </w:tcPr>
          <w:p w:rsidR="00492FB1" w:rsidRPr="000E7AE3" w:rsidRDefault="00492FB1" w:rsidP="008036C7">
            <w:r w:rsidRPr="000E7AE3">
              <w:t>с. Апхульта</w:t>
            </w:r>
          </w:p>
        </w:tc>
        <w:tc>
          <w:tcPr>
            <w:tcW w:w="474" w:type="pct"/>
            <w:tcBorders>
              <w:top w:val="nil"/>
              <w:left w:val="nil"/>
              <w:bottom w:val="single" w:sz="8" w:space="0" w:color="auto"/>
              <w:right w:val="single" w:sz="8" w:space="0" w:color="auto"/>
            </w:tcBorders>
          </w:tcPr>
          <w:p w:rsidR="00492FB1" w:rsidRPr="000E7AE3" w:rsidRDefault="00492FB1" w:rsidP="008036C7">
            <w:pPr>
              <w:jc w:val="center"/>
            </w:pPr>
            <w:r w:rsidRPr="000E7AE3">
              <w:t>2</w:t>
            </w:r>
          </w:p>
        </w:tc>
        <w:tc>
          <w:tcPr>
            <w:tcW w:w="550" w:type="pct"/>
            <w:tcBorders>
              <w:top w:val="nil"/>
              <w:left w:val="nil"/>
              <w:bottom w:val="single" w:sz="8" w:space="0" w:color="auto"/>
              <w:right w:val="single" w:sz="8" w:space="0" w:color="auto"/>
            </w:tcBorders>
          </w:tcPr>
          <w:p w:rsidR="00492FB1" w:rsidRPr="000E7AE3" w:rsidRDefault="00492FB1" w:rsidP="008036C7">
            <w:pPr>
              <w:jc w:val="center"/>
            </w:pPr>
            <w:r w:rsidRPr="000E7AE3">
              <w:t>88</w:t>
            </w:r>
          </w:p>
        </w:tc>
        <w:tc>
          <w:tcPr>
            <w:tcW w:w="304" w:type="pct"/>
            <w:tcBorders>
              <w:top w:val="nil"/>
              <w:left w:val="nil"/>
              <w:bottom w:val="single" w:sz="8" w:space="0" w:color="auto"/>
              <w:right w:val="single" w:sz="8" w:space="0" w:color="auto"/>
            </w:tcBorders>
          </w:tcPr>
          <w:p w:rsidR="00492FB1" w:rsidRPr="000E7AE3" w:rsidRDefault="00492FB1" w:rsidP="008036C7">
            <w:pPr>
              <w:jc w:val="center"/>
            </w:pPr>
            <w:r w:rsidRPr="000E7AE3">
              <w:t>90</w:t>
            </w:r>
          </w:p>
        </w:tc>
        <w:tc>
          <w:tcPr>
            <w:tcW w:w="588" w:type="pct"/>
            <w:tcBorders>
              <w:top w:val="nil"/>
              <w:left w:val="nil"/>
              <w:bottom w:val="single" w:sz="8" w:space="0" w:color="auto"/>
              <w:right w:val="single" w:sz="8" w:space="0" w:color="auto"/>
            </w:tcBorders>
          </w:tcPr>
          <w:p w:rsidR="00492FB1" w:rsidRPr="000E7AE3" w:rsidRDefault="00492FB1" w:rsidP="008036C7">
            <w:pPr>
              <w:jc w:val="center"/>
            </w:pPr>
            <w:r w:rsidRPr="000E7AE3">
              <w:t>14</w:t>
            </w:r>
          </w:p>
        </w:tc>
        <w:tc>
          <w:tcPr>
            <w:tcW w:w="564" w:type="pct"/>
            <w:tcBorders>
              <w:top w:val="nil"/>
              <w:left w:val="nil"/>
              <w:bottom w:val="single" w:sz="8" w:space="0" w:color="auto"/>
              <w:right w:val="single" w:sz="8" w:space="0" w:color="auto"/>
            </w:tcBorders>
          </w:tcPr>
          <w:p w:rsidR="00492FB1" w:rsidRPr="000E7AE3" w:rsidRDefault="00492FB1" w:rsidP="008036C7">
            <w:pPr>
              <w:jc w:val="center"/>
            </w:pPr>
            <w:r w:rsidRPr="000E7AE3">
              <w:t>36</w:t>
            </w:r>
          </w:p>
        </w:tc>
        <w:tc>
          <w:tcPr>
            <w:tcW w:w="304" w:type="pct"/>
            <w:tcBorders>
              <w:top w:val="nil"/>
              <w:left w:val="nil"/>
              <w:bottom w:val="single" w:sz="8" w:space="0" w:color="auto"/>
              <w:right w:val="single" w:sz="8" w:space="0" w:color="auto"/>
            </w:tcBorders>
          </w:tcPr>
          <w:p w:rsidR="00492FB1" w:rsidRPr="000E7AE3" w:rsidRDefault="00492FB1" w:rsidP="008036C7">
            <w:pPr>
              <w:jc w:val="center"/>
            </w:pPr>
            <w:r w:rsidRPr="000E7AE3">
              <w:t>50</w:t>
            </w:r>
          </w:p>
        </w:tc>
        <w:tc>
          <w:tcPr>
            <w:tcW w:w="469" w:type="pct"/>
            <w:tcBorders>
              <w:top w:val="nil"/>
              <w:left w:val="nil"/>
              <w:bottom w:val="single" w:sz="8" w:space="0" w:color="auto"/>
              <w:right w:val="single" w:sz="8" w:space="0" w:color="auto"/>
            </w:tcBorders>
          </w:tcPr>
          <w:p w:rsidR="00492FB1" w:rsidRPr="000E7AE3" w:rsidRDefault="00492FB1" w:rsidP="008036C7">
            <w:pPr>
              <w:jc w:val="center"/>
            </w:pPr>
            <w:r w:rsidRPr="000E7AE3">
              <w:t>16</w:t>
            </w:r>
          </w:p>
        </w:tc>
        <w:tc>
          <w:tcPr>
            <w:tcW w:w="527" w:type="pct"/>
            <w:tcBorders>
              <w:top w:val="nil"/>
              <w:left w:val="nil"/>
              <w:bottom w:val="single" w:sz="8" w:space="0" w:color="auto"/>
              <w:right w:val="single" w:sz="8" w:space="0" w:color="auto"/>
            </w:tcBorders>
          </w:tcPr>
          <w:p w:rsidR="00492FB1" w:rsidRPr="000E7AE3" w:rsidRDefault="00492FB1" w:rsidP="008036C7">
            <w:pPr>
              <w:jc w:val="center"/>
            </w:pPr>
            <w:r w:rsidRPr="000E7AE3">
              <w:t>124</w:t>
            </w:r>
          </w:p>
        </w:tc>
        <w:tc>
          <w:tcPr>
            <w:tcW w:w="509" w:type="pct"/>
            <w:tcBorders>
              <w:top w:val="nil"/>
              <w:left w:val="nil"/>
              <w:bottom w:val="single" w:sz="8" w:space="0" w:color="auto"/>
              <w:right w:val="single" w:sz="8" w:space="0" w:color="auto"/>
            </w:tcBorders>
          </w:tcPr>
          <w:p w:rsidR="00492FB1" w:rsidRPr="000E7AE3" w:rsidRDefault="00492FB1" w:rsidP="008036C7">
            <w:pPr>
              <w:jc w:val="center"/>
            </w:pPr>
            <w:r w:rsidRPr="000E7AE3">
              <w:t>9,684</w:t>
            </w:r>
          </w:p>
        </w:tc>
      </w:tr>
      <w:tr w:rsidR="00492FB1" w:rsidRPr="000E7AE3" w:rsidTr="00B52AB8">
        <w:trPr>
          <w:trHeight w:val="70"/>
        </w:trPr>
        <w:tc>
          <w:tcPr>
            <w:tcW w:w="711" w:type="pct"/>
            <w:tcBorders>
              <w:top w:val="nil"/>
              <w:left w:val="single" w:sz="8" w:space="0" w:color="auto"/>
              <w:bottom w:val="single" w:sz="8" w:space="0" w:color="auto"/>
              <w:right w:val="single" w:sz="8" w:space="0" w:color="auto"/>
            </w:tcBorders>
          </w:tcPr>
          <w:p w:rsidR="00492FB1" w:rsidRPr="000E7AE3" w:rsidRDefault="00492FB1" w:rsidP="008036C7">
            <w:r w:rsidRPr="000E7AE3">
              <w:t>д. Кундулун</w:t>
            </w:r>
          </w:p>
        </w:tc>
        <w:tc>
          <w:tcPr>
            <w:tcW w:w="474" w:type="pct"/>
            <w:tcBorders>
              <w:top w:val="nil"/>
              <w:left w:val="nil"/>
              <w:bottom w:val="single" w:sz="8" w:space="0" w:color="auto"/>
              <w:right w:val="single" w:sz="8" w:space="0" w:color="auto"/>
            </w:tcBorders>
          </w:tcPr>
          <w:p w:rsidR="00492FB1" w:rsidRPr="000E7AE3" w:rsidRDefault="00492FB1" w:rsidP="008036C7">
            <w:pPr>
              <w:jc w:val="center"/>
            </w:pPr>
            <w:r w:rsidRPr="000E7AE3">
              <w:t>-</w:t>
            </w:r>
          </w:p>
        </w:tc>
        <w:tc>
          <w:tcPr>
            <w:tcW w:w="550" w:type="pct"/>
            <w:tcBorders>
              <w:top w:val="nil"/>
              <w:left w:val="nil"/>
              <w:bottom w:val="single" w:sz="8" w:space="0" w:color="auto"/>
              <w:right w:val="single" w:sz="8" w:space="0" w:color="auto"/>
            </w:tcBorders>
          </w:tcPr>
          <w:p w:rsidR="00492FB1" w:rsidRPr="000E7AE3" w:rsidRDefault="00492FB1" w:rsidP="008036C7">
            <w:pPr>
              <w:jc w:val="center"/>
            </w:pPr>
            <w:r w:rsidRPr="000E7AE3">
              <w:t>21</w:t>
            </w:r>
          </w:p>
        </w:tc>
        <w:tc>
          <w:tcPr>
            <w:tcW w:w="304" w:type="pct"/>
            <w:tcBorders>
              <w:top w:val="nil"/>
              <w:left w:val="nil"/>
              <w:bottom w:val="single" w:sz="8" w:space="0" w:color="auto"/>
              <w:right w:val="single" w:sz="8" w:space="0" w:color="auto"/>
            </w:tcBorders>
          </w:tcPr>
          <w:p w:rsidR="00492FB1" w:rsidRPr="000E7AE3" w:rsidRDefault="00492FB1" w:rsidP="008036C7">
            <w:pPr>
              <w:jc w:val="center"/>
            </w:pPr>
            <w:r w:rsidRPr="000E7AE3">
              <w:t>21</w:t>
            </w:r>
          </w:p>
        </w:tc>
        <w:tc>
          <w:tcPr>
            <w:tcW w:w="588" w:type="pct"/>
            <w:tcBorders>
              <w:top w:val="nil"/>
              <w:left w:val="nil"/>
              <w:bottom w:val="single" w:sz="8" w:space="0" w:color="auto"/>
              <w:right w:val="single" w:sz="8" w:space="0" w:color="auto"/>
            </w:tcBorders>
          </w:tcPr>
          <w:p w:rsidR="00492FB1" w:rsidRPr="000E7AE3" w:rsidRDefault="00492FB1" w:rsidP="008036C7">
            <w:pPr>
              <w:jc w:val="center"/>
            </w:pPr>
            <w:r w:rsidRPr="000E7AE3">
              <w:t>-</w:t>
            </w:r>
          </w:p>
        </w:tc>
        <w:tc>
          <w:tcPr>
            <w:tcW w:w="564" w:type="pct"/>
            <w:tcBorders>
              <w:top w:val="nil"/>
              <w:left w:val="nil"/>
              <w:bottom w:val="single" w:sz="8" w:space="0" w:color="auto"/>
              <w:right w:val="single" w:sz="8" w:space="0" w:color="auto"/>
            </w:tcBorders>
          </w:tcPr>
          <w:p w:rsidR="00492FB1" w:rsidRPr="000E7AE3" w:rsidRDefault="00492FB1" w:rsidP="008036C7">
            <w:pPr>
              <w:jc w:val="center"/>
            </w:pPr>
            <w:r w:rsidRPr="000E7AE3">
              <w:t>-</w:t>
            </w:r>
          </w:p>
        </w:tc>
        <w:tc>
          <w:tcPr>
            <w:tcW w:w="304" w:type="pct"/>
            <w:tcBorders>
              <w:top w:val="nil"/>
              <w:left w:val="nil"/>
              <w:bottom w:val="single" w:sz="8" w:space="0" w:color="auto"/>
              <w:right w:val="single" w:sz="8" w:space="0" w:color="auto"/>
            </w:tcBorders>
          </w:tcPr>
          <w:p w:rsidR="00492FB1" w:rsidRPr="000E7AE3" w:rsidRDefault="00492FB1" w:rsidP="008036C7">
            <w:pPr>
              <w:jc w:val="center"/>
            </w:pPr>
            <w:r w:rsidRPr="000E7AE3">
              <w:t>-</w:t>
            </w:r>
          </w:p>
        </w:tc>
        <w:tc>
          <w:tcPr>
            <w:tcW w:w="469" w:type="pct"/>
            <w:tcBorders>
              <w:top w:val="nil"/>
              <w:left w:val="nil"/>
              <w:bottom w:val="single" w:sz="8" w:space="0" w:color="auto"/>
              <w:right w:val="single" w:sz="8" w:space="0" w:color="auto"/>
            </w:tcBorders>
          </w:tcPr>
          <w:p w:rsidR="00492FB1" w:rsidRPr="000E7AE3" w:rsidRDefault="00492FB1" w:rsidP="008036C7">
            <w:pPr>
              <w:jc w:val="center"/>
            </w:pPr>
            <w:r w:rsidRPr="000E7AE3">
              <w:t>-</w:t>
            </w:r>
          </w:p>
        </w:tc>
        <w:tc>
          <w:tcPr>
            <w:tcW w:w="527" w:type="pct"/>
            <w:tcBorders>
              <w:top w:val="nil"/>
              <w:left w:val="nil"/>
              <w:bottom w:val="single" w:sz="8" w:space="0" w:color="auto"/>
              <w:right w:val="single" w:sz="8" w:space="0" w:color="auto"/>
            </w:tcBorders>
          </w:tcPr>
          <w:p w:rsidR="00492FB1" w:rsidRPr="000E7AE3" w:rsidRDefault="00492FB1" w:rsidP="008036C7">
            <w:pPr>
              <w:jc w:val="center"/>
            </w:pPr>
            <w:r w:rsidRPr="000E7AE3">
              <w:t>21</w:t>
            </w:r>
          </w:p>
        </w:tc>
        <w:tc>
          <w:tcPr>
            <w:tcW w:w="509" w:type="pct"/>
            <w:tcBorders>
              <w:top w:val="nil"/>
              <w:left w:val="nil"/>
              <w:bottom w:val="single" w:sz="8" w:space="0" w:color="auto"/>
              <w:right w:val="single" w:sz="8" w:space="0" w:color="auto"/>
            </w:tcBorders>
          </w:tcPr>
          <w:p w:rsidR="00492FB1" w:rsidRPr="000E7AE3" w:rsidRDefault="00492FB1" w:rsidP="008036C7">
            <w:pPr>
              <w:jc w:val="center"/>
            </w:pPr>
            <w:r w:rsidRPr="000E7AE3">
              <w:t>1,065</w:t>
            </w:r>
          </w:p>
        </w:tc>
      </w:tr>
      <w:tr w:rsidR="00492FB1" w:rsidRPr="000E7AE3" w:rsidTr="00B52AB8">
        <w:trPr>
          <w:trHeight w:val="88"/>
        </w:trPr>
        <w:tc>
          <w:tcPr>
            <w:tcW w:w="711" w:type="pct"/>
            <w:tcBorders>
              <w:top w:val="nil"/>
              <w:left w:val="single" w:sz="8" w:space="0" w:color="auto"/>
              <w:bottom w:val="single" w:sz="8" w:space="0" w:color="auto"/>
              <w:right w:val="single" w:sz="8" w:space="0" w:color="auto"/>
            </w:tcBorders>
          </w:tcPr>
          <w:p w:rsidR="00492FB1" w:rsidRPr="000E7AE3" w:rsidRDefault="00492FB1" w:rsidP="008036C7">
            <w:r w:rsidRPr="000E7AE3">
              <w:t>д. Мольта</w:t>
            </w:r>
          </w:p>
        </w:tc>
        <w:tc>
          <w:tcPr>
            <w:tcW w:w="474" w:type="pct"/>
            <w:tcBorders>
              <w:top w:val="nil"/>
              <w:left w:val="nil"/>
              <w:bottom w:val="single" w:sz="8" w:space="0" w:color="auto"/>
              <w:right w:val="single" w:sz="8" w:space="0" w:color="auto"/>
            </w:tcBorders>
          </w:tcPr>
          <w:p w:rsidR="00492FB1" w:rsidRPr="000E7AE3" w:rsidRDefault="00492FB1" w:rsidP="008036C7">
            <w:pPr>
              <w:jc w:val="center"/>
            </w:pPr>
            <w:r w:rsidRPr="000E7AE3">
              <w:t>1</w:t>
            </w:r>
          </w:p>
        </w:tc>
        <w:tc>
          <w:tcPr>
            <w:tcW w:w="550" w:type="pct"/>
            <w:tcBorders>
              <w:top w:val="nil"/>
              <w:left w:val="nil"/>
              <w:bottom w:val="single" w:sz="8" w:space="0" w:color="auto"/>
              <w:right w:val="single" w:sz="8" w:space="0" w:color="auto"/>
            </w:tcBorders>
          </w:tcPr>
          <w:p w:rsidR="00492FB1" w:rsidRPr="000E7AE3" w:rsidRDefault="00492FB1" w:rsidP="008036C7">
            <w:pPr>
              <w:jc w:val="center"/>
            </w:pPr>
            <w:r w:rsidRPr="000E7AE3">
              <w:t>48</w:t>
            </w:r>
          </w:p>
        </w:tc>
        <w:tc>
          <w:tcPr>
            <w:tcW w:w="304" w:type="pct"/>
            <w:tcBorders>
              <w:top w:val="nil"/>
              <w:left w:val="nil"/>
              <w:bottom w:val="single" w:sz="8" w:space="0" w:color="auto"/>
              <w:right w:val="single" w:sz="8" w:space="0" w:color="auto"/>
            </w:tcBorders>
          </w:tcPr>
          <w:p w:rsidR="00492FB1" w:rsidRPr="000E7AE3" w:rsidRDefault="00492FB1" w:rsidP="008036C7">
            <w:pPr>
              <w:jc w:val="center"/>
            </w:pPr>
            <w:r w:rsidRPr="000E7AE3">
              <w:t>49</w:t>
            </w:r>
          </w:p>
        </w:tc>
        <w:tc>
          <w:tcPr>
            <w:tcW w:w="588" w:type="pct"/>
            <w:tcBorders>
              <w:top w:val="nil"/>
              <w:left w:val="nil"/>
              <w:bottom w:val="single" w:sz="8" w:space="0" w:color="auto"/>
              <w:right w:val="single" w:sz="8" w:space="0" w:color="auto"/>
            </w:tcBorders>
          </w:tcPr>
          <w:p w:rsidR="00492FB1" w:rsidRPr="000E7AE3" w:rsidRDefault="00492FB1" w:rsidP="008036C7">
            <w:pPr>
              <w:jc w:val="center"/>
            </w:pPr>
            <w:r w:rsidRPr="000E7AE3">
              <w:t>3</w:t>
            </w:r>
          </w:p>
        </w:tc>
        <w:tc>
          <w:tcPr>
            <w:tcW w:w="564" w:type="pct"/>
            <w:tcBorders>
              <w:top w:val="nil"/>
              <w:left w:val="nil"/>
              <w:bottom w:val="single" w:sz="8" w:space="0" w:color="auto"/>
              <w:right w:val="single" w:sz="8" w:space="0" w:color="auto"/>
            </w:tcBorders>
          </w:tcPr>
          <w:p w:rsidR="00492FB1" w:rsidRPr="000E7AE3" w:rsidRDefault="00492FB1" w:rsidP="008036C7">
            <w:pPr>
              <w:jc w:val="center"/>
            </w:pPr>
            <w:r w:rsidRPr="000E7AE3">
              <w:t>5</w:t>
            </w:r>
          </w:p>
        </w:tc>
        <w:tc>
          <w:tcPr>
            <w:tcW w:w="304" w:type="pct"/>
            <w:tcBorders>
              <w:top w:val="nil"/>
              <w:left w:val="nil"/>
              <w:bottom w:val="single" w:sz="8" w:space="0" w:color="auto"/>
              <w:right w:val="single" w:sz="8" w:space="0" w:color="auto"/>
            </w:tcBorders>
          </w:tcPr>
          <w:p w:rsidR="00492FB1" w:rsidRPr="000E7AE3" w:rsidRDefault="00492FB1" w:rsidP="008036C7">
            <w:pPr>
              <w:jc w:val="center"/>
            </w:pPr>
            <w:r w:rsidRPr="000E7AE3">
              <w:t>8</w:t>
            </w:r>
          </w:p>
        </w:tc>
        <w:tc>
          <w:tcPr>
            <w:tcW w:w="469" w:type="pct"/>
            <w:tcBorders>
              <w:top w:val="nil"/>
              <w:left w:val="nil"/>
              <w:bottom w:val="single" w:sz="8" w:space="0" w:color="auto"/>
              <w:right w:val="single" w:sz="8" w:space="0" w:color="auto"/>
            </w:tcBorders>
          </w:tcPr>
          <w:p w:rsidR="00492FB1" w:rsidRPr="000E7AE3" w:rsidRDefault="00492FB1" w:rsidP="008036C7">
            <w:pPr>
              <w:jc w:val="center"/>
            </w:pPr>
            <w:r w:rsidRPr="000E7AE3">
              <w:t>4</w:t>
            </w:r>
          </w:p>
        </w:tc>
        <w:tc>
          <w:tcPr>
            <w:tcW w:w="527" w:type="pct"/>
            <w:tcBorders>
              <w:top w:val="nil"/>
              <w:left w:val="nil"/>
              <w:bottom w:val="single" w:sz="8" w:space="0" w:color="auto"/>
              <w:right w:val="single" w:sz="8" w:space="0" w:color="auto"/>
            </w:tcBorders>
          </w:tcPr>
          <w:p w:rsidR="00492FB1" w:rsidRPr="000E7AE3" w:rsidRDefault="00492FB1" w:rsidP="008036C7">
            <w:pPr>
              <w:jc w:val="center"/>
            </w:pPr>
            <w:r w:rsidRPr="000E7AE3">
              <w:t>53</w:t>
            </w:r>
          </w:p>
        </w:tc>
        <w:tc>
          <w:tcPr>
            <w:tcW w:w="509" w:type="pct"/>
            <w:tcBorders>
              <w:top w:val="nil"/>
              <w:left w:val="nil"/>
              <w:bottom w:val="single" w:sz="8" w:space="0" w:color="auto"/>
              <w:right w:val="single" w:sz="8" w:space="0" w:color="auto"/>
            </w:tcBorders>
          </w:tcPr>
          <w:p w:rsidR="00492FB1" w:rsidRPr="000E7AE3" w:rsidRDefault="00492FB1" w:rsidP="008036C7">
            <w:pPr>
              <w:jc w:val="center"/>
            </w:pPr>
            <w:r w:rsidRPr="000E7AE3">
              <w:t>3,295</w:t>
            </w:r>
          </w:p>
        </w:tc>
      </w:tr>
      <w:tr w:rsidR="00492FB1" w:rsidRPr="000E7AE3" w:rsidTr="00B52AB8">
        <w:trPr>
          <w:trHeight w:val="60"/>
        </w:trPr>
        <w:tc>
          <w:tcPr>
            <w:tcW w:w="711" w:type="pct"/>
            <w:tcBorders>
              <w:top w:val="nil"/>
              <w:left w:val="single" w:sz="8" w:space="0" w:color="auto"/>
              <w:bottom w:val="single" w:sz="8" w:space="0" w:color="auto"/>
              <w:right w:val="single" w:sz="8" w:space="0" w:color="auto"/>
            </w:tcBorders>
          </w:tcPr>
          <w:p w:rsidR="00492FB1" w:rsidRPr="000E7AE3" w:rsidRDefault="00492FB1" w:rsidP="008036C7">
            <w:r w:rsidRPr="000E7AE3">
              <w:t>д. Нельхай</w:t>
            </w:r>
          </w:p>
        </w:tc>
        <w:tc>
          <w:tcPr>
            <w:tcW w:w="474" w:type="pct"/>
            <w:tcBorders>
              <w:top w:val="nil"/>
              <w:left w:val="nil"/>
              <w:bottom w:val="single" w:sz="8" w:space="0" w:color="auto"/>
              <w:right w:val="single" w:sz="8" w:space="0" w:color="auto"/>
            </w:tcBorders>
          </w:tcPr>
          <w:p w:rsidR="00492FB1" w:rsidRPr="000E7AE3" w:rsidRDefault="00492FB1" w:rsidP="008036C7">
            <w:pPr>
              <w:jc w:val="center"/>
            </w:pPr>
            <w:r w:rsidRPr="000E7AE3">
              <w:t>2</w:t>
            </w:r>
          </w:p>
        </w:tc>
        <w:tc>
          <w:tcPr>
            <w:tcW w:w="550" w:type="pct"/>
            <w:tcBorders>
              <w:top w:val="nil"/>
              <w:left w:val="nil"/>
              <w:bottom w:val="single" w:sz="8" w:space="0" w:color="auto"/>
              <w:right w:val="single" w:sz="8" w:space="0" w:color="auto"/>
            </w:tcBorders>
          </w:tcPr>
          <w:p w:rsidR="00492FB1" w:rsidRPr="000E7AE3" w:rsidRDefault="00492FB1" w:rsidP="008036C7">
            <w:pPr>
              <w:jc w:val="center"/>
            </w:pPr>
            <w:r w:rsidRPr="000E7AE3">
              <w:t>60</w:t>
            </w:r>
          </w:p>
        </w:tc>
        <w:tc>
          <w:tcPr>
            <w:tcW w:w="304" w:type="pct"/>
            <w:tcBorders>
              <w:top w:val="nil"/>
              <w:left w:val="nil"/>
              <w:bottom w:val="single" w:sz="8" w:space="0" w:color="auto"/>
              <w:right w:val="single" w:sz="8" w:space="0" w:color="auto"/>
            </w:tcBorders>
          </w:tcPr>
          <w:p w:rsidR="00492FB1" w:rsidRPr="000E7AE3" w:rsidRDefault="00492FB1" w:rsidP="008036C7">
            <w:pPr>
              <w:jc w:val="center"/>
            </w:pPr>
            <w:r w:rsidRPr="000E7AE3">
              <w:t>62</w:t>
            </w:r>
          </w:p>
        </w:tc>
        <w:tc>
          <w:tcPr>
            <w:tcW w:w="588" w:type="pct"/>
            <w:tcBorders>
              <w:top w:val="nil"/>
              <w:left w:val="nil"/>
              <w:bottom w:val="single" w:sz="8" w:space="0" w:color="auto"/>
              <w:right w:val="single" w:sz="8" w:space="0" w:color="auto"/>
            </w:tcBorders>
          </w:tcPr>
          <w:p w:rsidR="00492FB1" w:rsidRPr="000E7AE3" w:rsidRDefault="00492FB1" w:rsidP="008036C7">
            <w:pPr>
              <w:jc w:val="center"/>
            </w:pPr>
            <w:r w:rsidRPr="000E7AE3">
              <w:t>9</w:t>
            </w:r>
          </w:p>
        </w:tc>
        <w:tc>
          <w:tcPr>
            <w:tcW w:w="564" w:type="pct"/>
            <w:tcBorders>
              <w:top w:val="nil"/>
              <w:left w:val="nil"/>
              <w:bottom w:val="single" w:sz="8" w:space="0" w:color="auto"/>
              <w:right w:val="single" w:sz="8" w:space="0" w:color="auto"/>
            </w:tcBorders>
          </w:tcPr>
          <w:p w:rsidR="00492FB1" w:rsidRPr="000E7AE3" w:rsidRDefault="00492FB1" w:rsidP="008036C7">
            <w:pPr>
              <w:jc w:val="center"/>
            </w:pPr>
            <w:r w:rsidRPr="000E7AE3">
              <w:t>4</w:t>
            </w:r>
          </w:p>
        </w:tc>
        <w:tc>
          <w:tcPr>
            <w:tcW w:w="304" w:type="pct"/>
            <w:tcBorders>
              <w:top w:val="nil"/>
              <w:left w:val="nil"/>
              <w:bottom w:val="single" w:sz="8" w:space="0" w:color="auto"/>
              <w:right w:val="single" w:sz="8" w:space="0" w:color="auto"/>
            </w:tcBorders>
          </w:tcPr>
          <w:p w:rsidR="00492FB1" w:rsidRPr="000E7AE3" w:rsidRDefault="00492FB1" w:rsidP="008036C7">
            <w:pPr>
              <w:jc w:val="center"/>
            </w:pPr>
            <w:r w:rsidRPr="000E7AE3">
              <w:t>13</w:t>
            </w:r>
          </w:p>
        </w:tc>
        <w:tc>
          <w:tcPr>
            <w:tcW w:w="469" w:type="pct"/>
            <w:tcBorders>
              <w:top w:val="nil"/>
              <w:left w:val="nil"/>
              <w:bottom w:val="single" w:sz="8" w:space="0" w:color="auto"/>
              <w:right w:val="single" w:sz="8" w:space="0" w:color="auto"/>
            </w:tcBorders>
          </w:tcPr>
          <w:p w:rsidR="00492FB1" w:rsidRPr="000E7AE3" w:rsidRDefault="00492FB1" w:rsidP="008036C7">
            <w:pPr>
              <w:jc w:val="center"/>
            </w:pPr>
            <w:r w:rsidRPr="000E7AE3">
              <w:t>11</w:t>
            </w:r>
          </w:p>
        </w:tc>
        <w:tc>
          <w:tcPr>
            <w:tcW w:w="527" w:type="pct"/>
            <w:tcBorders>
              <w:top w:val="nil"/>
              <w:left w:val="nil"/>
              <w:bottom w:val="single" w:sz="8" w:space="0" w:color="auto"/>
              <w:right w:val="single" w:sz="8" w:space="0" w:color="auto"/>
            </w:tcBorders>
          </w:tcPr>
          <w:p w:rsidR="00492FB1" w:rsidRPr="000E7AE3" w:rsidRDefault="00492FB1" w:rsidP="008036C7">
            <w:pPr>
              <w:jc w:val="center"/>
            </w:pPr>
            <w:r w:rsidRPr="000E7AE3">
              <w:t>64</w:t>
            </w:r>
          </w:p>
        </w:tc>
        <w:tc>
          <w:tcPr>
            <w:tcW w:w="509" w:type="pct"/>
            <w:tcBorders>
              <w:top w:val="nil"/>
              <w:left w:val="nil"/>
              <w:bottom w:val="single" w:sz="8" w:space="0" w:color="auto"/>
              <w:right w:val="single" w:sz="8" w:space="0" w:color="auto"/>
            </w:tcBorders>
          </w:tcPr>
          <w:p w:rsidR="00492FB1" w:rsidRPr="000E7AE3" w:rsidRDefault="00492FB1" w:rsidP="008036C7">
            <w:pPr>
              <w:jc w:val="center"/>
            </w:pPr>
            <w:r w:rsidRPr="000E7AE3">
              <w:t>4,494</w:t>
            </w:r>
          </w:p>
        </w:tc>
      </w:tr>
      <w:tr w:rsidR="00492FB1" w:rsidRPr="000E7AE3" w:rsidTr="00B52AB8">
        <w:trPr>
          <w:trHeight w:val="60"/>
        </w:trPr>
        <w:tc>
          <w:tcPr>
            <w:tcW w:w="711" w:type="pct"/>
            <w:tcBorders>
              <w:top w:val="nil"/>
              <w:left w:val="single" w:sz="8" w:space="0" w:color="auto"/>
              <w:bottom w:val="single" w:sz="8" w:space="0" w:color="auto"/>
              <w:right w:val="single" w:sz="8" w:space="0" w:color="auto"/>
            </w:tcBorders>
          </w:tcPr>
          <w:p w:rsidR="00492FB1" w:rsidRPr="000E7AE3" w:rsidRDefault="00492FB1" w:rsidP="008036C7">
            <w:r w:rsidRPr="000E7AE3">
              <w:t>Всего</w:t>
            </w:r>
          </w:p>
        </w:tc>
        <w:tc>
          <w:tcPr>
            <w:tcW w:w="474" w:type="pct"/>
            <w:tcBorders>
              <w:top w:val="nil"/>
              <w:left w:val="nil"/>
              <w:bottom w:val="single" w:sz="8" w:space="0" w:color="auto"/>
              <w:right w:val="single" w:sz="8" w:space="0" w:color="auto"/>
            </w:tcBorders>
            <w:noWrap/>
          </w:tcPr>
          <w:p w:rsidR="00492FB1" w:rsidRPr="000E7AE3" w:rsidRDefault="00492FB1" w:rsidP="008036C7">
            <w:pPr>
              <w:jc w:val="center"/>
            </w:pPr>
            <w:r w:rsidRPr="000E7AE3">
              <w:t>5</w:t>
            </w:r>
          </w:p>
        </w:tc>
        <w:tc>
          <w:tcPr>
            <w:tcW w:w="550" w:type="pct"/>
            <w:tcBorders>
              <w:top w:val="nil"/>
              <w:left w:val="nil"/>
              <w:bottom w:val="single" w:sz="8" w:space="0" w:color="auto"/>
              <w:right w:val="single" w:sz="8" w:space="0" w:color="auto"/>
            </w:tcBorders>
            <w:noWrap/>
          </w:tcPr>
          <w:p w:rsidR="00492FB1" w:rsidRPr="000E7AE3" w:rsidRDefault="00492FB1" w:rsidP="008036C7">
            <w:pPr>
              <w:jc w:val="center"/>
            </w:pPr>
            <w:r w:rsidRPr="000E7AE3">
              <w:t>217</w:t>
            </w:r>
          </w:p>
        </w:tc>
        <w:tc>
          <w:tcPr>
            <w:tcW w:w="304" w:type="pct"/>
            <w:tcBorders>
              <w:top w:val="nil"/>
              <w:left w:val="nil"/>
              <w:bottom w:val="single" w:sz="8" w:space="0" w:color="auto"/>
              <w:right w:val="single" w:sz="8" w:space="0" w:color="auto"/>
            </w:tcBorders>
            <w:noWrap/>
          </w:tcPr>
          <w:p w:rsidR="00492FB1" w:rsidRPr="000E7AE3" w:rsidRDefault="00492FB1" w:rsidP="008036C7">
            <w:pPr>
              <w:jc w:val="center"/>
            </w:pPr>
            <w:r w:rsidRPr="000E7AE3">
              <w:t>222</w:t>
            </w:r>
          </w:p>
        </w:tc>
        <w:tc>
          <w:tcPr>
            <w:tcW w:w="588" w:type="pct"/>
            <w:tcBorders>
              <w:top w:val="nil"/>
              <w:left w:val="nil"/>
              <w:bottom w:val="single" w:sz="8" w:space="0" w:color="auto"/>
              <w:right w:val="single" w:sz="8" w:space="0" w:color="auto"/>
            </w:tcBorders>
            <w:noWrap/>
          </w:tcPr>
          <w:p w:rsidR="00492FB1" w:rsidRPr="000E7AE3" w:rsidRDefault="00492FB1" w:rsidP="008036C7">
            <w:pPr>
              <w:jc w:val="center"/>
            </w:pPr>
            <w:r w:rsidRPr="000E7AE3">
              <w:t>26</w:t>
            </w:r>
          </w:p>
        </w:tc>
        <w:tc>
          <w:tcPr>
            <w:tcW w:w="564" w:type="pct"/>
            <w:tcBorders>
              <w:top w:val="nil"/>
              <w:left w:val="nil"/>
              <w:bottom w:val="single" w:sz="8" w:space="0" w:color="auto"/>
              <w:right w:val="single" w:sz="8" w:space="0" w:color="auto"/>
            </w:tcBorders>
            <w:noWrap/>
          </w:tcPr>
          <w:p w:rsidR="00492FB1" w:rsidRPr="000E7AE3" w:rsidRDefault="00492FB1" w:rsidP="008036C7">
            <w:pPr>
              <w:jc w:val="center"/>
            </w:pPr>
            <w:r w:rsidRPr="000E7AE3">
              <w:t>45</w:t>
            </w:r>
          </w:p>
        </w:tc>
        <w:tc>
          <w:tcPr>
            <w:tcW w:w="304" w:type="pct"/>
            <w:tcBorders>
              <w:top w:val="nil"/>
              <w:left w:val="nil"/>
              <w:bottom w:val="single" w:sz="8" w:space="0" w:color="auto"/>
              <w:right w:val="single" w:sz="8" w:space="0" w:color="auto"/>
            </w:tcBorders>
            <w:noWrap/>
          </w:tcPr>
          <w:p w:rsidR="00492FB1" w:rsidRPr="000E7AE3" w:rsidRDefault="00492FB1" w:rsidP="008036C7">
            <w:pPr>
              <w:jc w:val="center"/>
            </w:pPr>
            <w:r w:rsidRPr="000E7AE3">
              <w:t>71</w:t>
            </w:r>
          </w:p>
        </w:tc>
        <w:tc>
          <w:tcPr>
            <w:tcW w:w="469" w:type="pct"/>
            <w:tcBorders>
              <w:top w:val="nil"/>
              <w:left w:val="nil"/>
              <w:bottom w:val="single" w:sz="8" w:space="0" w:color="auto"/>
              <w:right w:val="single" w:sz="8" w:space="0" w:color="auto"/>
            </w:tcBorders>
            <w:noWrap/>
          </w:tcPr>
          <w:p w:rsidR="00492FB1" w:rsidRPr="000E7AE3" w:rsidRDefault="00492FB1" w:rsidP="008036C7">
            <w:pPr>
              <w:jc w:val="center"/>
            </w:pPr>
            <w:r w:rsidRPr="000E7AE3">
              <w:t>31</w:t>
            </w:r>
          </w:p>
        </w:tc>
        <w:tc>
          <w:tcPr>
            <w:tcW w:w="527" w:type="pct"/>
            <w:tcBorders>
              <w:top w:val="nil"/>
              <w:left w:val="nil"/>
              <w:bottom w:val="single" w:sz="8" w:space="0" w:color="auto"/>
              <w:right w:val="single" w:sz="8" w:space="0" w:color="auto"/>
            </w:tcBorders>
            <w:noWrap/>
          </w:tcPr>
          <w:p w:rsidR="00492FB1" w:rsidRPr="000E7AE3" w:rsidRDefault="00492FB1" w:rsidP="008036C7">
            <w:pPr>
              <w:jc w:val="center"/>
            </w:pPr>
            <w:r w:rsidRPr="000E7AE3">
              <w:t>262</w:t>
            </w:r>
          </w:p>
        </w:tc>
        <w:tc>
          <w:tcPr>
            <w:tcW w:w="509" w:type="pct"/>
            <w:tcBorders>
              <w:top w:val="nil"/>
              <w:left w:val="nil"/>
              <w:bottom w:val="single" w:sz="8" w:space="0" w:color="auto"/>
              <w:right w:val="single" w:sz="8" w:space="0" w:color="auto"/>
            </w:tcBorders>
            <w:noWrap/>
          </w:tcPr>
          <w:p w:rsidR="00492FB1" w:rsidRPr="000E7AE3" w:rsidRDefault="00492FB1" w:rsidP="008036C7">
            <w:pPr>
              <w:jc w:val="center"/>
            </w:pPr>
            <w:r w:rsidRPr="000E7AE3">
              <w:t>18,538</w:t>
            </w:r>
          </w:p>
        </w:tc>
      </w:tr>
      <w:tr w:rsidR="00492FB1" w:rsidRPr="000E7AE3" w:rsidTr="00B52AB8">
        <w:trPr>
          <w:trHeight w:val="60"/>
        </w:trPr>
        <w:tc>
          <w:tcPr>
            <w:tcW w:w="711" w:type="pct"/>
            <w:tcBorders>
              <w:top w:val="nil"/>
              <w:left w:val="single" w:sz="8" w:space="0" w:color="auto"/>
              <w:bottom w:val="single" w:sz="8" w:space="0" w:color="auto"/>
              <w:right w:val="single" w:sz="8" w:space="0" w:color="auto"/>
            </w:tcBorders>
          </w:tcPr>
          <w:p w:rsidR="00492FB1" w:rsidRPr="000E7AE3" w:rsidRDefault="00492FB1" w:rsidP="008036C7">
            <w:r w:rsidRPr="000E7AE3">
              <w:t>%</w:t>
            </w:r>
          </w:p>
        </w:tc>
        <w:tc>
          <w:tcPr>
            <w:tcW w:w="474" w:type="pct"/>
            <w:tcBorders>
              <w:top w:val="nil"/>
              <w:left w:val="nil"/>
              <w:bottom w:val="single" w:sz="8" w:space="0" w:color="auto"/>
              <w:right w:val="single" w:sz="8" w:space="0" w:color="auto"/>
            </w:tcBorders>
            <w:noWrap/>
          </w:tcPr>
          <w:p w:rsidR="00492FB1" w:rsidRPr="000E7AE3" w:rsidRDefault="00492FB1" w:rsidP="008036C7">
            <w:pPr>
              <w:jc w:val="center"/>
            </w:pPr>
            <w:r w:rsidRPr="000E7AE3">
              <w:t>1,7</w:t>
            </w:r>
          </w:p>
        </w:tc>
        <w:tc>
          <w:tcPr>
            <w:tcW w:w="550" w:type="pct"/>
            <w:tcBorders>
              <w:top w:val="nil"/>
              <w:left w:val="nil"/>
              <w:bottom w:val="single" w:sz="8" w:space="0" w:color="auto"/>
              <w:right w:val="single" w:sz="8" w:space="0" w:color="auto"/>
            </w:tcBorders>
            <w:noWrap/>
          </w:tcPr>
          <w:p w:rsidR="00492FB1" w:rsidRPr="000E7AE3" w:rsidRDefault="00492FB1" w:rsidP="008036C7">
            <w:pPr>
              <w:jc w:val="center"/>
            </w:pPr>
            <w:r w:rsidRPr="000E7AE3">
              <w:t>74,1</w:t>
            </w:r>
          </w:p>
        </w:tc>
        <w:tc>
          <w:tcPr>
            <w:tcW w:w="304" w:type="pct"/>
            <w:tcBorders>
              <w:top w:val="nil"/>
              <w:left w:val="nil"/>
              <w:bottom w:val="single" w:sz="8" w:space="0" w:color="auto"/>
              <w:right w:val="single" w:sz="8" w:space="0" w:color="auto"/>
            </w:tcBorders>
            <w:noWrap/>
          </w:tcPr>
          <w:p w:rsidR="00492FB1" w:rsidRPr="000E7AE3" w:rsidRDefault="00492FB1" w:rsidP="008036C7">
            <w:pPr>
              <w:jc w:val="center"/>
            </w:pPr>
            <w:r w:rsidRPr="000E7AE3">
              <w:t>75,8</w:t>
            </w:r>
          </w:p>
        </w:tc>
        <w:tc>
          <w:tcPr>
            <w:tcW w:w="588" w:type="pct"/>
            <w:tcBorders>
              <w:top w:val="nil"/>
              <w:left w:val="nil"/>
              <w:bottom w:val="single" w:sz="8" w:space="0" w:color="auto"/>
              <w:right w:val="single" w:sz="8" w:space="0" w:color="auto"/>
            </w:tcBorders>
            <w:noWrap/>
          </w:tcPr>
          <w:p w:rsidR="00492FB1" w:rsidRPr="000E7AE3" w:rsidRDefault="00492FB1" w:rsidP="008036C7">
            <w:pPr>
              <w:jc w:val="center"/>
            </w:pPr>
            <w:r w:rsidRPr="000E7AE3">
              <w:t>8,9</w:t>
            </w:r>
          </w:p>
        </w:tc>
        <w:tc>
          <w:tcPr>
            <w:tcW w:w="564" w:type="pct"/>
            <w:tcBorders>
              <w:top w:val="nil"/>
              <w:left w:val="nil"/>
              <w:bottom w:val="single" w:sz="8" w:space="0" w:color="auto"/>
              <w:right w:val="single" w:sz="8" w:space="0" w:color="auto"/>
            </w:tcBorders>
            <w:noWrap/>
          </w:tcPr>
          <w:p w:rsidR="00492FB1" w:rsidRPr="000E7AE3" w:rsidRDefault="00492FB1" w:rsidP="008036C7">
            <w:pPr>
              <w:jc w:val="center"/>
            </w:pPr>
            <w:r w:rsidRPr="000E7AE3">
              <w:t>15,3</w:t>
            </w:r>
          </w:p>
        </w:tc>
        <w:tc>
          <w:tcPr>
            <w:tcW w:w="304" w:type="pct"/>
            <w:tcBorders>
              <w:top w:val="nil"/>
              <w:left w:val="nil"/>
              <w:bottom w:val="single" w:sz="8" w:space="0" w:color="auto"/>
              <w:right w:val="single" w:sz="8" w:space="0" w:color="auto"/>
            </w:tcBorders>
            <w:noWrap/>
          </w:tcPr>
          <w:p w:rsidR="00492FB1" w:rsidRPr="000E7AE3" w:rsidRDefault="00492FB1" w:rsidP="008036C7">
            <w:pPr>
              <w:jc w:val="center"/>
            </w:pPr>
            <w:r w:rsidRPr="000E7AE3">
              <w:t>24,2</w:t>
            </w:r>
          </w:p>
        </w:tc>
        <w:tc>
          <w:tcPr>
            <w:tcW w:w="469" w:type="pct"/>
            <w:tcBorders>
              <w:top w:val="nil"/>
              <w:left w:val="nil"/>
              <w:bottom w:val="single" w:sz="8" w:space="0" w:color="auto"/>
              <w:right w:val="single" w:sz="8" w:space="0" w:color="auto"/>
            </w:tcBorders>
            <w:noWrap/>
          </w:tcPr>
          <w:p w:rsidR="00492FB1" w:rsidRPr="000E7AE3" w:rsidRDefault="00492FB1" w:rsidP="008036C7">
            <w:pPr>
              <w:jc w:val="center"/>
            </w:pPr>
            <w:r w:rsidRPr="000E7AE3">
              <w:t>10,6</w:t>
            </w:r>
          </w:p>
        </w:tc>
        <w:tc>
          <w:tcPr>
            <w:tcW w:w="527" w:type="pct"/>
            <w:tcBorders>
              <w:top w:val="nil"/>
              <w:left w:val="nil"/>
              <w:bottom w:val="single" w:sz="8" w:space="0" w:color="auto"/>
              <w:right w:val="single" w:sz="8" w:space="0" w:color="auto"/>
            </w:tcBorders>
            <w:noWrap/>
          </w:tcPr>
          <w:p w:rsidR="00492FB1" w:rsidRPr="000E7AE3" w:rsidRDefault="00492FB1" w:rsidP="008036C7">
            <w:pPr>
              <w:jc w:val="center"/>
            </w:pPr>
            <w:r w:rsidRPr="000E7AE3">
              <w:t>89,4</w:t>
            </w:r>
          </w:p>
        </w:tc>
        <w:tc>
          <w:tcPr>
            <w:tcW w:w="509" w:type="pct"/>
            <w:tcBorders>
              <w:top w:val="nil"/>
              <w:left w:val="nil"/>
              <w:bottom w:val="single" w:sz="8" w:space="0" w:color="auto"/>
              <w:right w:val="single" w:sz="8" w:space="0" w:color="auto"/>
            </w:tcBorders>
            <w:noWrap/>
          </w:tcPr>
          <w:p w:rsidR="00492FB1" w:rsidRPr="000E7AE3" w:rsidRDefault="00492FB1" w:rsidP="008036C7">
            <w:pPr>
              <w:jc w:val="center"/>
            </w:pPr>
            <w:r w:rsidRPr="000E7AE3">
              <w:t>100</w:t>
            </w:r>
          </w:p>
        </w:tc>
      </w:tr>
    </w:tbl>
    <w:p w:rsidR="00492FB1" w:rsidRPr="000E7AE3" w:rsidRDefault="00492FB1" w:rsidP="008036C7">
      <w:pPr>
        <w:ind w:left="20" w:firstLine="700"/>
        <w:jc w:val="both"/>
      </w:pPr>
      <w:r w:rsidRPr="000E7AE3">
        <w:t>Для увеличения объемов строительства жилья необходима активизация работы по привлечению населения к участию в областной программе «Молодым семьям - доступное жилье на 2005-2019 годы», в рамках которой предусмотрено оказание государственной поддержи молодым специалистам, молодым семьям в решении жилищной проблемы, а также ввод в эксплуатацию имеющегося жилищного фонда.</w:t>
      </w:r>
    </w:p>
    <w:p w:rsidR="00492FB1" w:rsidRDefault="00492FB1" w:rsidP="008036C7">
      <w:pPr>
        <w:ind w:left="20" w:firstLine="700"/>
        <w:jc w:val="both"/>
      </w:pPr>
      <w:r w:rsidRPr="000E7AE3">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r>
        <w:t xml:space="preserve"> </w:t>
      </w:r>
      <w:r w:rsidRPr="000E7AE3">
        <w:t>водопроводом</w:t>
      </w:r>
      <w:r>
        <w:t xml:space="preserve"> – 0%, канализацией – 0%, центральным отоплением – 0%, горячим водоснабжением – 0%, газоснабжением – 60%, напольными электроплитами – 100%, ваннами и душевыми – 0%, телефонами – 0%, мусоропроводами – 0%.</w:t>
      </w:r>
    </w:p>
    <w:p w:rsidR="00492FB1" w:rsidRPr="000E7AE3" w:rsidRDefault="00492FB1" w:rsidP="008036C7">
      <w:pPr>
        <w:ind w:left="20"/>
      </w:pPr>
      <w:r>
        <w:t xml:space="preserve">            </w:t>
      </w:r>
      <w:r w:rsidRPr="000E7AE3">
        <w:t>В среднем, по муниципальным образованиям области уровень благоустройства низкий.</w:t>
      </w:r>
    </w:p>
    <w:p w:rsidR="00492FB1" w:rsidRPr="004F572E" w:rsidRDefault="00492FB1" w:rsidP="008036C7">
      <w:pPr>
        <w:ind w:firstLine="720"/>
        <w:jc w:val="both"/>
        <w:rPr>
          <w:b/>
          <w:bCs/>
        </w:rPr>
      </w:pPr>
      <w:r>
        <w:rPr>
          <w:b/>
          <w:bCs/>
        </w:rPr>
        <w:t>Коммунальное хозяйство</w:t>
      </w:r>
    </w:p>
    <w:p w:rsidR="00492FB1" w:rsidRPr="004F572E" w:rsidRDefault="00492FB1" w:rsidP="008036C7">
      <w:pPr>
        <w:pStyle w:val="Default"/>
        <w:ind w:firstLine="720"/>
        <w:jc w:val="both"/>
        <w:rPr>
          <w:color w:val="auto"/>
        </w:rPr>
      </w:pPr>
      <w:r>
        <w:rPr>
          <w:color w:val="auto"/>
        </w:rPr>
        <w:t>Централизованное</w:t>
      </w:r>
      <w:r w:rsidRPr="004F572E">
        <w:rPr>
          <w:color w:val="auto"/>
        </w:rPr>
        <w:t xml:space="preserve"> теплоснабже</w:t>
      </w:r>
      <w:r>
        <w:rPr>
          <w:color w:val="auto"/>
        </w:rPr>
        <w:t>ние на территории «Нельхай» отсутствует.</w:t>
      </w:r>
    </w:p>
    <w:p w:rsidR="00492FB1" w:rsidRPr="004F572E" w:rsidRDefault="00492FB1" w:rsidP="008036C7">
      <w:pPr>
        <w:ind w:firstLine="720"/>
        <w:jc w:val="both"/>
        <w:rPr>
          <w:bCs/>
        </w:rPr>
      </w:pPr>
      <w:r>
        <w:rPr>
          <w:bCs/>
        </w:rPr>
        <w:t>Общественные б</w:t>
      </w:r>
      <w:r w:rsidRPr="004F572E">
        <w:rPr>
          <w:bCs/>
        </w:rPr>
        <w:t>ани на территории</w:t>
      </w:r>
      <w:r>
        <w:rPr>
          <w:bCs/>
        </w:rPr>
        <w:t xml:space="preserve"> поселения отсутствуют.</w:t>
      </w:r>
      <w:r w:rsidRPr="004F572E">
        <w:rPr>
          <w:bCs/>
        </w:rPr>
        <w:t xml:space="preserve"> Уровень обеспеченности поселения предприятиями коммунально-бытового находится на крайне низком уровне.</w:t>
      </w:r>
    </w:p>
    <w:p w:rsidR="00492FB1" w:rsidRPr="00E077F7" w:rsidRDefault="00492FB1" w:rsidP="008036C7">
      <w:pPr>
        <w:jc w:val="both"/>
        <w:rPr>
          <w:bCs/>
        </w:rPr>
      </w:pPr>
      <w:r w:rsidRPr="004F572E">
        <w:t>Кладбища размещены на территории с. А</w:t>
      </w:r>
      <w:r>
        <w:t xml:space="preserve">пхульта -6 </w:t>
      </w:r>
      <w:r w:rsidRPr="004F572E">
        <w:t xml:space="preserve">га, д. </w:t>
      </w:r>
      <w:r>
        <w:t>Нельхай</w:t>
      </w:r>
      <w:r w:rsidRPr="004F572E">
        <w:t xml:space="preserve"> -</w:t>
      </w:r>
      <w:r>
        <w:t xml:space="preserve">3 </w:t>
      </w:r>
      <w:r w:rsidRPr="004F572E">
        <w:t xml:space="preserve">га, д. </w:t>
      </w:r>
      <w:r>
        <w:t>Мольта</w:t>
      </w:r>
      <w:r w:rsidRPr="004F572E">
        <w:t xml:space="preserve"> – </w:t>
      </w:r>
      <w:r>
        <w:t xml:space="preserve">1,5 </w:t>
      </w:r>
      <w:r w:rsidRPr="004F572E">
        <w:t>га</w:t>
      </w:r>
      <w:r>
        <w:t>, д. Кундулун – 1 га.</w:t>
      </w:r>
    </w:p>
    <w:p w:rsidR="00492FB1" w:rsidRPr="00E077F7" w:rsidRDefault="00492FB1" w:rsidP="008036C7">
      <w:pPr>
        <w:pStyle w:val="Default"/>
        <w:ind w:firstLine="720"/>
        <w:rPr>
          <w:color w:val="auto"/>
        </w:rPr>
      </w:pPr>
      <w:r w:rsidRPr="00E077F7">
        <w:rPr>
          <w:b/>
          <w:bCs/>
          <w:iCs/>
          <w:color w:val="auto"/>
        </w:rPr>
        <w:t>Водоснабжение.</w:t>
      </w:r>
    </w:p>
    <w:p w:rsidR="00492FB1" w:rsidRPr="00E96E78" w:rsidRDefault="00492FB1" w:rsidP="008036C7">
      <w:pPr>
        <w:pStyle w:val="10"/>
        <w:ind w:firstLine="720"/>
        <w:jc w:val="both"/>
        <w:rPr>
          <w:rFonts w:ascii="Times New Roman" w:hAnsi="Times New Roman"/>
          <w:sz w:val="24"/>
          <w:szCs w:val="24"/>
        </w:rPr>
      </w:pPr>
      <w:r w:rsidRPr="00E96E78">
        <w:rPr>
          <w:rFonts w:ascii="Times New Roman" w:hAnsi="Times New Roman"/>
          <w:sz w:val="24"/>
          <w:szCs w:val="24"/>
        </w:rPr>
        <w:t xml:space="preserve">Население МО </w:t>
      </w:r>
      <w:r>
        <w:rPr>
          <w:rFonts w:ascii="Times New Roman" w:hAnsi="Times New Roman"/>
          <w:sz w:val="24"/>
          <w:szCs w:val="24"/>
        </w:rPr>
        <w:t>«</w:t>
      </w:r>
      <w:r w:rsidRPr="00E96E78">
        <w:rPr>
          <w:rFonts w:ascii="Times New Roman" w:hAnsi="Times New Roman"/>
          <w:sz w:val="24"/>
          <w:szCs w:val="24"/>
        </w:rPr>
        <w:t>Нельхай</w:t>
      </w:r>
      <w:r>
        <w:rPr>
          <w:rFonts w:ascii="Times New Roman" w:hAnsi="Times New Roman"/>
          <w:sz w:val="24"/>
          <w:szCs w:val="24"/>
        </w:rPr>
        <w:t>»</w:t>
      </w:r>
      <w:r w:rsidRPr="00E96E78">
        <w:rPr>
          <w:rFonts w:ascii="Times New Roman" w:hAnsi="Times New Roman"/>
          <w:sz w:val="24"/>
          <w:szCs w:val="24"/>
        </w:rPr>
        <w:t xml:space="preserve"> на расчетный срок предусматривается в количестве 1,078 тыс. человек. Согласно СНиП 2.04.02-84 «Водоснабжение. Наружные сети и </w:t>
      </w:r>
      <w:r w:rsidRPr="00DF0453">
        <w:rPr>
          <w:rFonts w:ascii="Times New Roman" w:hAnsi="Times New Roman"/>
          <w:sz w:val="24"/>
          <w:szCs w:val="24"/>
        </w:rPr>
        <w:t>сооружения» Табл.4 с</w:t>
      </w:r>
      <w:r w:rsidRPr="00E96E78">
        <w:rPr>
          <w:rFonts w:ascii="Times New Roman" w:hAnsi="Times New Roman"/>
          <w:sz w:val="24"/>
          <w:szCs w:val="24"/>
        </w:rPr>
        <w:t xml:space="preserve"> учетом объектов соцкультбыта принимается дифференцированная норма водопотребления в зависимости от принятого благоустройства. Принимается коэффициент максимальной суточной неравномерности 1.3, коэффициент на промышленные нужды 1.1, максимальный суточный расход составит 231,2 м</w:t>
      </w:r>
      <w:r w:rsidRPr="00E96E78">
        <w:rPr>
          <w:rFonts w:ascii="Times New Roman" w:hAnsi="Times New Roman"/>
          <w:sz w:val="24"/>
          <w:szCs w:val="24"/>
          <w:vertAlign w:val="superscript"/>
        </w:rPr>
        <w:t>3</w:t>
      </w:r>
      <w:r w:rsidRPr="00E96E78">
        <w:rPr>
          <w:rFonts w:ascii="Times New Roman" w:hAnsi="Times New Roman"/>
          <w:sz w:val="24"/>
          <w:szCs w:val="24"/>
        </w:rPr>
        <w:t>/сутки.</w:t>
      </w:r>
    </w:p>
    <w:p w:rsidR="00492FB1" w:rsidRPr="00E96E78" w:rsidRDefault="00492FB1" w:rsidP="008036C7">
      <w:pPr>
        <w:pStyle w:val="10"/>
        <w:ind w:firstLine="720"/>
        <w:jc w:val="both"/>
        <w:rPr>
          <w:rFonts w:ascii="Times New Roman" w:hAnsi="Times New Roman"/>
          <w:sz w:val="24"/>
          <w:szCs w:val="24"/>
        </w:rPr>
      </w:pPr>
    </w:p>
    <w:p w:rsidR="00492FB1" w:rsidRDefault="00492FB1" w:rsidP="008036C7">
      <w:pPr>
        <w:pStyle w:val="10"/>
        <w:jc w:val="right"/>
        <w:rPr>
          <w:rFonts w:ascii="Times New Roman" w:hAnsi="Times New Roman"/>
          <w:sz w:val="24"/>
          <w:szCs w:val="24"/>
        </w:rPr>
      </w:pPr>
      <w:r w:rsidRPr="00DF0453">
        <w:rPr>
          <w:rFonts w:ascii="Times New Roman" w:hAnsi="Times New Roman"/>
          <w:sz w:val="24"/>
          <w:szCs w:val="24"/>
        </w:rPr>
        <w:t xml:space="preserve">Таблица </w:t>
      </w:r>
      <w:r>
        <w:rPr>
          <w:rFonts w:ascii="Times New Roman" w:hAnsi="Times New Roman"/>
          <w:sz w:val="24"/>
          <w:szCs w:val="24"/>
        </w:rPr>
        <w:t>№</w:t>
      </w:r>
      <w:r w:rsidRPr="00DF0453">
        <w:rPr>
          <w:rFonts w:ascii="Times New Roman" w:hAnsi="Times New Roman"/>
          <w:sz w:val="24"/>
          <w:szCs w:val="24"/>
        </w:rPr>
        <w:t>1</w:t>
      </w:r>
      <w:r>
        <w:rPr>
          <w:rFonts w:ascii="Times New Roman" w:hAnsi="Times New Roman"/>
          <w:sz w:val="24"/>
          <w:szCs w:val="24"/>
        </w:rPr>
        <w:t>2</w:t>
      </w:r>
    </w:p>
    <w:tbl>
      <w:tblPr>
        <w:tblW w:w="10342" w:type="dxa"/>
        <w:jc w:val="center"/>
        <w:tblInd w:w="-885" w:type="dxa"/>
        <w:tblLayout w:type="fixed"/>
        <w:tblLook w:val="00A0"/>
      </w:tblPr>
      <w:tblGrid>
        <w:gridCol w:w="1444"/>
        <w:gridCol w:w="1275"/>
        <w:gridCol w:w="708"/>
        <w:gridCol w:w="708"/>
        <w:gridCol w:w="709"/>
        <w:gridCol w:w="1134"/>
        <w:gridCol w:w="1277"/>
        <w:gridCol w:w="992"/>
        <w:gridCol w:w="1063"/>
        <w:gridCol w:w="1032"/>
      </w:tblGrid>
      <w:tr w:rsidR="00492FB1" w:rsidRPr="00E96E78" w:rsidTr="008036C7">
        <w:trPr>
          <w:trHeight w:val="315"/>
          <w:jc w:val="center"/>
        </w:trPr>
        <w:tc>
          <w:tcPr>
            <w:tcW w:w="10342" w:type="dxa"/>
            <w:gridSpan w:val="10"/>
            <w:tcBorders>
              <w:top w:val="single" w:sz="4" w:space="0" w:color="auto"/>
              <w:left w:val="single" w:sz="4" w:space="0" w:color="auto"/>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Расчетный срок</w:t>
            </w:r>
          </w:p>
        </w:tc>
      </w:tr>
      <w:tr w:rsidR="00492FB1" w:rsidRPr="00E96E78" w:rsidTr="008036C7">
        <w:trPr>
          <w:trHeight w:val="841"/>
          <w:jc w:val="center"/>
        </w:trPr>
        <w:tc>
          <w:tcPr>
            <w:tcW w:w="1444" w:type="dxa"/>
            <w:tcBorders>
              <w:top w:val="nil"/>
              <w:left w:val="single" w:sz="4" w:space="0" w:color="auto"/>
              <w:bottom w:val="single" w:sz="4" w:space="0" w:color="000000"/>
              <w:right w:val="single" w:sz="4" w:space="0" w:color="auto"/>
            </w:tcBorders>
            <w:vAlign w:val="center"/>
          </w:tcPr>
          <w:p w:rsidR="00492FB1" w:rsidRDefault="00492FB1" w:rsidP="008036C7">
            <w:pPr>
              <w:pStyle w:val="10"/>
              <w:rPr>
                <w:rFonts w:ascii="Times New Roman" w:hAnsi="Times New Roman"/>
              </w:rPr>
            </w:pPr>
            <w:r>
              <w:rPr>
                <w:rFonts w:ascii="Times New Roman" w:hAnsi="Times New Roman"/>
              </w:rPr>
              <w:t xml:space="preserve">Населенные </w:t>
            </w:r>
          </w:p>
          <w:p w:rsidR="00492FB1" w:rsidRPr="00E96E78" w:rsidRDefault="00492FB1" w:rsidP="008036C7">
            <w:pPr>
              <w:pStyle w:val="10"/>
              <w:rPr>
                <w:rFonts w:ascii="Times New Roman" w:hAnsi="Times New Roman"/>
              </w:rPr>
            </w:pPr>
            <w:r>
              <w:rPr>
                <w:rFonts w:ascii="Times New Roman" w:hAnsi="Times New Roman"/>
              </w:rPr>
              <w:t>пункты</w:t>
            </w:r>
          </w:p>
        </w:tc>
        <w:tc>
          <w:tcPr>
            <w:tcW w:w="1275" w:type="dxa"/>
            <w:tcBorders>
              <w:top w:val="nil"/>
              <w:left w:val="single" w:sz="4" w:space="0" w:color="auto"/>
              <w:bottom w:val="single" w:sz="4" w:space="0" w:color="000000"/>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Население, тыс. чел.</w:t>
            </w:r>
          </w:p>
        </w:tc>
        <w:tc>
          <w:tcPr>
            <w:tcW w:w="708" w:type="dxa"/>
            <w:tcBorders>
              <w:top w:val="nil"/>
              <w:left w:val="single" w:sz="4" w:space="0" w:color="auto"/>
              <w:bottom w:val="single" w:sz="4" w:space="0" w:color="000000"/>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Норма водопотребления, л/сут</w:t>
            </w:r>
            <w:r>
              <w:rPr>
                <w:rFonts w:ascii="Times New Roman" w:hAnsi="Times New Roman"/>
              </w:rPr>
              <w:t>.</w:t>
            </w:r>
          </w:p>
          <w:p w:rsidR="00492FB1" w:rsidRPr="00E96E78" w:rsidRDefault="00492FB1" w:rsidP="008036C7">
            <w:pPr>
              <w:pStyle w:val="10"/>
              <w:rPr>
                <w:rFonts w:ascii="Times New Roman" w:hAnsi="Times New Roman"/>
              </w:rPr>
            </w:pPr>
            <w:r w:rsidRPr="00E96E78">
              <w:rPr>
                <w:rFonts w:ascii="Times New Roman" w:hAnsi="Times New Roman"/>
              </w:rPr>
              <w:t>на человека</w:t>
            </w:r>
          </w:p>
        </w:tc>
        <w:tc>
          <w:tcPr>
            <w:tcW w:w="708" w:type="dxa"/>
            <w:tcBorders>
              <w:top w:val="nil"/>
              <w:left w:val="single" w:sz="4" w:space="0" w:color="auto"/>
              <w:bottom w:val="single" w:sz="4" w:space="0" w:color="000000"/>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Коэффициент на</w:t>
            </w:r>
          </w:p>
          <w:p w:rsidR="00492FB1" w:rsidRPr="00E96E78" w:rsidRDefault="00492FB1" w:rsidP="008036C7">
            <w:pPr>
              <w:pStyle w:val="10"/>
              <w:rPr>
                <w:rFonts w:ascii="Times New Roman" w:hAnsi="Times New Roman"/>
              </w:rPr>
            </w:pPr>
            <w:r w:rsidRPr="00E96E78">
              <w:rPr>
                <w:rFonts w:ascii="Times New Roman" w:hAnsi="Times New Roman"/>
              </w:rPr>
              <w:t>промышленные нужды</w:t>
            </w:r>
          </w:p>
        </w:tc>
        <w:tc>
          <w:tcPr>
            <w:tcW w:w="709" w:type="dxa"/>
            <w:tcBorders>
              <w:top w:val="nil"/>
              <w:left w:val="single" w:sz="4" w:space="0" w:color="auto"/>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Коэффициент суточной неравномерности</w:t>
            </w:r>
          </w:p>
        </w:tc>
        <w:tc>
          <w:tcPr>
            <w:tcW w:w="1134" w:type="dxa"/>
            <w:tcBorders>
              <w:top w:val="nil"/>
              <w:left w:val="single" w:sz="4" w:space="0" w:color="auto"/>
              <w:bottom w:val="single" w:sz="4" w:space="0" w:color="000000"/>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Расчетное водопотребление, м</w:t>
            </w:r>
            <w:r w:rsidRPr="00E96E78">
              <w:rPr>
                <w:rFonts w:ascii="Times New Roman" w:hAnsi="Times New Roman"/>
                <w:vertAlign w:val="superscript"/>
              </w:rPr>
              <w:t>3</w:t>
            </w:r>
            <w:r w:rsidRPr="00E96E78">
              <w:rPr>
                <w:rFonts w:ascii="Times New Roman" w:hAnsi="Times New Roman"/>
              </w:rPr>
              <w:t>/сут</w:t>
            </w:r>
            <w:r>
              <w:rPr>
                <w:rFonts w:ascii="Times New Roman" w:hAnsi="Times New Roman"/>
              </w:rPr>
              <w:t>.</w:t>
            </w:r>
          </w:p>
        </w:tc>
        <w:tc>
          <w:tcPr>
            <w:tcW w:w="1277" w:type="dxa"/>
            <w:tcBorders>
              <w:top w:val="single" w:sz="4" w:space="0" w:color="auto"/>
              <w:left w:val="single" w:sz="4" w:space="0" w:color="auto"/>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Норма расхода воды на пожаротушение, л/с</w:t>
            </w:r>
          </w:p>
        </w:tc>
        <w:tc>
          <w:tcPr>
            <w:tcW w:w="992" w:type="dxa"/>
            <w:tcBorders>
              <w:left w:val="single" w:sz="4" w:space="0" w:color="auto"/>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Расчетный расход воды на пожаротушение, м</w:t>
            </w:r>
            <w:r w:rsidRPr="00E96E78">
              <w:rPr>
                <w:rFonts w:ascii="Times New Roman" w:hAnsi="Times New Roman"/>
                <w:vertAlign w:val="superscript"/>
              </w:rPr>
              <w:t>3</w:t>
            </w:r>
          </w:p>
          <w:p w:rsidR="00492FB1" w:rsidRPr="00E96E78" w:rsidRDefault="00492FB1" w:rsidP="008036C7">
            <w:pPr>
              <w:pStyle w:val="10"/>
              <w:rPr>
                <w:rFonts w:ascii="Times New Roman" w:hAnsi="Times New Roman"/>
              </w:rPr>
            </w:pPr>
          </w:p>
        </w:tc>
        <w:tc>
          <w:tcPr>
            <w:tcW w:w="1063" w:type="dxa"/>
            <w:tcBorders>
              <w:top w:val="single" w:sz="4" w:space="0" w:color="auto"/>
              <w:left w:val="single" w:sz="4" w:space="0" w:color="auto"/>
              <w:bottom w:val="single" w:sz="4" w:space="0" w:color="auto"/>
              <w:right w:val="single" w:sz="4" w:space="0" w:color="auto"/>
            </w:tcBorders>
          </w:tcPr>
          <w:p w:rsidR="00492FB1" w:rsidRPr="00E96E78" w:rsidRDefault="00492FB1" w:rsidP="008036C7">
            <w:pPr>
              <w:pStyle w:val="10"/>
              <w:rPr>
                <w:rFonts w:ascii="Times New Roman" w:hAnsi="Times New Roman"/>
              </w:rPr>
            </w:pPr>
            <w:r w:rsidRPr="00E96E78">
              <w:rPr>
                <w:rFonts w:ascii="Times New Roman" w:hAnsi="Times New Roman"/>
              </w:rPr>
              <w:t>Аварий</w:t>
            </w:r>
            <w:r>
              <w:rPr>
                <w:rFonts w:ascii="Times New Roman" w:hAnsi="Times New Roman"/>
              </w:rPr>
              <w:t>-</w:t>
            </w:r>
            <w:r w:rsidRPr="00E96E78">
              <w:rPr>
                <w:rFonts w:ascii="Times New Roman" w:hAnsi="Times New Roman"/>
              </w:rPr>
              <w:t>ный запас, м</w:t>
            </w:r>
            <w:r w:rsidRPr="00E96E78">
              <w:rPr>
                <w:rFonts w:ascii="Times New Roman" w:hAnsi="Times New Roman"/>
                <w:vertAlign w:val="superscript"/>
              </w:rPr>
              <w:t>3</w:t>
            </w:r>
          </w:p>
        </w:tc>
        <w:tc>
          <w:tcPr>
            <w:tcW w:w="1032" w:type="dxa"/>
            <w:tcBorders>
              <w:top w:val="single" w:sz="4" w:space="0" w:color="auto"/>
              <w:left w:val="single" w:sz="4" w:space="0" w:color="auto"/>
              <w:bottom w:val="single" w:sz="4" w:space="0" w:color="auto"/>
              <w:right w:val="single" w:sz="4" w:space="0" w:color="auto"/>
            </w:tcBorders>
          </w:tcPr>
          <w:p w:rsidR="00492FB1" w:rsidRPr="00E96E78" w:rsidRDefault="00492FB1" w:rsidP="008036C7">
            <w:pPr>
              <w:pStyle w:val="10"/>
              <w:rPr>
                <w:rFonts w:ascii="Times New Roman" w:hAnsi="Times New Roman"/>
              </w:rPr>
            </w:pPr>
            <w:r w:rsidRPr="00E96E78">
              <w:rPr>
                <w:rFonts w:ascii="Times New Roman" w:hAnsi="Times New Roman"/>
              </w:rPr>
              <w:t>Общий неприкосновенный запас в резервуарах,</w:t>
            </w:r>
          </w:p>
          <w:p w:rsidR="00492FB1" w:rsidRPr="00E96E78" w:rsidRDefault="00492FB1" w:rsidP="008036C7">
            <w:pPr>
              <w:pStyle w:val="10"/>
              <w:rPr>
                <w:rFonts w:ascii="Times New Roman" w:hAnsi="Times New Roman"/>
              </w:rPr>
            </w:pPr>
            <w:r w:rsidRPr="00E96E78">
              <w:rPr>
                <w:rFonts w:ascii="Times New Roman" w:hAnsi="Times New Roman"/>
              </w:rPr>
              <w:t>м</w:t>
            </w:r>
            <w:r w:rsidRPr="00E96E78">
              <w:rPr>
                <w:rFonts w:ascii="Times New Roman" w:hAnsi="Times New Roman"/>
                <w:vertAlign w:val="superscript"/>
              </w:rPr>
              <w:t>3</w:t>
            </w:r>
          </w:p>
        </w:tc>
      </w:tr>
      <w:tr w:rsidR="00492FB1" w:rsidRPr="00E96E78" w:rsidTr="008036C7">
        <w:trPr>
          <w:trHeight w:val="315"/>
          <w:jc w:val="center"/>
        </w:trPr>
        <w:tc>
          <w:tcPr>
            <w:tcW w:w="1444" w:type="dxa"/>
            <w:tcBorders>
              <w:top w:val="nil"/>
              <w:left w:val="single" w:sz="4" w:space="0" w:color="auto"/>
              <w:bottom w:val="single" w:sz="4" w:space="0" w:color="auto"/>
              <w:right w:val="single" w:sz="4" w:space="0" w:color="auto"/>
            </w:tcBorders>
            <w:noWrap/>
            <w:vAlign w:val="center"/>
          </w:tcPr>
          <w:p w:rsidR="00492FB1" w:rsidRPr="00E96E78" w:rsidRDefault="00492FB1" w:rsidP="008036C7">
            <w:pPr>
              <w:pStyle w:val="10"/>
              <w:rPr>
                <w:rFonts w:ascii="Times New Roman" w:hAnsi="Times New Roman"/>
              </w:rPr>
            </w:pPr>
            <w:r w:rsidRPr="00E96E78">
              <w:rPr>
                <w:rFonts w:ascii="Times New Roman" w:hAnsi="Times New Roman"/>
              </w:rPr>
              <w:t>с. Апхульта</w:t>
            </w:r>
          </w:p>
        </w:tc>
        <w:tc>
          <w:tcPr>
            <w:tcW w:w="1275" w:type="dxa"/>
            <w:tcBorders>
              <w:top w:val="nil"/>
              <w:left w:val="nil"/>
              <w:bottom w:val="single" w:sz="4" w:space="0" w:color="auto"/>
              <w:right w:val="single" w:sz="4" w:space="0" w:color="auto"/>
            </w:tcBorders>
            <w:noWrap/>
            <w:vAlign w:val="center"/>
          </w:tcPr>
          <w:p w:rsidR="00492FB1" w:rsidRPr="00E96E78" w:rsidRDefault="00492FB1" w:rsidP="008036C7">
            <w:pPr>
              <w:pStyle w:val="10"/>
              <w:rPr>
                <w:rFonts w:ascii="Times New Roman" w:hAnsi="Times New Roman"/>
              </w:rPr>
            </w:pPr>
            <w:r w:rsidRPr="00E96E78">
              <w:rPr>
                <w:rFonts w:ascii="Times New Roman" w:hAnsi="Times New Roman"/>
              </w:rPr>
              <w:t>0,540</w:t>
            </w:r>
          </w:p>
        </w:tc>
        <w:tc>
          <w:tcPr>
            <w:tcW w:w="708"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150</w:t>
            </w:r>
          </w:p>
        </w:tc>
        <w:tc>
          <w:tcPr>
            <w:tcW w:w="708" w:type="dxa"/>
            <w:vMerge w:val="restart"/>
            <w:tcBorders>
              <w:top w:val="nil"/>
              <w:left w:val="nil"/>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1,1</w:t>
            </w:r>
          </w:p>
        </w:tc>
        <w:tc>
          <w:tcPr>
            <w:tcW w:w="709" w:type="dxa"/>
            <w:vMerge w:val="restart"/>
            <w:tcBorders>
              <w:top w:val="nil"/>
              <w:left w:val="nil"/>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1,3</w:t>
            </w:r>
          </w:p>
        </w:tc>
        <w:tc>
          <w:tcPr>
            <w:tcW w:w="1134"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115,8</w:t>
            </w:r>
          </w:p>
        </w:tc>
        <w:tc>
          <w:tcPr>
            <w:tcW w:w="1277" w:type="dxa"/>
            <w:vMerge w:val="restart"/>
            <w:tcBorders>
              <w:top w:val="nil"/>
              <w:left w:val="nil"/>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3ч×2×1×5</w:t>
            </w:r>
          </w:p>
        </w:tc>
        <w:tc>
          <w:tcPr>
            <w:tcW w:w="992"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108</w:t>
            </w:r>
          </w:p>
        </w:tc>
        <w:tc>
          <w:tcPr>
            <w:tcW w:w="1063"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27</w:t>
            </w:r>
          </w:p>
        </w:tc>
        <w:tc>
          <w:tcPr>
            <w:tcW w:w="1032"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135</w:t>
            </w:r>
          </w:p>
        </w:tc>
      </w:tr>
      <w:tr w:rsidR="00492FB1" w:rsidRPr="00E96E78" w:rsidTr="008036C7">
        <w:trPr>
          <w:trHeight w:val="315"/>
          <w:jc w:val="center"/>
        </w:trPr>
        <w:tc>
          <w:tcPr>
            <w:tcW w:w="1444" w:type="dxa"/>
            <w:tcBorders>
              <w:top w:val="nil"/>
              <w:left w:val="single" w:sz="4" w:space="0" w:color="auto"/>
              <w:bottom w:val="single" w:sz="4" w:space="0" w:color="auto"/>
              <w:right w:val="single" w:sz="4" w:space="0" w:color="auto"/>
            </w:tcBorders>
            <w:noWrap/>
            <w:vAlign w:val="center"/>
          </w:tcPr>
          <w:p w:rsidR="00492FB1" w:rsidRPr="00E96E78" w:rsidRDefault="00492FB1" w:rsidP="008036C7">
            <w:pPr>
              <w:pStyle w:val="10"/>
              <w:rPr>
                <w:rFonts w:ascii="Times New Roman" w:hAnsi="Times New Roman"/>
              </w:rPr>
            </w:pPr>
            <w:r w:rsidRPr="00E96E78">
              <w:rPr>
                <w:rFonts w:ascii="Times New Roman" w:hAnsi="Times New Roman"/>
              </w:rPr>
              <w:t>д. Кундулун</w:t>
            </w:r>
          </w:p>
        </w:tc>
        <w:tc>
          <w:tcPr>
            <w:tcW w:w="1275" w:type="dxa"/>
            <w:tcBorders>
              <w:top w:val="nil"/>
              <w:left w:val="nil"/>
              <w:bottom w:val="single" w:sz="4" w:space="0" w:color="auto"/>
              <w:right w:val="single" w:sz="4" w:space="0" w:color="auto"/>
            </w:tcBorders>
            <w:noWrap/>
            <w:vAlign w:val="center"/>
          </w:tcPr>
          <w:p w:rsidR="00492FB1" w:rsidRPr="00E96E78" w:rsidRDefault="00492FB1" w:rsidP="008036C7">
            <w:pPr>
              <w:pStyle w:val="10"/>
              <w:rPr>
                <w:rFonts w:ascii="Times New Roman" w:hAnsi="Times New Roman"/>
              </w:rPr>
            </w:pPr>
            <w:r w:rsidRPr="00E96E78">
              <w:rPr>
                <w:rFonts w:ascii="Times New Roman" w:hAnsi="Times New Roman"/>
              </w:rPr>
              <w:t>0,049</w:t>
            </w:r>
          </w:p>
        </w:tc>
        <w:tc>
          <w:tcPr>
            <w:tcW w:w="708"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150</w:t>
            </w:r>
          </w:p>
        </w:tc>
        <w:tc>
          <w:tcPr>
            <w:tcW w:w="708" w:type="dxa"/>
            <w:vMerge/>
            <w:tcBorders>
              <w:left w:val="nil"/>
              <w:right w:val="single" w:sz="4" w:space="0" w:color="auto"/>
            </w:tcBorders>
            <w:vAlign w:val="center"/>
          </w:tcPr>
          <w:p w:rsidR="00492FB1" w:rsidRPr="00E96E78" w:rsidRDefault="00492FB1" w:rsidP="008036C7">
            <w:pPr>
              <w:pStyle w:val="10"/>
              <w:rPr>
                <w:rFonts w:ascii="Times New Roman" w:hAnsi="Times New Roman"/>
              </w:rPr>
            </w:pPr>
          </w:p>
        </w:tc>
        <w:tc>
          <w:tcPr>
            <w:tcW w:w="709" w:type="dxa"/>
            <w:vMerge/>
            <w:tcBorders>
              <w:left w:val="nil"/>
              <w:right w:val="single" w:sz="4" w:space="0" w:color="auto"/>
            </w:tcBorders>
            <w:vAlign w:val="center"/>
          </w:tcPr>
          <w:p w:rsidR="00492FB1" w:rsidRPr="00E96E78" w:rsidRDefault="00492FB1" w:rsidP="008036C7">
            <w:pPr>
              <w:pStyle w:val="10"/>
              <w:rPr>
                <w:rFonts w:ascii="Times New Roman" w:hAnsi="Times New Roman"/>
              </w:rPr>
            </w:pPr>
          </w:p>
        </w:tc>
        <w:tc>
          <w:tcPr>
            <w:tcW w:w="1134"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10,5</w:t>
            </w:r>
          </w:p>
        </w:tc>
        <w:tc>
          <w:tcPr>
            <w:tcW w:w="1277" w:type="dxa"/>
            <w:vMerge/>
            <w:tcBorders>
              <w:left w:val="nil"/>
              <w:right w:val="single" w:sz="4" w:space="0" w:color="auto"/>
            </w:tcBorders>
            <w:vAlign w:val="center"/>
          </w:tcPr>
          <w:p w:rsidR="00492FB1" w:rsidRPr="00E96E78" w:rsidRDefault="00492FB1" w:rsidP="008036C7">
            <w:pPr>
              <w:pStyle w:val="10"/>
              <w:rPr>
                <w:rFonts w:ascii="Times New Roman" w:hAnsi="Times New Roman"/>
              </w:rPr>
            </w:pPr>
          </w:p>
        </w:tc>
        <w:tc>
          <w:tcPr>
            <w:tcW w:w="992"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w:t>
            </w:r>
          </w:p>
        </w:tc>
        <w:tc>
          <w:tcPr>
            <w:tcW w:w="1063"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w:t>
            </w:r>
          </w:p>
        </w:tc>
        <w:tc>
          <w:tcPr>
            <w:tcW w:w="1032"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w:t>
            </w:r>
          </w:p>
        </w:tc>
      </w:tr>
      <w:tr w:rsidR="00492FB1" w:rsidRPr="00E96E78" w:rsidTr="008036C7">
        <w:trPr>
          <w:trHeight w:val="315"/>
          <w:jc w:val="center"/>
        </w:trPr>
        <w:tc>
          <w:tcPr>
            <w:tcW w:w="1444" w:type="dxa"/>
            <w:tcBorders>
              <w:top w:val="nil"/>
              <w:left w:val="single" w:sz="4" w:space="0" w:color="auto"/>
              <w:bottom w:val="single" w:sz="4" w:space="0" w:color="auto"/>
              <w:right w:val="single" w:sz="4" w:space="0" w:color="auto"/>
            </w:tcBorders>
            <w:noWrap/>
            <w:vAlign w:val="center"/>
          </w:tcPr>
          <w:p w:rsidR="00492FB1" w:rsidRPr="00E96E78" w:rsidRDefault="00492FB1" w:rsidP="008036C7">
            <w:pPr>
              <w:pStyle w:val="10"/>
              <w:rPr>
                <w:rFonts w:ascii="Times New Roman" w:hAnsi="Times New Roman"/>
              </w:rPr>
            </w:pPr>
            <w:r w:rsidRPr="00E96E78">
              <w:rPr>
                <w:rFonts w:ascii="Times New Roman" w:hAnsi="Times New Roman"/>
              </w:rPr>
              <w:t>д. Мольта</w:t>
            </w:r>
          </w:p>
        </w:tc>
        <w:tc>
          <w:tcPr>
            <w:tcW w:w="1275" w:type="dxa"/>
            <w:tcBorders>
              <w:top w:val="nil"/>
              <w:left w:val="nil"/>
              <w:bottom w:val="single" w:sz="4" w:space="0" w:color="auto"/>
              <w:right w:val="single" w:sz="4" w:space="0" w:color="auto"/>
            </w:tcBorders>
            <w:noWrap/>
            <w:vAlign w:val="center"/>
          </w:tcPr>
          <w:p w:rsidR="00492FB1" w:rsidRPr="00E96E78" w:rsidRDefault="00492FB1" w:rsidP="008036C7">
            <w:pPr>
              <w:pStyle w:val="10"/>
              <w:rPr>
                <w:rFonts w:ascii="Times New Roman" w:hAnsi="Times New Roman"/>
              </w:rPr>
            </w:pPr>
            <w:r w:rsidRPr="00E96E78">
              <w:rPr>
                <w:rFonts w:ascii="Times New Roman" w:hAnsi="Times New Roman"/>
              </w:rPr>
              <w:t>0,174</w:t>
            </w:r>
          </w:p>
        </w:tc>
        <w:tc>
          <w:tcPr>
            <w:tcW w:w="708"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150</w:t>
            </w:r>
          </w:p>
        </w:tc>
        <w:tc>
          <w:tcPr>
            <w:tcW w:w="708" w:type="dxa"/>
            <w:vMerge/>
            <w:tcBorders>
              <w:left w:val="nil"/>
              <w:right w:val="single" w:sz="4" w:space="0" w:color="auto"/>
            </w:tcBorders>
            <w:vAlign w:val="center"/>
          </w:tcPr>
          <w:p w:rsidR="00492FB1" w:rsidRPr="00E96E78" w:rsidRDefault="00492FB1" w:rsidP="008036C7">
            <w:pPr>
              <w:pStyle w:val="10"/>
              <w:rPr>
                <w:rFonts w:ascii="Times New Roman" w:hAnsi="Times New Roman"/>
              </w:rPr>
            </w:pPr>
          </w:p>
        </w:tc>
        <w:tc>
          <w:tcPr>
            <w:tcW w:w="709" w:type="dxa"/>
            <w:vMerge/>
            <w:tcBorders>
              <w:left w:val="nil"/>
              <w:right w:val="single" w:sz="4" w:space="0" w:color="auto"/>
            </w:tcBorders>
            <w:vAlign w:val="center"/>
          </w:tcPr>
          <w:p w:rsidR="00492FB1" w:rsidRPr="00E96E78" w:rsidRDefault="00492FB1" w:rsidP="008036C7">
            <w:pPr>
              <w:pStyle w:val="10"/>
              <w:rPr>
                <w:rFonts w:ascii="Times New Roman" w:hAnsi="Times New Roman"/>
              </w:rPr>
            </w:pPr>
          </w:p>
        </w:tc>
        <w:tc>
          <w:tcPr>
            <w:tcW w:w="1134"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37,3</w:t>
            </w:r>
          </w:p>
        </w:tc>
        <w:tc>
          <w:tcPr>
            <w:tcW w:w="1277" w:type="dxa"/>
            <w:vMerge/>
            <w:tcBorders>
              <w:left w:val="nil"/>
              <w:right w:val="single" w:sz="4" w:space="0" w:color="auto"/>
            </w:tcBorders>
            <w:vAlign w:val="center"/>
          </w:tcPr>
          <w:p w:rsidR="00492FB1" w:rsidRPr="00E96E78" w:rsidRDefault="00492FB1" w:rsidP="008036C7">
            <w:pPr>
              <w:pStyle w:val="10"/>
              <w:rPr>
                <w:rFonts w:ascii="Times New Roman" w:hAnsi="Times New Roman"/>
              </w:rPr>
            </w:pPr>
          </w:p>
        </w:tc>
        <w:tc>
          <w:tcPr>
            <w:tcW w:w="992"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108</w:t>
            </w:r>
          </w:p>
        </w:tc>
        <w:tc>
          <w:tcPr>
            <w:tcW w:w="1063"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8,7</w:t>
            </w:r>
          </w:p>
        </w:tc>
        <w:tc>
          <w:tcPr>
            <w:tcW w:w="1032"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116,7</w:t>
            </w:r>
          </w:p>
        </w:tc>
      </w:tr>
      <w:tr w:rsidR="00492FB1" w:rsidRPr="00E96E78" w:rsidTr="008036C7">
        <w:trPr>
          <w:trHeight w:val="315"/>
          <w:jc w:val="center"/>
        </w:trPr>
        <w:tc>
          <w:tcPr>
            <w:tcW w:w="1444" w:type="dxa"/>
            <w:tcBorders>
              <w:top w:val="nil"/>
              <w:left w:val="single" w:sz="4" w:space="0" w:color="auto"/>
              <w:bottom w:val="single" w:sz="4" w:space="0" w:color="auto"/>
              <w:right w:val="single" w:sz="4" w:space="0" w:color="auto"/>
            </w:tcBorders>
            <w:noWrap/>
            <w:vAlign w:val="center"/>
          </w:tcPr>
          <w:p w:rsidR="00492FB1" w:rsidRPr="00E96E78" w:rsidRDefault="00492FB1" w:rsidP="008036C7">
            <w:pPr>
              <w:pStyle w:val="10"/>
              <w:rPr>
                <w:rFonts w:ascii="Times New Roman" w:hAnsi="Times New Roman"/>
              </w:rPr>
            </w:pPr>
            <w:r w:rsidRPr="00E96E78">
              <w:rPr>
                <w:rFonts w:ascii="Times New Roman" w:hAnsi="Times New Roman"/>
              </w:rPr>
              <w:t>д. Нельхай</w:t>
            </w:r>
          </w:p>
        </w:tc>
        <w:tc>
          <w:tcPr>
            <w:tcW w:w="1275" w:type="dxa"/>
            <w:tcBorders>
              <w:top w:val="nil"/>
              <w:left w:val="nil"/>
              <w:bottom w:val="single" w:sz="4" w:space="0" w:color="auto"/>
              <w:right w:val="single" w:sz="4" w:space="0" w:color="auto"/>
            </w:tcBorders>
            <w:noWrap/>
            <w:vAlign w:val="center"/>
          </w:tcPr>
          <w:p w:rsidR="00492FB1" w:rsidRPr="00E96E78" w:rsidRDefault="00492FB1" w:rsidP="008036C7">
            <w:pPr>
              <w:pStyle w:val="10"/>
              <w:rPr>
                <w:rFonts w:ascii="Times New Roman" w:hAnsi="Times New Roman"/>
              </w:rPr>
            </w:pPr>
            <w:r w:rsidRPr="00E96E78">
              <w:rPr>
                <w:rFonts w:ascii="Times New Roman" w:hAnsi="Times New Roman"/>
              </w:rPr>
              <w:t>0,315</w:t>
            </w:r>
          </w:p>
        </w:tc>
        <w:tc>
          <w:tcPr>
            <w:tcW w:w="708"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150</w:t>
            </w:r>
          </w:p>
        </w:tc>
        <w:tc>
          <w:tcPr>
            <w:tcW w:w="708" w:type="dxa"/>
            <w:vMerge/>
            <w:tcBorders>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p>
        </w:tc>
        <w:tc>
          <w:tcPr>
            <w:tcW w:w="709" w:type="dxa"/>
            <w:vMerge/>
            <w:tcBorders>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p>
        </w:tc>
        <w:tc>
          <w:tcPr>
            <w:tcW w:w="1134"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67,6</w:t>
            </w:r>
          </w:p>
        </w:tc>
        <w:tc>
          <w:tcPr>
            <w:tcW w:w="1277" w:type="dxa"/>
            <w:vMerge/>
            <w:tcBorders>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p>
        </w:tc>
        <w:tc>
          <w:tcPr>
            <w:tcW w:w="992"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108</w:t>
            </w:r>
          </w:p>
        </w:tc>
        <w:tc>
          <w:tcPr>
            <w:tcW w:w="1063"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15,8</w:t>
            </w:r>
          </w:p>
        </w:tc>
        <w:tc>
          <w:tcPr>
            <w:tcW w:w="1032"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rPr>
            </w:pPr>
            <w:r w:rsidRPr="00E96E78">
              <w:rPr>
                <w:rFonts w:ascii="Times New Roman" w:hAnsi="Times New Roman"/>
              </w:rPr>
              <w:t>123,8</w:t>
            </w:r>
          </w:p>
        </w:tc>
      </w:tr>
      <w:tr w:rsidR="00492FB1" w:rsidRPr="00E96E78" w:rsidTr="008036C7">
        <w:trPr>
          <w:trHeight w:val="315"/>
          <w:jc w:val="center"/>
        </w:trPr>
        <w:tc>
          <w:tcPr>
            <w:tcW w:w="1444" w:type="dxa"/>
            <w:tcBorders>
              <w:top w:val="nil"/>
              <w:left w:val="single" w:sz="4" w:space="0" w:color="auto"/>
              <w:bottom w:val="single" w:sz="4" w:space="0" w:color="auto"/>
              <w:right w:val="single" w:sz="4" w:space="0" w:color="auto"/>
            </w:tcBorders>
            <w:noWrap/>
            <w:vAlign w:val="center"/>
          </w:tcPr>
          <w:p w:rsidR="00492FB1" w:rsidRPr="00E96E78" w:rsidRDefault="00492FB1" w:rsidP="008036C7">
            <w:pPr>
              <w:pStyle w:val="10"/>
              <w:rPr>
                <w:rFonts w:ascii="Times New Roman" w:hAnsi="Times New Roman"/>
                <w:b/>
                <w:bCs/>
              </w:rPr>
            </w:pPr>
            <w:r w:rsidRPr="00E96E78">
              <w:rPr>
                <w:rFonts w:ascii="Times New Roman" w:hAnsi="Times New Roman"/>
                <w:b/>
                <w:bCs/>
              </w:rPr>
              <w:t>Итого</w:t>
            </w:r>
          </w:p>
        </w:tc>
        <w:tc>
          <w:tcPr>
            <w:tcW w:w="1275" w:type="dxa"/>
            <w:tcBorders>
              <w:top w:val="nil"/>
              <w:left w:val="nil"/>
              <w:bottom w:val="single" w:sz="4" w:space="0" w:color="auto"/>
              <w:right w:val="single" w:sz="4" w:space="0" w:color="auto"/>
            </w:tcBorders>
            <w:noWrap/>
            <w:vAlign w:val="center"/>
          </w:tcPr>
          <w:p w:rsidR="00492FB1" w:rsidRPr="00E96E78" w:rsidRDefault="00492FB1" w:rsidP="008036C7">
            <w:pPr>
              <w:pStyle w:val="10"/>
              <w:rPr>
                <w:rFonts w:ascii="Times New Roman" w:hAnsi="Times New Roman"/>
                <w:b/>
                <w:bCs/>
              </w:rPr>
            </w:pPr>
            <w:r w:rsidRPr="00E96E78">
              <w:rPr>
                <w:rFonts w:ascii="Times New Roman" w:hAnsi="Times New Roman"/>
                <w:b/>
                <w:bCs/>
              </w:rPr>
              <w:t>1,078</w:t>
            </w:r>
          </w:p>
        </w:tc>
        <w:tc>
          <w:tcPr>
            <w:tcW w:w="708" w:type="dxa"/>
            <w:tcBorders>
              <w:top w:val="nil"/>
              <w:left w:val="nil"/>
              <w:bottom w:val="single" w:sz="4" w:space="0" w:color="auto"/>
              <w:right w:val="single" w:sz="4" w:space="0" w:color="auto"/>
            </w:tcBorders>
            <w:noWrap/>
            <w:vAlign w:val="center"/>
          </w:tcPr>
          <w:p w:rsidR="00492FB1" w:rsidRPr="00E96E78" w:rsidRDefault="00492FB1" w:rsidP="008036C7">
            <w:pPr>
              <w:pStyle w:val="10"/>
              <w:rPr>
                <w:rFonts w:ascii="Times New Roman" w:hAnsi="Times New Roman"/>
                <w:b/>
                <w:bCs/>
              </w:rPr>
            </w:pPr>
          </w:p>
        </w:tc>
        <w:tc>
          <w:tcPr>
            <w:tcW w:w="708" w:type="dxa"/>
            <w:tcBorders>
              <w:top w:val="nil"/>
              <w:left w:val="nil"/>
              <w:bottom w:val="single" w:sz="4" w:space="0" w:color="auto"/>
              <w:right w:val="single" w:sz="4" w:space="0" w:color="auto"/>
            </w:tcBorders>
            <w:noWrap/>
            <w:vAlign w:val="center"/>
          </w:tcPr>
          <w:p w:rsidR="00492FB1" w:rsidRPr="00E96E78" w:rsidRDefault="00492FB1" w:rsidP="008036C7">
            <w:pPr>
              <w:pStyle w:val="10"/>
              <w:rPr>
                <w:rFonts w:ascii="Times New Roman" w:hAnsi="Times New Roman"/>
                <w:b/>
                <w:bCs/>
              </w:rPr>
            </w:pPr>
          </w:p>
        </w:tc>
        <w:tc>
          <w:tcPr>
            <w:tcW w:w="709" w:type="dxa"/>
            <w:tcBorders>
              <w:top w:val="nil"/>
              <w:left w:val="nil"/>
              <w:bottom w:val="single" w:sz="4" w:space="0" w:color="auto"/>
              <w:right w:val="single" w:sz="4" w:space="0" w:color="auto"/>
            </w:tcBorders>
            <w:noWrap/>
            <w:vAlign w:val="center"/>
          </w:tcPr>
          <w:p w:rsidR="00492FB1" w:rsidRPr="00E96E78" w:rsidRDefault="00492FB1" w:rsidP="008036C7">
            <w:pPr>
              <w:pStyle w:val="10"/>
              <w:rPr>
                <w:rFonts w:ascii="Times New Roman" w:hAnsi="Times New Roman"/>
                <w:b/>
                <w:bCs/>
              </w:rPr>
            </w:pPr>
          </w:p>
        </w:tc>
        <w:tc>
          <w:tcPr>
            <w:tcW w:w="1134"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b/>
                <w:bCs/>
              </w:rPr>
            </w:pPr>
            <w:r w:rsidRPr="00E96E78">
              <w:rPr>
                <w:rFonts w:ascii="Times New Roman" w:hAnsi="Times New Roman"/>
                <w:b/>
                <w:bCs/>
              </w:rPr>
              <w:t>231,2</w:t>
            </w:r>
          </w:p>
        </w:tc>
        <w:tc>
          <w:tcPr>
            <w:tcW w:w="1277" w:type="dxa"/>
            <w:tcBorders>
              <w:top w:val="nil"/>
              <w:left w:val="nil"/>
              <w:bottom w:val="single" w:sz="4" w:space="0" w:color="auto"/>
              <w:right w:val="single" w:sz="4" w:space="0" w:color="auto"/>
            </w:tcBorders>
            <w:noWrap/>
            <w:vAlign w:val="center"/>
          </w:tcPr>
          <w:p w:rsidR="00492FB1" w:rsidRPr="00E96E78" w:rsidRDefault="00492FB1" w:rsidP="008036C7">
            <w:pPr>
              <w:pStyle w:val="10"/>
              <w:rPr>
                <w:rFonts w:ascii="Times New Roman" w:hAnsi="Times New Roman"/>
                <w:b/>
                <w:bCs/>
              </w:rPr>
            </w:pPr>
          </w:p>
        </w:tc>
        <w:tc>
          <w:tcPr>
            <w:tcW w:w="992"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b/>
                <w:bCs/>
              </w:rPr>
            </w:pPr>
            <w:r w:rsidRPr="00E96E78">
              <w:rPr>
                <w:rFonts w:ascii="Times New Roman" w:hAnsi="Times New Roman"/>
                <w:b/>
                <w:bCs/>
              </w:rPr>
              <w:t>324</w:t>
            </w:r>
          </w:p>
        </w:tc>
        <w:tc>
          <w:tcPr>
            <w:tcW w:w="1063"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b/>
                <w:bCs/>
              </w:rPr>
            </w:pPr>
            <w:r w:rsidRPr="00E96E78">
              <w:rPr>
                <w:rFonts w:ascii="Times New Roman" w:hAnsi="Times New Roman"/>
                <w:b/>
                <w:bCs/>
              </w:rPr>
              <w:t>54</w:t>
            </w:r>
          </w:p>
        </w:tc>
        <w:tc>
          <w:tcPr>
            <w:tcW w:w="1032" w:type="dxa"/>
            <w:tcBorders>
              <w:top w:val="nil"/>
              <w:left w:val="nil"/>
              <w:bottom w:val="single" w:sz="4" w:space="0" w:color="auto"/>
              <w:right w:val="single" w:sz="4" w:space="0" w:color="auto"/>
            </w:tcBorders>
            <w:vAlign w:val="center"/>
          </w:tcPr>
          <w:p w:rsidR="00492FB1" w:rsidRPr="00E96E78" w:rsidRDefault="00492FB1" w:rsidP="008036C7">
            <w:pPr>
              <w:pStyle w:val="10"/>
              <w:rPr>
                <w:rFonts w:ascii="Times New Roman" w:hAnsi="Times New Roman"/>
                <w:b/>
                <w:bCs/>
              </w:rPr>
            </w:pPr>
            <w:r w:rsidRPr="00E96E78">
              <w:rPr>
                <w:rFonts w:ascii="Times New Roman" w:hAnsi="Times New Roman"/>
                <w:b/>
                <w:bCs/>
              </w:rPr>
              <w:t>486</w:t>
            </w:r>
          </w:p>
        </w:tc>
      </w:tr>
    </w:tbl>
    <w:p w:rsidR="00492FB1" w:rsidRPr="00E96E78" w:rsidRDefault="00492FB1" w:rsidP="008036C7">
      <w:pPr>
        <w:pStyle w:val="10"/>
        <w:jc w:val="both"/>
        <w:rPr>
          <w:rFonts w:ascii="Times New Roman" w:hAnsi="Times New Roman"/>
          <w:sz w:val="24"/>
          <w:szCs w:val="24"/>
        </w:rPr>
      </w:pPr>
    </w:p>
    <w:p w:rsidR="00492FB1" w:rsidRDefault="00492FB1" w:rsidP="008036C7">
      <w:pPr>
        <w:pStyle w:val="10"/>
        <w:ind w:firstLine="720"/>
        <w:jc w:val="both"/>
        <w:rPr>
          <w:rFonts w:ascii="Times New Roman" w:hAnsi="Times New Roman"/>
          <w:sz w:val="24"/>
          <w:szCs w:val="24"/>
        </w:rPr>
      </w:pPr>
      <w:r w:rsidRPr="00E96E78">
        <w:rPr>
          <w:rFonts w:ascii="Times New Roman" w:hAnsi="Times New Roman"/>
          <w:sz w:val="24"/>
          <w:szCs w:val="24"/>
        </w:rPr>
        <w:t xml:space="preserve">Водоснабжение населённых пунктов МО </w:t>
      </w:r>
      <w:r>
        <w:rPr>
          <w:rFonts w:ascii="Times New Roman" w:hAnsi="Times New Roman"/>
          <w:sz w:val="24"/>
          <w:szCs w:val="24"/>
        </w:rPr>
        <w:t>«</w:t>
      </w:r>
      <w:r w:rsidRPr="00E96E78">
        <w:rPr>
          <w:rFonts w:ascii="Times New Roman" w:hAnsi="Times New Roman"/>
          <w:sz w:val="24"/>
          <w:szCs w:val="24"/>
        </w:rPr>
        <w:t>Нельхай</w:t>
      </w:r>
      <w:r>
        <w:rPr>
          <w:rFonts w:ascii="Times New Roman" w:hAnsi="Times New Roman"/>
          <w:sz w:val="24"/>
          <w:szCs w:val="24"/>
        </w:rPr>
        <w:t>»</w:t>
      </w:r>
      <w:r w:rsidRPr="00E96E78">
        <w:rPr>
          <w:rFonts w:ascii="Times New Roman" w:hAnsi="Times New Roman"/>
          <w:sz w:val="24"/>
          <w:szCs w:val="24"/>
        </w:rPr>
        <w:t xml:space="preserve"> осуществляется от подземных источников. Существующие скважины, на которых имеются нарушения по зонам санитарной охраны, должны ликвидироваться. </w:t>
      </w:r>
    </w:p>
    <w:p w:rsidR="00492FB1" w:rsidRPr="00E96E78" w:rsidRDefault="00492FB1" w:rsidP="008036C7">
      <w:pPr>
        <w:pStyle w:val="10"/>
        <w:ind w:firstLine="720"/>
        <w:jc w:val="both"/>
        <w:rPr>
          <w:rFonts w:ascii="Times New Roman" w:hAnsi="Times New Roman"/>
          <w:sz w:val="24"/>
          <w:szCs w:val="24"/>
        </w:rPr>
      </w:pPr>
      <w:r w:rsidRPr="00E96E78">
        <w:rPr>
          <w:rFonts w:ascii="Times New Roman" w:hAnsi="Times New Roman"/>
          <w:sz w:val="24"/>
          <w:szCs w:val="24"/>
        </w:rPr>
        <w:t>Окончательно местоположение водозаборов определяется после гидрогеологического заключения. Для устройства необходимых санитарных зон, водозаборные сооружения располагаются за территорией жилой застройки. При необходимости устанавливаются сооружения водоочистки с последующим обеззараживанием.</w:t>
      </w:r>
    </w:p>
    <w:p w:rsidR="00492FB1" w:rsidRPr="00E96E78" w:rsidRDefault="00492FB1" w:rsidP="008036C7">
      <w:pPr>
        <w:pStyle w:val="10"/>
        <w:ind w:firstLine="720"/>
        <w:jc w:val="both"/>
        <w:rPr>
          <w:rFonts w:ascii="Times New Roman" w:hAnsi="Times New Roman"/>
          <w:b/>
          <w:sz w:val="24"/>
          <w:szCs w:val="24"/>
        </w:rPr>
      </w:pPr>
      <w:r w:rsidRPr="00E96E78">
        <w:rPr>
          <w:rFonts w:ascii="Times New Roman" w:hAnsi="Times New Roman"/>
          <w:sz w:val="24"/>
          <w:szCs w:val="24"/>
        </w:rPr>
        <w:t>Требуется выполнить и утвердить проекты зон санитарной охраны каждого водозабора.</w:t>
      </w:r>
    </w:p>
    <w:p w:rsidR="00492FB1" w:rsidRPr="00DF0453" w:rsidRDefault="00492FB1" w:rsidP="008036C7">
      <w:pPr>
        <w:pStyle w:val="10"/>
        <w:ind w:firstLine="720"/>
        <w:jc w:val="both"/>
        <w:rPr>
          <w:rFonts w:ascii="Times New Roman" w:hAnsi="Times New Roman"/>
          <w:b/>
          <w:sz w:val="24"/>
          <w:szCs w:val="24"/>
        </w:rPr>
      </w:pPr>
      <w:r w:rsidRPr="00E96E78">
        <w:rPr>
          <w:rFonts w:ascii="Times New Roman" w:hAnsi="Times New Roman"/>
          <w:sz w:val="24"/>
          <w:szCs w:val="24"/>
        </w:rPr>
        <w:t xml:space="preserve">Водопроводная сеть каждого населенного пункта осуществляется по кольцевой схеме с </w:t>
      </w:r>
      <w:r w:rsidRPr="00DF0453">
        <w:rPr>
          <w:rFonts w:ascii="Times New Roman" w:hAnsi="Times New Roman"/>
          <w:sz w:val="24"/>
          <w:szCs w:val="24"/>
        </w:rPr>
        <w:t>установкой по трассе пожарных гидрантов и, по необходимости, водоразборных колонок.</w:t>
      </w:r>
    </w:p>
    <w:p w:rsidR="00492FB1" w:rsidRPr="00DF0453" w:rsidRDefault="00492FB1" w:rsidP="008036C7">
      <w:pPr>
        <w:pStyle w:val="10"/>
        <w:ind w:firstLine="720"/>
        <w:jc w:val="both"/>
        <w:rPr>
          <w:rFonts w:ascii="Times New Roman" w:hAnsi="Times New Roman"/>
          <w:sz w:val="24"/>
          <w:szCs w:val="24"/>
        </w:rPr>
      </w:pPr>
      <w:r w:rsidRPr="00DF0453">
        <w:rPr>
          <w:rFonts w:ascii="Times New Roman" w:hAnsi="Times New Roman"/>
          <w:sz w:val="24"/>
          <w:szCs w:val="24"/>
        </w:rPr>
        <w:t xml:space="preserve">Пожарный и аварийный запасы по населенным пунктам представлен в таблице </w:t>
      </w:r>
      <w:r>
        <w:rPr>
          <w:rFonts w:ascii="Times New Roman" w:hAnsi="Times New Roman"/>
          <w:sz w:val="24"/>
          <w:szCs w:val="24"/>
        </w:rPr>
        <w:t>№</w:t>
      </w:r>
      <w:r w:rsidRPr="00DF0453">
        <w:rPr>
          <w:rFonts w:ascii="Times New Roman" w:hAnsi="Times New Roman"/>
          <w:sz w:val="24"/>
          <w:szCs w:val="24"/>
        </w:rPr>
        <w:t>1</w:t>
      </w:r>
      <w:r>
        <w:rPr>
          <w:rFonts w:ascii="Times New Roman" w:hAnsi="Times New Roman"/>
          <w:sz w:val="24"/>
          <w:szCs w:val="24"/>
        </w:rPr>
        <w:t>1</w:t>
      </w:r>
      <w:r w:rsidRPr="00DF0453">
        <w:rPr>
          <w:rFonts w:ascii="Times New Roman" w:hAnsi="Times New Roman"/>
          <w:sz w:val="24"/>
          <w:szCs w:val="24"/>
        </w:rPr>
        <w:t>, общий пожарный и аварийный запасы равны 486 м</w:t>
      </w:r>
      <w:r w:rsidRPr="00DF0453">
        <w:rPr>
          <w:rFonts w:ascii="Times New Roman" w:hAnsi="Times New Roman"/>
          <w:sz w:val="24"/>
          <w:szCs w:val="24"/>
          <w:vertAlign w:val="superscript"/>
        </w:rPr>
        <w:t>3</w:t>
      </w:r>
      <w:r>
        <w:rPr>
          <w:rFonts w:ascii="Times New Roman" w:hAnsi="Times New Roman"/>
          <w:sz w:val="24"/>
          <w:szCs w:val="24"/>
        </w:rPr>
        <w:t>.</w:t>
      </w:r>
    </w:p>
    <w:p w:rsidR="00492FB1" w:rsidRPr="00DF0453" w:rsidRDefault="00492FB1" w:rsidP="008036C7">
      <w:pPr>
        <w:pStyle w:val="10"/>
        <w:ind w:firstLine="720"/>
        <w:jc w:val="both"/>
        <w:rPr>
          <w:rFonts w:ascii="Times New Roman" w:hAnsi="Times New Roman"/>
          <w:sz w:val="24"/>
          <w:szCs w:val="24"/>
        </w:rPr>
      </w:pPr>
      <w:r w:rsidRPr="00DF0453">
        <w:rPr>
          <w:rFonts w:ascii="Times New Roman" w:hAnsi="Times New Roman"/>
          <w:sz w:val="24"/>
          <w:szCs w:val="24"/>
        </w:rPr>
        <w:t>Необходимо выполнить строительство резервуаров чистой воды, включающих в себя противопожарный, аварийный и регулировочный запасы в каждой планировочной зоне.</w:t>
      </w:r>
    </w:p>
    <w:p w:rsidR="00492FB1" w:rsidRPr="00DF0453" w:rsidRDefault="00492FB1" w:rsidP="008036C7">
      <w:pPr>
        <w:pStyle w:val="10"/>
        <w:ind w:firstLine="284"/>
        <w:jc w:val="both"/>
        <w:rPr>
          <w:rFonts w:ascii="Times New Roman" w:hAnsi="Times New Roman"/>
          <w:sz w:val="24"/>
          <w:szCs w:val="24"/>
        </w:rPr>
      </w:pPr>
    </w:p>
    <w:p w:rsidR="00492FB1" w:rsidRPr="00E96E78" w:rsidRDefault="00492FB1" w:rsidP="008036C7">
      <w:pPr>
        <w:pStyle w:val="10"/>
        <w:ind w:firstLine="720"/>
        <w:jc w:val="right"/>
        <w:rPr>
          <w:rFonts w:ascii="Times New Roman" w:hAnsi="Times New Roman"/>
          <w:sz w:val="24"/>
          <w:szCs w:val="24"/>
        </w:rPr>
      </w:pPr>
      <w:r w:rsidRPr="00DF0453">
        <w:rPr>
          <w:rFonts w:ascii="Times New Roman" w:hAnsi="Times New Roman"/>
          <w:sz w:val="24"/>
          <w:szCs w:val="24"/>
        </w:rPr>
        <w:t xml:space="preserve">Таблица </w:t>
      </w:r>
      <w:r>
        <w:rPr>
          <w:rFonts w:ascii="Times New Roman" w:hAnsi="Times New Roman"/>
          <w:sz w:val="24"/>
          <w:szCs w:val="24"/>
        </w:rPr>
        <w:t>№13</w:t>
      </w:r>
    </w:p>
    <w:tbl>
      <w:tblPr>
        <w:tblW w:w="9578" w:type="dxa"/>
        <w:jc w:val="center"/>
        <w:tblInd w:w="-273" w:type="dxa"/>
        <w:tblLayout w:type="fixed"/>
        <w:tblLook w:val="00A0"/>
      </w:tblPr>
      <w:tblGrid>
        <w:gridCol w:w="4067"/>
        <w:gridCol w:w="5511"/>
      </w:tblGrid>
      <w:tr w:rsidR="00492FB1" w:rsidRPr="001D1F69" w:rsidTr="008036C7">
        <w:trPr>
          <w:trHeight w:val="315"/>
          <w:jc w:val="center"/>
        </w:trPr>
        <w:tc>
          <w:tcPr>
            <w:tcW w:w="4067" w:type="dxa"/>
            <w:tcBorders>
              <w:top w:val="single" w:sz="4" w:space="0" w:color="auto"/>
              <w:left w:val="single" w:sz="4" w:space="0" w:color="auto"/>
              <w:bottom w:val="single" w:sz="4" w:space="0" w:color="auto"/>
              <w:right w:val="single" w:sz="4" w:space="0" w:color="auto"/>
            </w:tcBorders>
            <w:vAlign w:val="center"/>
          </w:tcPr>
          <w:p w:rsidR="00492FB1" w:rsidRPr="001D1F69" w:rsidRDefault="00492FB1" w:rsidP="008036C7">
            <w:pPr>
              <w:pStyle w:val="10"/>
              <w:rPr>
                <w:rFonts w:ascii="Times New Roman" w:hAnsi="Times New Roman"/>
              </w:rPr>
            </w:pPr>
            <w:r w:rsidRPr="001D1F69">
              <w:rPr>
                <w:rFonts w:ascii="Times New Roman" w:hAnsi="Times New Roman"/>
              </w:rPr>
              <w:t>Населенные пункты</w:t>
            </w:r>
          </w:p>
        </w:tc>
        <w:tc>
          <w:tcPr>
            <w:tcW w:w="5511" w:type="dxa"/>
            <w:tcBorders>
              <w:top w:val="single" w:sz="4" w:space="0" w:color="auto"/>
              <w:left w:val="nil"/>
              <w:bottom w:val="single" w:sz="4" w:space="0" w:color="auto"/>
              <w:right w:val="single" w:sz="4" w:space="0" w:color="auto"/>
            </w:tcBorders>
            <w:vAlign w:val="center"/>
          </w:tcPr>
          <w:p w:rsidR="00492FB1" w:rsidRPr="001D1F69" w:rsidRDefault="00492FB1" w:rsidP="008036C7">
            <w:pPr>
              <w:pStyle w:val="10"/>
              <w:rPr>
                <w:rFonts w:ascii="Times New Roman" w:hAnsi="Times New Roman"/>
              </w:rPr>
            </w:pPr>
            <w:r w:rsidRPr="001D1F69">
              <w:rPr>
                <w:rFonts w:ascii="Times New Roman" w:hAnsi="Times New Roman"/>
              </w:rPr>
              <w:t>Количество и объем резервуаров чистой воды (противопожарных), м3</w:t>
            </w:r>
          </w:p>
        </w:tc>
      </w:tr>
      <w:tr w:rsidR="00492FB1" w:rsidRPr="001D1F69" w:rsidTr="008036C7">
        <w:trPr>
          <w:trHeight w:val="81"/>
          <w:jc w:val="center"/>
        </w:trPr>
        <w:tc>
          <w:tcPr>
            <w:tcW w:w="4067" w:type="dxa"/>
            <w:tcBorders>
              <w:top w:val="single" w:sz="4" w:space="0" w:color="auto"/>
              <w:left w:val="single" w:sz="4" w:space="0" w:color="auto"/>
              <w:bottom w:val="single" w:sz="4" w:space="0" w:color="auto"/>
              <w:right w:val="single" w:sz="4" w:space="0" w:color="auto"/>
            </w:tcBorders>
            <w:vAlign w:val="center"/>
          </w:tcPr>
          <w:p w:rsidR="00492FB1" w:rsidRPr="001D1F69" w:rsidRDefault="00492FB1" w:rsidP="008036C7">
            <w:pPr>
              <w:pStyle w:val="10"/>
              <w:rPr>
                <w:rFonts w:ascii="Times New Roman" w:hAnsi="Times New Roman"/>
              </w:rPr>
            </w:pPr>
            <w:r w:rsidRPr="001D1F69">
              <w:rPr>
                <w:rFonts w:ascii="Times New Roman" w:hAnsi="Times New Roman"/>
              </w:rPr>
              <w:t>с. Апхульта</w:t>
            </w:r>
          </w:p>
        </w:tc>
        <w:tc>
          <w:tcPr>
            <w:tcW w:w="5511" w:type="dxa"/>
            <w:tcBorders>
              <w:top w:val="single" w:sz="4" w:space="0" w:color="auto"/>
              <w:left w:val="nil"/>
              <w:bottom w:val="single" w:sz="4" w:space="0" w:color="auto"/>
              <w:right w:val="single" w:sz="4" w:space="0" w:color="auto"/>
            </w:tcBorders>
            <w:vAlign w:val="center"/>
          </w:tcPr>
          <w:p w:rsidR="00492FB1" w:rsidRPr="001D1F69" w:rsidRDefault="00492FB1" w:rsidP="008036C7">
            <w:pPr>
              <w:pStyle w:val="10"/>
              <w:rPr>
                <w:rFonts w:ascii="Times New Roman" w:hAnsi="Times New Roman"/>
              </w:rPr>
            </w:pPr>
            <w:r w:rsidRPr="001D1F69">
              <w:rPr>
                <w:rFonts w:ascii="Times New Roman" w:hAnsi="Times New Roman"/>
              </w:rPr>
              <w:t>2×70</w:t>
            </w:r>
          </w:p>
        </w:tc>
      </w:tr>
      <w:tr w:rsidR="00492FB1" w:rsidRPr="001D1F69" w:rsidTr="008036C7">
        <w:trPr>
          <w:trHeight w:val="99"/>
          <w:jc w:val="center"/>
        </w:trPr>
        <w:tc>
          <w:tcPr>
            <w:tcW w:w="4067" w:type="dxa"/>
            <w:tcBorders>
              <w:top w:val="single" w:sz="4" w:space="0" w:color="auto"/>
              <w:left w:val="single" w:sz="4" w:space="0" w:color="auto"/>
              <w:bottom w:val="single" w:sz="4" w:space="0" w:color="auto"/>
              <w:right w:val="single" w:sz="4" w:space="0" w:color="auto"/>
            </w:tcBorders>
            <w:vAlign w:val="center"/>
          </w:tcPr>
          <w:p w:rsidR="00492FB1" w:rsidRPr="001D1F69" w:rsidRDefault="00492FB1" w:rsidP="008036C7">
            <w:pPr>
              <w:pStyle w:val="10"/>
              <w:rPr>
                <w:rFonts w:ascii="Times New Roman" w:hAnsi="Times New Roman"/>
              </w:rPr>
            </w:pPr>
            <w:r w:rsidRPr="001D1F69">
              <w:rPr>
                <w:rFonts w:ascii="Times New Roman" w:hAnsi="Times New Roman"/>
              </w:rPr>
              <w:t>д. Кундулун</w:t>
            </w:r>
          </w:p>
        </w:tc>
        <w:tc>
          <w:tcPr>
            <w:tcW w:w="5511" w:type="dxa"/>
            <w:tcBorders>
              <w:top w:val="single" w:sz="4" w:space="0" w:color="auto"/>
              <w:left w:val="nil"/>
              <w:bottom w:val="single" w:sz="4" w:space="0" w:color="auto"/>
              <w:right w:val="single" w:sz="4" w:space="0" w:color="auto"/>
            </w:tcBorders>
            <w:vAlign w:val="center"/>
          </w:tcPr>
          <w:p w:rsidR="00492FB1" w:rsidRPr="001D1F69" w:rsidRDefault="00492FB1" w:rsidP="008036C7">
            <w:pPr>
              <w:pStyle w:val="10"/>
              <w:rPr>
                <w:rFonts w:ascii="Times New Roman" w:hAnsi="Times New Roman"/>
              </w:rPr>
            </w:pPr>
            <w:r w:rsidRPr="001D1F69">
              <w:rPr>
                <w:rFonts w:ascii="Times New Roman" w:hAnsi="Times New Roman"/>
              </w:rPr>
              <w:t>-</w:t>
            </w:r>
          </w:p>
        </w:tc>
      </w:tr>
      <w:tr w:rsidR="00492FB1" w:rsidRPr="001D1F69" w:rsidTr="008036C7">
        <w:trPr>
          <w:trHeight w:val="70"/>
          <w:jc w:val="center"/>
        </w:trPr>
        <w:tc>
          <w:tcPr>
            <w:tcW w:w="4067" w:type="dxa"/>
            <w:tcBorders>
              <w:top w:val="single" w:sz="4" w:space="0" w:color="auto"/>
              <w:left w:val="single" w:sz="4" w:space="0" w:color="auto"/>
              <w:bottom w:val="single" w:sz="4" w:space="0" w:color="auto"/>
              <w:right w:val="single" w:sz="4" w:space="0" w:color="auto"/>
            </w:tcBorders>
            <w:vAlign w:val="center"/>
          </w:tcPr>
          <w:p w:rsidR="00492FB1" w:rsidRPr="001D1F69" w:rsidRDefault="00492FB1" w:rsidP="008036C7">
            <w:pPr>
              <w:pStyle w:val="10"/>
              <w:rPr>
                <w:rFonts w:ascii="Times New Roman" w:hAnsi="Times New Roman"/>
              </w:rPr>
            </w:pPr>
            <w:r w:rsidRPr="001D1F69">
              <w:rPr>
                <w:rFonts w:ascii="Times New Roman" w:hAnsi="Times New Roman"/>
              </w:rPr>
              <w:t>д. Мольта</w:t>
            </w:r>
          </w:p>
        </w:tc>
        <w:tc>
          <w:tcPr>
            <w:tcW w:w="5511" w:type="dxa"/>
            <w:tcBorders>
              <w:top w:val="single" w:sz="4" w:space="0" w:color="auto"/>
              <w:left w:val="nil"/>
              <w:bottom w:val="single" w:sz="4" w:space="0" w:color="auto"/>
              <w:right w:val="single" w:sz="4" w:space="0" w:color="auto"/>
            </w:tcBorders>
            <w:vAlign w:val="center"/>
          </w:tcPr>
          <w:p w:rsidR="00492FB1" w:rsidRPr="001D1F69" w:rsidRDefault="00492FB1" w:rsidP="008036C7">
            <w:pPr>
              <w:pStyle w:val="10"/>
              <w:rPr>
                <w:rFonts w:ascii="Times New Roman" w:hAnsi="Times New Roman"/>
              </w:rPr>
            </w:pPr>
            <w:r w:rsidRPr="001D1F69">
              <w:rPr>
                <w:rFonts w:ascii="Times New Roman" w:hAnsi="Times New Roman"/>
              </w:rPr>
              <w:t>2×60</w:t>
            </w:r>
          </w:p>
        </w:tc>
      </w:tr>
      <w:tr w:rsidR="00492FB1" w:rsidRPr="001D1F69" w:rsidTr="008036C7">
        <w:trPr>
          <w:trHeight w:val="135"/>
          <w:jc w:val="center"/>
        </w:trPr>
        <w:tc>
          <w:tcPr>
            <w:tcW w:w="4067" w:type="dxa"/>
            <w:tcBorders>
              <w:top w:val="single" w:sz="4" w:space="0" w:color="auto"/>
              <w:left w:val="single" w:sz="4" w:space="0" w:color="auto"/>
              <w:bottom w:val="single" w:sz="4" w:space="0" w:color="auto"/>
              <w:right w:val="single" w:sz="4" w:space="0" w:color="auto"/>
            </w:tcBorders>
            <w:vAlign w:val="center"/>
          </w:tcPr>
          <w:p w:rsidR="00492FB1" w:rsidRPr="001D1F69" w:rsidRDefault="00492FB1" w:rsidP="008036C7">
            <w:pPr>
              <w:pStyle w:val="10"/>
              <w:rPr>
                <w:rFonts w:ascii="Times New Roman" w:hAnsi="Times New Roman"/>
              </w:rPr>
            </w:pPr>
            <w:r w:rsidRPr="001D1F69">
              <w:rPr>
                <w:rFonts w:ascii="Times New Roman" w:hAnsi="Times New Roman"/>
              </w:rPr>
              <w:t>д. Нельхай</w:t>
            </w:r>
          </w:p>
        </w:tc>
        <w:tc>
          <w:tcPr>
            <w:tcW w:w="5511" w:type="dxa"/>
            <w:tcBorders>
              <w:top w:val="single" w:sz="4" w:space="0" w:color="auto"/>
              <w:left w:val="nil"/>
              <w:bottom w:val="single" w:sz="4" w:space="0" w:color="auto"/>
              <w:right w:val="single" w:sz="4" w:space="0" w:color="auto"/>
            </w:tcBorders>
            <w:vAlign w:val="center"/>
          </w:tcPr>
          <w:p w:rsidR="00492FB1" w:rsidRPr="001D1F69" w:rsidRDefault="00492FB1" w:rsidP="008036C7">
            <w:pPr>
              <w:pStyle w:val="10"/>
              <w:rPr>
                <w:rFonts w:ascii="Times New Roman" w:hAnsi="Times New Roman"/>
              </w:rPr>
            </w:pPr>
            <w:r w:rsidRPr="001D1F69">
              <w:rPr>
                <w:rFonts w:ascii="Times New Roman" w:hAnsi="Times New Roman"/>
              </w:rPr>
              <w:t>2×60</w:t>
            </w:r>
          </w:p>
        </w:tc>
      </w:tr>
      <w:tr w:rsidR="00492FB1" w:rsidRPr="001D1F69" w:rsidTr="008036C7">
        <w:trPr>
          <w:trHeight w:val="70"/>
          <w:jc w:val="center"/>
        </w:trPr>
        <w:tc>
          <w:tcPr>
            <w:tcW w:w="4067" w:type="dxa"/>
            <w:tcBorders>
              <w:top w:val="nil"/>
              <w:left w:val="single" w:sz="4" w:space="0" w:color="auto"/>
              <w:bottom w:val="single" w:sz="4" w:space="0" w:color="auto"/>
              <w:right w:val="single" w:sz="4" w:space="0" w:color="auto"/>
            </w:tcBorders>
            <w:vAlign w:val="center"/>
          </w:tcPr>
          <w:p w:rsidR="00492FB1" w:rsidRPr="001D1F69" w:rsidRDefault="00492FB1" w:rsidP="008036C7">
            <w:pPr>
              <w:pStyle w:val="10"/>
              <w:rPr>
                <w:rFonts w:ascii="Times New Roman" w:hAnsi="Times New Roman"/>
              </w:rPr>
            </w:pPr>
            <w:r w:rsidRPr="001D1F69">
              <w:rPr>
                <w:rFonts w:ascii="Times New Roman" w:hAnsi="Times New Roman"/>
              </w:rPr>
              <w:t>Всего</w:t>
            </w:r>
          </w:p>
        </w:tc>
        <w:tc>
          <w:tcPr>
            <w:tcW w:w="5511" w:type="dxa"/>
            <w:tcBorders>
              <w:top w:val="nil"/>
              <w:left w:val="nil"/>
              <w:bottom w:val="single" w:sz="4" w:space="0" w:color="auto"/>
              <w:right w:val="single" w:sz="4" w:space="0" w:color="auto"/>
            </w:tcBorders>
            <w:vAlign w:val="center"/>
          </w:tcPr>
          <w:p w:rsidR="00492FB1" w:rsidRPr="001D1F69" w:rsidRDefault="00492FB1" w:rsidP="008036C7">
            <w:pPr>
              <w:pStyle w:val="10"/>
              <w:rPr>
                <w:rFonts w:ascii="Times New Roman" w:hAnsi="Times New Roman"/>
              </w:rPr>
            </w:pPr>
            <w:r w:rsidRPr="001D1F69">
              <w:rPr>
                <w:rFonts w:ascii="Times New Roman" w:hAnsi="Times New Roman"/>
              </w:rPr>
              <w:t>2×70, 4×60</w:t>
            </w:r>
          </w:p>
        </w:tc>
      </w:tr>
    </w:tbl>
    <w:p w:rsidR="00492FB1" w:rsidRDefault="00492FB1" w:rsidP="008036C7">
      <w:pPr>
        <w:pStyle w:val="Default"/>
        <w:rPr>
          <w:bCs/>
          <w:iCs/>
          <w:color w:val="auto"/>
        </w:rPr>
      </w:pPr>
    </w:p>
    <w:p w:rsidR="00492FB1" w:rsidRPr="007465F3" w:rsidRDefault="00492FB1" w:rsidP="008036C7">
      <w:pPr>
        <w:pStyle w:val="Default"/>
        <w:ind w:firstLine="720"/>
        <w:rPr>
          <w:b/>
          <w:color w:val="auto"/>
          <w:sz w:val="23"/>
          <w:szCs w:val="23"/>
        </w:rPr>
      </w:pPr>
      <w:r w:rsidRPr="007465F3">
        <w:rPr>
          <w:b/>
          <w:bCs/>
          <w:iCs/>
          <w:color w:val="auto"/>
          <w:sz w:val="23"/>
          <w:szCs w:val="23"/>
        </w:rPr>
        <w:t xml:space="preserve">Канализация </w:t>
      </w:r>
    </w:p>
    <w:p w:rsidR="00492FB1" w:rsidRPr="00DF0453" w:rsidRDefault="00492FB1" w:rsidP="008036C7">
      <w:pPr>
        <w:pStyle w:val="10"/>
        <w:ind w:firstLine="284"/>
        <w:jc w:val="both"/>
        <w:rPr>
          <w:rFonts w:ascii="Times New Roman" w:hAnsi="Times New Roman"/>
          <w:sz w:val="24"/>
          <w:szCs w:val="24"/>
        </w:rPr>
      </w:pPr>
      <w:r w:rsidRPr="00DF0453">
        <w:rPr>
          <w:rFonts w:ascii="Times New Roman" w:hAnsi="Times New Roman"/>
          <w:spacing w:val="-2"/>
          <w:sz w:val="24"/>
          <w:szCs w:val="24"/>
        </w:rPr>
        <w:t xml:space="preserve">В населённых пунктах </w:t>
      </w:r>
      <w:r w:rsidRPr="00DF0453">
        <w:rPr>
          <w:rFonts w:ascii="Times New Roman" w:hAnsi="Times New Roman"/>
          <w:sz w:val="24"/>
          <w:szCs w:val="24"/>
        </w:rPr>
        <w:t xml:space="preserve">МО «Нельхай» </w:t>
      </w:r>
      <w:r w:rsidRPr="00DF0453">
        <w:rPr>
          <w:rFonts w:ascii="Times New Roman" w:hAnsi="Times New Roman"/>
          <w:spacing w:val="-2"/>
          <w:sz w:val="24"/>
          <w:szCs w:val="24"/>
        </w:rPr>
        <w:t xml:space="preserve">предусматривается сохранение </w:t>
      </w:r>
      <w:r w:rsidRPr="00DF0453">
        <w:rPr>
          <w:rFonts w:ascii="Times New Roman" w:hAnsi="Times New Roman"/>
          <w:sz w:val="24"/>
          <w:szCs w:val="24"/>
        </w:rPr>
        <w:t xml:space="preserve">надворных уборных с непроницаемыми стенками, которые при заполнении периодически очищаются. </w:t>
      </w:r>
    </w:p>
    <w:p w:rsidR="00492FB1" w:rsidRPr="00340B6C" w:rsidRDefault="00492FB1" w:rsidP="008036C7">
      <w:pPr>
        <w:pStyle w:val="Default"/>
        <w:ind w:firstLine="720"/>
        <w:jc w:val="both"/>
        <w:rPr>
          <w:color w:val="auto"/>
        </w:rPr>
      </w:pPr>
      <w:r w:rsidRPr="00DF5564">
        <w:rPr>
          <w:color w:val="auto"/>
        </w:rPr>
        <w:t>Строительство объектов</w:t>
      </w:r>
      <w:r>
        <w:rPr>
          <w:color w:val="auto"/>
        </w:rPr>
        <w:t xml:space="preserve"> канализации в МО «Нельхай</w:t>
      </w:r>
      <w:r w:rsidRPr="00DF5564">
        <w:rPr>
          <w:color w:val="auto"/>
        </w:rPr>
        <w:t>» не планируется</w:t>
      </w:r>
      <w:r>
        <w:rPr>
          <w:color w:val="auto"/>
        </w:rPr>
        <w:t>.</w:t>
      </w:r>
    </w:p>
    <w:p w:rsidR="00492FB1" w:rsidRPr="00340B6C" w:rsidRDefault="00492FB1" w:rsidP="008036C7">
      <w:pPr>
        <w:ind w:firstLine="720"/>
        <w:jc w:val="both"/>
        <w:rPr>
          <w:b/>
          <w:bCs/>
        </w:rPr>
      </w:pPr>
      <w:r w:rsidRPr="00340B6C">
        <w:rPr>
          <w:b/>
          <w:bCs/>
        </w:rPr>
        <w:t>Благоустройство территории.</w:t>
      </w:r>
    </w:p>
    <w:p w:rsidR="00492FB1" w:rsidRPr="00340B6C" w:rsidRDefault="00492FB1" w:rsidP="008036C7">
      <w:pPr>
        <w:ind w:firstLine="720"/>
        <w:jc w:val="both"/>
      </w:pPr>
      <w:r w:rsidRPr="00340B6C">
        <w:t xml:space="preserve">В целях повышения инвестиционной привлекательности и уровня благоустройства </w:t>
      </w:r>
      <w:r>
        <w:t>м</w:t>
      </w:r>
      <w:r w:rsidRPr="00340B6C">
        <w:t>униципального образования «</w:t>
      </w:r>
      <w:r>
        <w:t>Нельхай</w:t>
      </w:r>
      <w:r w:rsidRPr="00340B6C">
        <w:t>» ведется постоянная работа, которая включает в себя контроль за соблюдением градостроительного и земельного законодательства, санитарных и противопожарных норм, разъяснительную работу с населением, предпринимателями, руководителями организаций и предприятий.</w:t>
      </w:r>
    </w:p>
    <w:p w:rsidR="00492FB1" w:rsidRDefault="00492FB1" w:rsidP="008036C7">
      <w:pPr>
        <w:ind w:firstLine="720"/>
        <w:jc w:val="both"/>
      </w:pPr>
      <w:r w:rsidRPr="00340B6C">
        <w:t>Основная работа по благоустройству направлена на улучшение внешнего вида территории Поселения, а именно - организация уличного освещения, ремонт и содержание дорог, ликвидация стихийных свалок, устройство детских и спортивных площадок и мест массового посещения населения, организация и содержание мест захоронения.</w:t>
      </w:r>
    </w:p>
    <w:p w:rsidR="00492FB1" w:rsidRDefault="00492FB1" w:rsidP="008036C7">
      <w:pPr>
        <w:ind w:firstLine="720"/>
        <w:jc w:val="both"/>
      </w:pPr>
    </w:p>
    <w:p w:rsidR="00492FB1" w:rsidRPr="004C50C0" w:rsidRDefault="00492FB1" w:rsidP="008036C7">
      <w:pPr>
        <w:ind w:firstLine="720"/>
        <w:jc w:val="center"/>
        <w:rPr>
          <w:b/>
        </w:rPr>
      </w:pPr>
      <w:r w:rsidRPr="004C50C0">
        <w:rPr>
          <w:b/>
        </w:rPr>
        <w:t>2.11. Оценка состояния окружающей среды.</w:t>
      </w:r>
    </w:p>
    <w:p w:rsidR="00492FB1" w:rsidRPr="009A0482" w:rsidRDefault="00492FB1" w:rsidP="008036C7">
      <w:pPr>
        <w:ind w:firstLine="720"/>
        <w:jc w:val="both"/>
      </w:pPr>
      <w:r w:rsidRPr="009A0482">
        <w:t>Сочетание расположения муниципал</w:t>
      </w:r>
      <w:r>
        <w:t>ьного образования «Нельхай» и расс</w:t>
      </w:r>
      <w:r w:rsidRPr="009A0482">
        <w:t>ред</w:t>
      </w:r>
      <w:r>
        <w:t>о</w:t>
      </w:r>
      <w:r w:rsidRPr="009A0482">
        <w:t>точенность жилого массива, а также печное отопление жилого сектора с неблагоприятными метеорологическими условиями обуславливается загрязнение атмосферного воздуха, особенно зимой.</w:t>
      </w:r>
    </w:p>
    <w:p w:rsidR="00492FB1" w:rsidRPr="009A0482" w:rsidRDefault="00492FB1" w:rsidP="008036C7">
      <w:pPr>
        <w:ind w:firstLine="720"/>
        <w:jc w:val="both"/>
      </w:pPr>
      <w:r w:rsidRPr="009A0482">
        <w:t>Анализируя сферу охраны окружающей сре</w:t>
      </w:r>
      <w:r w:rsidRPr="00784B7E">
        <w:t xml:space="preserve">ды </w:t>
      </w:r>
      <w:r w:rsidRPr="009A0482">
        <w:t>в Поселении, можно сделать вывод, что с каждым годом эта проблема становится наиболее остро. Также основными источниками загрязнения почв являются ТБО и ЖБО.</w:t>
      </w:r>
    </w:p>
    <w:p w:rsidR="00492FB1" w:rsidRPr="009A0482" w:rsidRDefault="00492FB1" w:rsidP="008036C7">
      <w:pPr>
        <w:ind w:firstLine="720"/>
        <w:jc w:val="both"/>
      </w:pPr>
      <w:r w:rsidRPr="009A0482">
        <w:t>Необходимо проводить регулярные проверки санитарного состояния территорий жилых зон, предприятий, лесных и водоохранных зон, мероприятия по рекультивации нарушенных территорий; принимать меры по недопущению возникновения несанкционированных свалок ТБО на территории поселения.</w:t>
      </w:r>
    </w:p>
    <w:p w:rsidR="00492FB1" w:rsidRPr="004C50C0" w:rsidRDefault="00492FB1" w:rsidP="008036C7">
      <w:pPr>
        <w:ind w:firstLine="720"/>
        <w:jc w:val="both"/>
      </w:pPr>
      <w:r w:rsidRPr="004C50C0">
        <w:t>Водные ресурсы  муниципального образования представлены как поверхностными водными объектами, так и подземными водами. Источниками загрязнений поверхностных и подземных вод в муниципа</w:t>
      </w:r>
      <w:r>
        <w:t>льном образовании «Нельхай</w:t>
      </w:r>
      <w:r w:rsidRPr="004C50C0">
        <w:t>» являются  талые воды с дорог, стихийные свалки. Для предупреждения различных заболеваний и инфекций в Поселении, необходимо проводить регулярный контроль качества воды, соблюдать режимные мероприятия в зонах санитарной охраны водоисточников, проводить своевременные мероприятия по р</w:t>
      </w:r>
      <w:r>
        <w:t>емонту водозаборных сооружений.</w:t>
      </w:r>
    </w:p>
    <w:p w:rsidR="00492FB1" w:rsidRPr="004C50C0" w:rsidRDefault="00492FB1" w:rsidP="008036C7">
      <w:pPr>
        <w:ind w:firstLine="720"/>
        <w:jc w:val="both"/>
      </w:pPr>
      <w:r w:rsidRPr="004C50C0">
        <w:t>В качестве источников электромагнитного излучения можно отметить вышки сотовой связи, элементы токопередающих систем различного напряжения (ЛЭП, открытые распределительные устройства). Воздушные линии электропередачи напряжением 220, 110, 35 и 10 кВ не оказывают электромагнитного воздействия на здоровье населения.</w:t>
      </w:r>
    </w:p>
    <w:p w:rsidR="00492FB1" w:rsidRDefault="00492FB1" w:rsidP="008036C7">
      <w:pPr>
        <w:ind w:firstLine="720"/>
        <w:jc w:val="both"/>
        <w:rPr>
          <w:color w:val="000000"/>
        </w:rPr>
      </w:pPr>
      <w:r w:rsidRPr="004C50C0">
        <w:t>Источниками внешнего шума на территории поселения является автомобильный транспорт, проходящий по автодорогам местного значения. Для борьбы с шумом эффективна посадка деревьев, снижающих уровень шума, содержание в надлежащем состоянии дорожного покрытия</w:t>
      </w:r>
      <w:r w:rsidRPr="005E6B12">
        <w:rPr>
          <w:color w:val="000000"/>
        </w:rPr>
        <w:t>.</w:t>
      </w:r>
    </w:p>
    <w:p w:rsidR="00492FB1" w:rsidRDefault="00492FB1" w:rsidP="008036C7">
      <w:pPr>
        <w:ind w:firstLine="720"/>
        <w:jc w:val="both"/>
      </w:pPr>
      <w:r w:rsidRPr="00954434">
        <w:t>В границах  муниципального образования зеленые насаждения общего пользования отсутствуют.</w:t>
      </w:r>
    </w:p>
    <w:p w:rsidR="00492FB1" w:rsidRPr="00271F3E" w:rsidRDefault="00492FB1" w:rsidP="008036C7">
      <w:pPr>
        <w:jc w:val="both"/>
      </w:pPr>
    </w:p>
    <w:p w:rsidR="00492FB1" w:rsidRDefault="00492FB1" w:rsidP="008036C7">
      <w:pPr>
        <w:spacing w:before="120"/>
        <w:jc w:val="center"/>
        <w:rPr>
          <w:b/>
        </w:rPr>
      </w:pPr>
      <w:r>
        <w:rPr>
          <w:b/>
        </w:rPr>
        <w:t xml:space="preserve">3. </w:t>
      </w:r>
      <w:r w:rsidRPr="00271F3E">
        <w:rPr>
          <w:b/>
        </w:rPr>
        <w:t>Основные проблемы социально-экономического развития поселения</w:t>
      </w:r>
    </w:p>
    <w:p w:rsidR="00492FB1" w:rsidRDefault="00492FB1" w:rsidP="008036C7">
      <w:pPr>
        <w:ind w:firstLine="720"/>
        <w:jc w:val="both"/>
      </w:pPr>
      <w:r>
        <w:t xml:space="preserve">Современное экономическое  положение «Нельхай» характеризуется неоднозначно. Для осуществления интегральной оценки сложившейся ситуации в Поселении социально-экономической ситуации ниже представлены результаты анализа основных факторов, определяющих ее, а также характер их влияния на перспективное развитие МО «Нельхай». Результаты </w:t>
      </w:r>
      <w:r>
        <w:rPr>
          <w:lang w:val="en-US"/>
        </w:rPr>
        <w:t>SWOT</w:t>
      </w:r>
      <w:r>
        <w:t xml:space="preserve"> – анализа предоставлены ниже.</w:t>
      </w:r>
    </w:p>
    <w:p w:rsidR="00492FB1" w:rsidRDefault="00492FB1" w:rsidP="008036C7">
      <w:pPr>
        <w:jc w:val="right"/>
      </w:pPr>
      <w:r>
        <w:t>Таблица №14</w:t>
      </w:r>
    </w:p>
    <w:p w:rsidR="00492FB1" w:rsidRPr="002E4F93" w:rsidRDefault="00492FB1" w:rsidP="008036C7">
      <w:pPr>
        <w:tabs>
          <w:tab w:val="left" w:pos="4140"/>
        </w:tabs>
        <w:ind w:firstLine="708"/>
        <w:jc w:val="center"/>
        <w:rPr>
          <w:b/>
          <w:bCs/>
        </w:rPr>
      </w:pPr>
      <w:r w:rsidRPr="002E4F93">
        <w:rPr>
          <w:b/>
          <w:bCs/>
        </w:rPr>
        <w:t>Анализ сильных и слабых сторон Поселения</w:t>
      </w:r>
    </w:p>
    <w:p w:rsidR="00492FB1" w:rsidRPr="002E4F93" w:rsidRDefault="00492FB1" w:rsidP="008036C7">
      <w:pPr>
        <w:tabs>
          <w:tab w:val="left" w:pos="4140"/>
        </w:tabs>
        <w:ind w:firstLine="708"/>
        <w:jc w:val="center"/>
        <w:rPr>
          <w:b/>
          <w:bCs/>
        </w:rPr>
      </w:pPr>
      <w:r w:rsidRPr="002E4F93">
        <w:rPr>
          <w:b/>
          <w:bCs/>
        </w:rPr>
        <w:t xml:space="preserve"> (</w:t>
      </w:r>
      <w:r w:rsidRPr="002E4F93">
        <w:rPr>
          <w:b/>
          <w:bCs/>
          <w:lang w:val="en-US"/>
        </w:rPr>
        <w:t>SWOT</w:t>
      </w:r>
      <w:r w:rsidRPr="002E4F93">
        <w:rPr>
          <w:b/>
          <w:bCs/>
        </w:rPr>
        <w:t>- анализ)</w:t>
      </w:r>
    </w:p>
    <w:p w:rsidR="00492FB1" w:rsidRPr="002B3E66" w:rsidRDefault="00492FB1" w:rsidP="008036C7">
      <w:pPr>
        <w:ind w:firstLine="708"/>
        <w:jc w:val="center"/>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420"/>
        <w:gridCol w:w="3443"/>
      </w:tblGrid>
      <w:tr w:rsidR="00492FB1" w:rsidRPr="002B3E66" w:rsidTr="008036C7">
        <w:trPr>
          <w:cantSplit/>
          <w:tblHeader/>
        </w:trPr>
        <w:tc>
          <w:tcPr>
            <w:tcW w:w="3168" w:type="dxa"/>
            <w:vMerge w:val="restart"/>
          </w:tcPr>
          <w:p w:rsidR="00492FB1" w:rsidRPr="002E4F93" w:rsidRDefault="00492FB1" w:rsidP="008036C7">
            <w:pPr>
              <w:jc w:val="center"/>
              <w:rPr>
                <w:bCs/>
              </w:rPr>
            </w:pPr>
            <w:r w:rsidRPr="002E4F93">
              <w:rPr>
                <w:bCs/>
              </w:rPr>
              <w:t>Факторы</w:t>
            </w:r>
          </w:p>
        </w:tc>
        <w:tc>
          <w:tcPr>
            <w:tcW w:w="6863" w:type="dxa"/>
            <w:gridSpan w:val="2"/>
          </w:tcPr>
          <w:p w:rsidR="00492FB1" w:rsidRPr="002E4F93" w:rsidRDefault="00492FB1" w:rsidP="008036C7">
            <w:pPr>
              <w:jc w:val="both"/>
              <w:rPr>
                <w:bCs/>
              </w:rPr>
            </w:pPr>
            <w:r w:rsidRPr="002E4F93">
              <w:rPr>
                <w:bCs/>
              </w:rPr>
              <w:t>Влияние фактора на социально-экономическое развитие муниципального образования</w:t>
            </w:r>
          </w:p>
        </w:tc>
      </w:tr>
      <w:tr w:rsidR="00492FB1" w:rsidRPr="002B3E66" w:rsidTr="008036C7">
        <w:trPr>
          <w:cantSplit/>
          <w:tblHeader/>
        </w:trPr>
        <w:tc>
          <w:tcPr>
            <w:tcW w:w="3168" w:type="dxa"/>
            <w:vMerge/>
          </w:tcPr>
          <w:p w:rsidR="00492FB1" w:rsidRPr="002E4F93" w:rsidRDefault="00492FB1" w:rsidP="008036C7">
            <w:pPr>
              <w:rPr>
                <w:bCs/>
              </w:rPr>
            </w:pPr>
          </w:p>
        </w:tc>
        <w:tc>
          <w:tcPr>
            <w:tcW w:w="3420" w:type="dxa"/>
          </w:tcPr>
          <w:p w:rsidR="00492FB1" w:rsidRPr="002E4F93" w:rsidRDefault="00492FB1" w:rsidP="008036C7">
            <w:pPr>
              <w:rPr>
                <w:bCs/>
              </w:rPr>
            </w:pPr>
            <w:r w:rsidRPr="002E4F93">
              <w:rPr>
                <w:bCs/>
                <w:i/>
                <w:iCs/>
              </w:rPr>
              <w:t>Позитивное (сильные позиции)</w:t>
            </w:r>
          </w:p>
        </w:tc>
        <w:tc>
          <w:tcPr>
            <w:tcW w:w="3443" w:type="dxa"/>
          </w:tcPr>
          <w:p w:rsidR="00492FB1" w:rsidRPr="002E4F93" w:rsidRDefault="00492FB1" w:rsidP="008036C7">
            <w:pPr>
              <w:rPr>
                <w:bCs/>
              </w:rPr>
            </w:pPr>
            <w:r w:rsidRPr="002E4F93">
              <w:rPr>
                <w:bCs/>
                <w:i/>
                <w:iCs/>
              </w:rPr>
              <w:t>Негативное (слабые позиции)</w:t>
            </w:r>
          </w:p>
        </w:tc>
      </w:tr>
      <w:tr w:rsidR="00492FB1" w:rsidRPr="002B3E66" w:rsidTr="008036C7">
        <w:trPr>
          <w:tblHeader/>
        </w:trPr>
        <w:tc>
          <w:tcPr>
            <w:tcW w:w="3168" w:type="dxa"/>
          </w:tcPr>
          <w:p w:rsidR="00492FB1" w:rsidRPr="002B3E66" w:rsidRDefault="00492FB1" w:rsidP="008036C7">
            <w:pPr>
              <w:jc w:val="center"/>
              <w:rPr>
                <w:b/>
                <w:bCs/>
              </w:rPr>
            </w:pPr>
            <w:r w:rsidRPr="002B3E66">
              <w:rPr>
                <w:b/>
                <w:bCs/>
              </w:rPr>
              <w:t>1</w:t>
            </w:r>
          </w:p>
        </w:tc>
        <w:tc>
          <w:tcPr>
            <w:tcW w:w="3420" w:type="dxa"/>
          </w:tcPr>
          <w:p w:rsidR="00492FB1" w:rsidRPr="002B3E66" w:rsidRDefault="00492FB1" w:rsidP="008036C7">
            <w:pPr>
              <w:jc w:val="center"/>
              <w:rPr>
                <w:b/>
                <w:bCs/>
              </w:rPr>
            </w:pPr>
            <w:r w:rsidRPr="002B3E66">
              <w:rPr>
                <w:b/>
                <w:bCs/>
              </w:rPr>
              <w:t>2</w:t>
            </w:r>
          </w:p>
        </w:tc>
        <w:tc>
          <w:tcPr>
            <w:tcW w:w="3443" w:type="dxa"/>
          </w:tcPr>
          <w:p w:rsidR="00492FB1" w:rsidRPr="002B3E66" w:rsidRDefault="00492FB1" w:rsidP="008036C7">
            <w:pPr>
              <w:jc w:val="center"/>
              <w:rPr>
                <w:b/>
                <w:bCs/>
              </w:rPr>
            </w:pPr>
            <w:r w:rsidRPr="002B3E66">
              <w:rPr>
                <w:b/>
                <w:bCs/>
              </w:rPr>
              <w:t>3</w:t>
            </w:r>
          </w:p>
        </w:tc>
      </w:tr>
      <w:tr w:rsidR="00492FB1" w:rsidRPr="002B3E66" w:rsidTr="008036C7">
        <w:trPr>
          <w:trHeight w:val="455"/>
        </w:trPr>
        <w:tc>
          <w:tcPr>
            <w:tcW w:w="3168" w:type="dxa"/>
          </w:tcPr>
          <w:p w:rsidR="00492FB1" w:rsidRPr="002B3E66" w:rsidRDefault="00492FB1" w:rsidP="008036C7">
            <w:pPr>
              <w:rPr>
                <w:b/>
                <w:bCs/>
              </w:rPr>
            </w:pPr>
            <w:r w:rsidRPr="002B3E66">
              <w:rPr>
                <w:b/>
                <w:bCs/>
              </w:rPr>
              <w:t>1.Качество жизн</w:t>
            </w:r>
            <w:r>
              <w:rPr>
                <w:b/>
                <w:bCs/>
              </w:rPr>
              <w:t>и</w:t>
            </w:r>
          </w:p>
        </w:tc>
        <w:tc>
          <w:tcPr>
            <w:tcW w:w="3420" w:type="dxa"/>
          </w:tcPr>
          <w:p w:rsidR="00492FB1" w:rsidRPr="005E02D3" w:rsidRDefault="00492FB1" w:rsidP="008036C7">
            <w:pPr>
              <w:pStyle w:val="BodyText2"/>
              <w:rPr>
                <w:szCs w:val="24"/>
              </w:rPr>
            </w:pPr>
          </w:p>
          <w:p w:rsidR="00492FB1" w:rsidRPr="002B3E66" w:rsidRDefault="00492FB1" w:rsidP="008036C7">
            <w:pPr>
              <w:jc w:val="center"/>
            </w:pPr>
          </w:p>
        </w:tc>
        <w:tc>
          <w:tcPr>
            <w:tcW w:w="3443" w:type="dxa"/>
          </w:tcPr>
          <w:p w:rsidR="00492FB1" w:rsidRPr="002B3E66" w:rsidRDefault="00492FB1" w:rsidP="008036C7">
            <w:pPr>
              <w:jc w:val="center"/>
            </w:pPr>
          </w:p>
        </w:tc>
      </w:tr>
      <w:tr w:rsidR="00492FB1" w:rsidRPr="002B3E66" w:rsidTr="008036C7">
        <w:tc>
          <w:tcPr>
            <w:tcW w:w="3168" w:type="dxa"/>
          </w:tcPr>
          <w:p w:rsidR="00492FB1" w:rsidRPr="002B3E66" w:rsidRDefault="00492FB1" w:rsidP="008036C7">
            <w:pPr>
              <w:rPr>
                <w:b/>
                <w:bCs/>
              </w:rPr>
            </w:pPr>
            <w:r w:rsidRPr="002B3E66">
              <w:rPr>
                <w:b/>
                <w:bCs/>
              </w:rPr>
              <w:t>1.1. Уровень материального обеспечения</w:t>
            </w:r>
          </w:p>
        </w:tc>
        <w:tc>
          <w:tcPr>
            <w:tcW w:w="3420" w:type="dxa"/>
          </w:tcPr>
          <w:p w:rsidR="00492FB1" w:rsidRPr="002B3E66" w:rsidRDefault="00492FB1" w:rsidP="008036C7">
            <w:pPr>
              <w:jc w:val="center"/>
            </w:pPr>
          </w:p>
        </w:tc>
        <w:tc>
          <w:tcPr>
            <w:tcW w:w="3443" w:type="dxa"/>
          </w:tcPr>
          <w:p w:rsidR="00492FB1" w:rsidRPr="002B3E66" w:rsidRDefault="00492FB1" w:rsidP="008036C7">
            <w:pPr>
              <w:jc w:val="center"/>
            </w:pPr>
          </w:p>
        </w:tc>
      </w:tr>
      <w:tr w:rsidR="00492FB1" w:rsidRPr="002B3E66" w:rsidTr="008036C7">
        <w:tc>
          <w:tcPr>
            <w:tcW w:w="3168" w:type="dxa"/>
          </w:tcPr>
          <w:p w:rsidR="00492FB1" w:rsidRPr="002B3E66" w:rsidRDefault="00492FB1" w:rsidP="008036C7">
            <w:r w:rsidRPr="002B3E66">
              <w:t>Уровень доходов населения</w:t>
            </w:r>
          </w:p>
        </w:tc>
        <w:tc>
          <w:tcPr>
            <w:tcW w:w="3420" w:type="dxa"/>
            <w:shd w:val="clear" w:color="auto" w:fill="FFFFFF"/>
          </w:tcPr>
          <w:p w:rsidR="00492FB1" w:rsidRPr="002B3E66" w:rsidRDefault="00492FB1" w:rsidP="008036C7">
            <w:pPr>
              <w:jc w:val="both"/>
            </w:pPr>
            <w:r>
              <w:t>Более 10</w:t>
            </w:r>
            <w:r w:rsidRPr="002B3E66">
              <w:t>% населения имеют д</w:t>
            </w:r>
            <w:r>
              <w:t>оходы выше прожиточного уровня.</w:t>
            </w:r>
          </w:p>
          <w:p w:rsidR="00492FB1" w:rsidRPr="002B3E66" w:rsidRDefault="00492FB1" w:rsidP="008036C7">
            <w:pPr>
              <w:jc w:val="both"/>
            </w:pPr>
            <w:r w:rsidRPr="002B3E66">
              <w:t xml:space="preserve">Отсутствует задолженность по заработной плате. </w:t>
            </w:r>
          </w:p>
        </w:tc>
        <w:tc>
          <w:tcPr>
            <w:tcW w:w="3443" w:type="dxa"/>
            <w:shd w:val="clear" w:color="auto" w:fill="FFFFFF"/>
          </w:tcPr>
          <w:p w:rsidR="00492FB1" w:rsidRPr="002B3E66" w:rsidRDefault="00492FB1" w:rsidP="008036C7">
            <w:pPr>
              <w:shd w:val="clear" w:color="auto" w:fill="FFFFFF"/>
            </w:pPr>
            <w:r>
              <w:t>Р</w:t>
            </w:r>
            <w:r w:rsidRPr="002B3E66">
              <w:t>асслоение по уровню доходов работающих по отраслям экономики.</w:t>
            </w:r>
          </w:p>
          <w:p w:rsidR="00492FB1" w:rsidRPr="002B3E66" w:rsidRDefault="00492FB1" w:rsidP="008036C7">
            <w:pPr>
              <w:shd w:val="clear" w:color="auto" w:fill="FFFFFF"/>
            </w:pPr>
            <w:r w:rsidRPr="002B3E66">
              <w:t xml:space="preserve">Более высокий рост оплаты труда в </w:t>
            </w:r>
            <w:r>
              <w:t>бюджетной сферой, торговлей в сравнении с сельскохозяйственным производством</w:t>
            </w:r>
          </w:p>
        </w:tc>
      </w:tr>
      <w:tr w:rsidR="00492FB1" w:rsidRPr="002B3E66" w:rsidTr="008036C7">
        <w:tc>
          <w:tcPr>
            <w:tcW w:w="3168" w:type="dxa"/>
            <w:shd w:val="clear" w:color="auto" w:fill="FFFFFF"/>
          </w:tcPr>
          <w:p w:rsidR="00492FB1" w:rsidRPr="002B3E66" w:rsidRDefault="00492FB1" w:rsidP="008036C7">
            <w:r w:rsidRPr="002B3E66">
              <w:t>Прожиточный минимум</w:t>
            </w:r>
          </w:p>
        </w:tc>
        <w:tc>
          <w:tcPr>
            <w:tcW w:w="3420" w:type="dxa"/>
            <w:shd w:val="clear" w:color="auto" w:fill="FFFFFF"/>
          </w:tcPr>
          <w:p w:rsidR="00492FB1" w:rsidRPr="002B3E66" w:rsidRDefault="00492FB1" w:rsidP="008036C7">
            <w:r w:rsidRPr="002B3E66">
              <w:t>В РФ принят Федеральный закон «О прожиточном минимуме».</w:t>
            </w:r>
          </w:p>
        </w:tc>
        <w:tc>
          <w:tcPr>
            <w:tcW w:w="3443" w:type="dxa"/>
            <w:shd w:val="clear" w:color="auto" w:fill="FFFFFF"/>
          </w:tcPr>
          <w:p w:rsidR="00492FB1" w:rsidRPr="002B3E66" w:rsidRDefault="00492FB1" w:rsidP="008036C7">
            <w:r w:rsidRPr="002B3E66">
              <w:t>Прожиточный минимум жи</w:t>
            </w:r>
            <w:r>
              <w:t xml:space="preserve">телей Поселения </w:t>
            </w:r>
            <w:r w:rsidRPr="002B3E66">
              <w:t>не соответствует требуемому уровню в РФ.</w:t>
            </w:r>
          </w:p>
        </w:tc>
      </w:tr>
      <w:tr w:rsidR="00492FB1" w:rsidRPr="002B3E66" w:rsidTr="00C1259B">
        <w:tc>
          <w:tcPr>
            <w:tcW w:w="3168" w:type="dxa"/>
          </w:tcPr>
          <w:p w:rsidR="00492FB1" w:rsidRPr="002B3E66" w:rsidRDefault="00492FB1" w:rsidP="008036C7">
            <w:r w:rsidRPr="002B3E66">
              <w:t>Распределение населения по доходам</w:t>
            </w:r>
          </w:p>
        </w:tc>
        <w:tc>
          <w:tcPr>
            <w:tcW w:w="3420" w:type="dxa"/>
          </w:tcPr>
          <w:p w:rsidR="00492FB1" w:rsidRPr="002B3E66" w:rsidRDefault="00492FB1" w:rsidP="008036C7">
            <w:r w:rsidRPr="002B3E66">
              <w:t>Реальные доходы населе</w:t>
            </w:r>
            <w:r>
              <w:t>ния в 2015</w:t>
            </w:r>
            <w:r w:rsidRPr="002B3E66">
              <w:t xml:space="preserve"> году выросли на </w:t>
            </w:r>
            <w:r>
              <w:t xml:space="preserve">109 </w:t>
            </w:r>
            <w:r w:rsidRPr="002B3E66">
              <w:t>%. Основную долю в доходах занимает опла</w:t>
            </w:r>
            <w:r>
              <w:t>та труда (55,5%). 3</w:t>
            </w:r>
            <w:r w:rsidRPr="002B3E66">
              <w:t>0% населения с доходами выше прожиточного минимума.</w:t>
            </w:r>
          </w:p>
        </w:tc>
        <w:tc>
          <w:tcPr>
            <w:tcW w:w="3443" w:type="dxa"/>
          </w:tcPr>
          <w:p w:rsidR="00492FB1" w:rsidRPr="002B3E66" w:rsidRDefault="00492FB1" w:rsidP="008036C7">
            <w:r w:rsidRPr="002B3E66">
              <w:t>Большая часть от доходов населения (</w:t>
            </w:r>
            <w:r>
              <w:t>70</w:t>
            </w:r>
            <w:r w:rsidRPr="002B3E66">
              <w:t>%) и</w:t>
            </w:r>
            <w:r>
              <w:t xml:space="preserve">дет на покупку товаров, оплату </w:t>
            </w:r>
            <w:r w:rsidRPr="002B3E66">
              <w:t>жилищных и коммуналь</w:t>
            </w:r>
            <w:r>
              <w:t>ных услуг. 70</w:t>
            </w:r>
            <w:r w:rsidRPr="002B3E66">
              <w:t>% населения с доходами ниже прожиточного минимума.</w:t>
            </w:r>
          </w:p>
        </w:tc>
      </w:tr>
      <w:tr w:rsidR="00492FB1" w:rsidRPr="002B3E66" w:rsidTr="00C1259B">
        <w:trPr>
          <w:trHeight w:val="1744"/>
        </w:trPr>
        <w:tc>
          <w:tcPr>
            <w:tcW w:w="3168" w:type="dxa"/>
          </w:tcPr>
          <w:p w:rsidR="00492FB1" w:rsidRPr="002B3E66" w:rsidRDefault="00492FB1" w:rsidP="008036C7">
            <w:r w:rsidRPr="002B3E66">
              <w:t xml:space="preserve">Расходы населения </w:t>
            </w:r>
          </w:p>
        </w:tc>
        <w:tc>
          <w:tcPr>
            <w:tcW w:w="3420" w:type="dxa"/>
          </w:tcPr>
          <w:p w:rsidR="00492FB1" w:rsidRPr="002B3E66" w:rsidRDefault="00492FB1" w:rsidP="008036C7">
            <w:r>
              <w:t>В</w:t>
            </w:r>
            <w:r w:rsidRPr="002B3E66">
              <w:t xml:space="preserve"> 2</w:t>
            </w:r>
            <w:r>
              <w:t>,5</w:t>
            </w:r>
            <w:r w:rsidRPr="002B3E66">
              <w:t xml:space="preserve"> раза увеличилось поступление денежных средств на погашение кредитов физических лиц</w:t>
            </w:r>
            <w:r>
              <w:t xml:space="preserve"> и оплату за обучение детей в ВУЗах</w:t>
            </w:r>
          </w:p>
        </w:tc>
        <w:tc>
          <w:tcPr>
            <w:tcW w:w="3443" w:type="dxa"/>
          </w:tcPr>
          <w:p w:rsidR="00492FB1" w:rsidRPr="002B3E66" w:rsidRDefault="00492FB1" w:rsidP="008036C7">
            <w:r w:rsidRPr="002B3E66">
              <w:t>Реальные расходы населе</w:t>
            </w:r>
            <w:r>
              <w:t>ния в 2015</w:t>
            </w:r>
            <w:r w:rsidRPr="002B3E66">
              <w:t xml:space="preserve"> году в сравнении с предыдущим годом выросли на 18%</w:t>
            </w:r>
            <w:r>
              <w:t xml:space="preserve">. </w:t>
            </w:r>
            <w:r w:rsidRPr="002B3E66">
              <w:t>.7</w:t>
            </w:r>
            <w:r>
              <w:t>0</w:t>
            </w:r>
            <w:r w:rsidRPr="002B3E66">
              <w:t>% в расходах населения занимают расходы на покупку товаров и оплату услуг.</w:t>
            </w:r>
          </w:p>
        </w:tc>
      </w:tr>
      <w:tr w:rsidR="00492FB1" w:rsidRPr="002B3E66" w:rsidTr="008036C7">
        <w:tc>
          <w:tcPr>
            <w:tcW w:w="3168" w:type="dxa"/>
            <w:shd w:val="clear" w:color="auto" w:fill="FFFFFF"/>
          </w:tcPr>
          <w:p w:rsidR="00492FB1" w:rsidRPr="002B3E66" w:rsidRDefault="00492FB1" w:rsidP="008036C7">
            <w:pPr>
              <w:rPr>
                <w:b/>
                <w:bCs/>
              </w:rPr>
            </w:pPr>
            <w:r w:rsidRPr="002B3E66">
              <w:rPr>
                <w:b/>
                <w:bCs/>
              </w:rPr>
              <w:t>1.2. Уровень жилищно-коммунального  и культурного  обеспечения</w:t>
            </w:r>
          </w:p>
        </w:tc>
        <w:tc>
          <w:tcPr>
            <w:tcW w:w="3420" w:type="dxa"/>
            <w:shd w:val="clear" w:color="auto" w:fill="FFFFFF"/>
          </w:tcPr>
          <w:p w:rsidR="00492FB1" w:rsidRPr="002B3E66" w:rsidRDefault="00492FB1" w:rsidP="008036C7">
            <w:r w:rsidRPr="002B3E66">
              <w:t>Жилищно-бытовое обес</w:t>
            </w:r>
            <w:r>
              <w:t xml:space="preserve">печение населения Поселения </w:t>
            </w:r>
            <w:r w:rsidRPr="002B3E66">
              <w:t xml:space="preserve"> является  приоритетным направлением деятельности администрации </w:t>
            </w:r>
            <w:r>
              <w:t>муниципального образования «Нельхай»</w:t>
            </w:r>
          </w:p>
        </w:tc>
        <w:tc>
          <w:tcPr>
            <w:tcW w:w="3443" w:type="dxa"/>
            <w:shd w:val="clear" w:color="auto" w:fill="FFFFFF"/>
          </w:tcPr>
          <w:p w:rsidR="00492FB1" w:rsidRPr="002B3E66" w:rsidRDefault="00492FB1" w:rsidP="008036C7">
            <w:r w:rsidRPr="002B3E66">
              <w:t xml:space="preserve">В последние </w:t>
            </w:r>
            <w:r>
              <w:t>годы</w:t>
            </w:r>
            <w:r w:rsidRPr="002B3E66">
              <w:t xml:space="preserve"> строительство объектов коммунального хозяйства не осуществлялось.</w:t>
            </w:r>
          </w:p>
        </w:tc>
      </w:tr>
      <w:tr w:rsidR="00492FB1" w:rsidRPr="002B3E66" w:rsidTr="008036C7">
        <w:tc>
          <w:tcPr>
            <w:tcW w:w="3168" w:type="dxa"/>
          </w:tcPr>
          <w:p w:rsidR="00492FB1" w:rsidRPr="002B3E66" w:rsidRDefault="00492FB1" w:rsidP="008036C7">
            <w:r w:rsidRPr="002B3E66">
              <w:t>Обеспеченность жильем</w:t>
            </w:r>
          </w:p>
        </w:tc>
        <w:tc>
          <w:tcPr>
            <w:tcW w:w="3420" w:type="dxa"/>
          </w:tcPr>
          <w:p w:rsidR="00492FB1" w:rsidRPr="002B3E66" w:rsidRDefault="00492FB1" w:rsidP="008036C7">
            <w:r w:rsidRPr="002B3E66">
              <w:t>Основной жилищны</w:t>
            </w:r>
            <w:r>
              <w:t>й фонд сосредоточен в с. Апхульта. Обеспеченность жильем составляет 18,5 кв.м. на 1 человека.</w:t>
            </w:r>
          </w:p>
        </w:tc>
        <w:tc>
          <w:tcPr>
            <w:tcW w:w="3443" w:type="dxa"/>
          </w:tcPr>
          <w:p w:rsidR="00492FB1" w:rsidRPr="002B3E66" w:rsidRDefault="00492FB1" w:rsidP="008036C7">
            <w:r>
              <w:t>Нового строительства ведется мало.</w:t>
            </w:r>
          </w:p>
          <w:p w:rsidR="00492FB1" w:rsidRDefault="00492FB1" w:rsidP="008036C7">
            <w:r w:rsidRPr="002B3E66">
              <w:t>Не решена проблема сокращения ветхого жилья.</w:t>
            </w:r>
          </w:p>
          <w:p w:rsidR="00492FB1" w:rsidRPr="002B3E66" w:rsidRDefault="00492FB1" w:rsidP="008036C7">
            <w:r>
              <w:t>Ремонт жилья практически не ведется из-за отсутствия финансирования.</w:t>
            </w:r>
          </w:p>
        </w:tc>
      </w:tr>
      <w:tr w:rsidR="00492FB1" w:rsidRPr="002B3E66" w:rsidTr="008036C7">
        <w:tc>
          <w:tcPr>
            <w:tcW w:w="3168" w:type="dxa"/>
            <w:shd w:val="clear" w:color="auto" w:fill="FFFFFF"/>
          </w:tcPr>
          <w:p w:rsidR="00492FB1" w:rsidRPr="002B3E66" w:rsidRDefault="00492FB1" w:rsidP="008036C7">
            <w:r w:rsidRPr="002B3E66">
              <w:t>Обеспеченность населения жилищно-коммунальными и бытовыми услугами</w:t>
            </w:r>
          </w:p>
        </w:tc>
        <w:tc>
          <w:tcPr>
            <w:tcW w:w="3420" w:type="dxa"/>
            <w:shd w:val="clear" w:color="auto" w:fill="FFFFFF"/>
          </w:tcPr>
          <w:p w:rsidR="00492FB1" w:rsidRPr="002B3E66" w:rsidRDefault="00492FB1" w:rsidP="008036C7">
            <w:r>
              <w:t xml:space="preserve">Население Поселения </w:t>
            </w:r>
            <w:r w:rsidRPr="002B3E66">
              <w:t>в целом обеспече</w:t>
            </w:r>
            <w:r>
              <w:t>но услугами ЖКХ.</w:t>
            </w:r>
          </w:p>
          <w:p w:rsidR="00492FB1" w:rsidRPr="002B3E66" w:rsidRDefault="00492FB1" w:rsidP="008036C7">
            <w:r>
              <w:t>Число</w:t>
            </w:r>
            <w:r w:rsidRPr="002B3E66">
              <w:t xml:space="preserve"> семей</w:t>
            </w:r>
            <w:r>
              <w:t xml:space="preserve"> 12</w:t>
            </w:r>
            <w:r w:rsidRPr="002B3E66">
              <w:t>, получающих субсидии на оплату услуг ЖКХ.</w:t>
            </w:r>
            <w:r>
              <w:t xml:space="preserve"> </w:t>
            </w:r>
          </w:p>
        </w:tc>
        <w:tc>
          <w:tcPr>
            <w:tcW w:w="3443" w:type="dxa"/>
            <w:shd w:val="clear" w:color="auto" w:fill="FFFFFF"/>
          </w:tcPr>
          <w:p w:rsidR="00492FB1" w:rsidRPr="002B3E66" w:rsidRDefault="00492FB1" w:rsidP="008036C7">
            <w:r w:rsidRPr="002B3E66">
              <w:t>Рост стоимости услуг ЖКХ</w:t>
            </w:r>
          </w:p>
          <w:p w:rsidR="00492FB1" w:rsidRDefault="00492FB1" w:rsidP="008036C7">
            <w:r>
              <w:t>Поселении.</w:t>
            </w:r>
          </w:p>
          <w:p w:rsidR="00492FB1" w:rsidRPr="002B3E66" w:rsidRDefault="00492FB1" w:rsidP="008036C7">
            <w:r>
              <w:t>Полностью отсутствуют бытовые услуги для населения.</w:t>
            </w:r>
          </w:p>
        </w:tc>
      </w:tr>
      <w:tr w:rsidR="00492FB1" w:rsidRPr="002B3E66" w:rsidTr="008036C7">
        <w:tc>
          <w:tcPr>
            <w:tcW w:w="3168" w:type="dxa"/>
            <w:shd w:val="clear" w:color="auto" w:fill="FFFFFF"/>
          </w:tcPr>
          <w:p w:rsidR="00492FB1" w:rsidRPr="002B3E66" w:rsidRDefault="00492FB1" w:rsidP="008036C7">
            <w:r w:rsidRPr="002B3E66">
              <w:t>Обеспеченность населения объектами  культуры  и искусства</w:t>
            </w:r>
          </w:p>
        </w:tc>
        <w:tc>
          <w:tcPr>
            <w:tcW w:w="3420" w:type="dxa"/>
            <w:shd w:val="clear" w:color="auto" w:fill="FFFFFF"/>
          </w:tcPr>
          <w:p w:rsidR="00492FB1" w:rsidRPr="002B3E66" w:rsidRDefault="00492FB1" w:rsidP="008036C7">
            <w:r w:rsidRPr="002B3E66">
              <w:t xml:space="preserve">В </w:t>
            </w:r>
            <w:r>
              <w:t>Поселении 3</w:t>
            </w:r>
            <w:r w:rsidRPr="002B3E66">
              <w:t xml:space="preserve"> </w:t>
            </w:r>
            <w:r>
              <w:t>библиотеки</w:t>
            </w:r>
            <w:r w:rsidRPr="002B3E66">
              <w:t xml:space="preserve"> и</w:t>
            </w:r>
            <w:r>
              <w:t xml:space="preserve"> 3 досуговых центра.</w:t>
            </w:r>
          </w:p>
          <w:p w:rsidR="00492FB1" w:rsidRPr="002B3E66" w:rsidRDefault="00492FB1" w:rsidP="008036C7"/>
        </w:tc>
        <w:tc>
          <w:tcPr>
            <w:tcW w:w="3443" w:type="dxa"/>
            <w:shd w:val="clear" w:color="auto" w:fill="FFFFFF"/>
          </w:tcPr>
          <w:p w:rsidR="00492FB1" w:rsidRDefault="00492FB1" w:rsidP="008036C7">
            <w:pPr>
              <w:jc w:val="both"/>
            </w:pPr>
            <w:r>
              <w:t>Недостаток квалифицированных кадров со специальным профессиональным образованием;</w:t>
            </w:r>
          </w:p>
          <w:p w:rsidR="00492FB1" w:rsidRPr="002B3E66" w:rsidRDefault="00492FB1" w:rsidP="008036C7">
            <w:pPr>
              <w:jc w:val="both"/>
            </w:pPr>
            <w:r>
              <w:t>Низкая активность населения в посещении культурно-массовых мероприятий.</w:t>
            </w:r>
          </w:p>
        </w:tc>
      </w:tr>
      <w:tr w:rsidR="00492FB1" w:rsidRPr="002B3E66" w:rsidTr="008036C7">
        <w:tc>
          <w:tcPr>
            <w:tcW w:w="3168" w:type="dxa"/>
            <w:shd w:val="clear" w:color="auto" w:fill="FFFFFF"/>
          </w:tcPr>
          <w:p w:rsidR="00492FB1" w:rsidRPr="002B3E66" w:rsidRDefault="00492FB1" w:rsidP="008036C7">
            <w:pPr>
              <w:rPr>
                <w:b/>
                <w:bCs/>
              </w:rPr>
            </w:pPr>
            <w:r w:rsidRPr="002B3E66">
              <w:rPr>
                <w:b/>
                <w:bCs/>
              </w:rPr>
              <w:t>1.3.Уровень социального обеспечения</w:t>
            </w:r>
          </w:p>
        </w:tc>
        <w:tc>
          <w:tcPr>
            <w:tcW w:w="3420" w:type="dxa"/>
            <w:shd w:val="clear" w:color="auto" w:fill="FFFFFF"/>
          </w:tcPr>
          <w:p w:rsidR="00492FB1" w:rsidRPr="002B3E66" w:rsidRDefault="00492FB1" w:rsidP="008036C7">
            <w:pPr>
              <w:rPr>
                <w:b/>
                <w:bCs/>
                <w:i/>
                <w:iCs/>
              </w:rPr>
            </w:pPr>
          </w:p>
        </w:tc>
        <w:tc>
          <w:tcPr>
            <w:tcW w:w="3443" w:type="dxa"/>
            <w:shd w:val="clear" w:color="auto" w:fill="FFFFFF"/>
          </w:tcPr>
          <w:p w:rsidR="00492FB1" w:rsidRPr="002B3E66" w:rsidRDefault="00492FB1" w:rsidP="008036C7">
            <w:pPr>
              <w:rPr>
                <w:b/>
                <w:bCs/>
                <w:i/>
                <w:iCs/>
              </w:rPr>
            </w:pPr>
          </w:p>
        </w:tc>
      </w:tr>
      <w:tr w:rsidR="00492FB1" w:rsidRPr="002B3E66" w:rsidTr="008036C7">
        <w:tc>
          <w:tcPr>
            <w:tcW w:w="3168" w:type="dxa"/>
          </w:tcPr>
          <w:p w:rsidR="00492FB1" w:rsidRPr="002B3E66" w:rsidRDefault="00492FB1" w:rsidP="008036C7">
            <w:r w:rsidRPr="002B3E66">
              <w:t>Уровень пенсионного обеспечения</w:t>
            </w:r>
          </w:p>
        </w:tc>
        <w:tc>
          <w:tcPr>
            <w:tcW w:w="3420" w:type="dxa"/>
          </w:tcPr>
          <w:p w:rsidR="00492FB1" w:rsidRPr="002B3E66" w:rsidRDefault="00492FB1" w:rsidP="008036C7">
            <w:r w:rsidRPr="002B3E66">
              <w:t xml:space="preserve">Средний размер пенсии </w:t>
            </w:r>
            <w:r>
              <w:t>11769</w:t>
            </w:r>
            <w:r w:rsidRPr="002B3E66">
              <w:t xml:space="preserve"> рубл</w:t>
            </w:r>
            <w:r>
              <w:t>ей</w:t>
            </w:r>
            <w:r w:rsidRPr="002B3E66">
              <w:t>, что выше прожиточного минимума для пенсионеров.</w:t>
            </w:r>
          </w:p>
        </w:tc>
        <w:tc>
          <w:tcPr>
            <w:tcW w:w="3443" w:type="dxa"/>
          </w:tcPr>
          <w:p w:rsidR="00492FB1" w:rsidRPr="002B3E66" w:rsidRDefault="00492FB1" w:rsidP="008036C7">
            <w:r>
              <w:t xml:space="preserve">4% пенсионеров </w:t>
            </w:r>
            <w:r w:rsidRPr="002B3E66">
              <w:t xml:space="preserve">получают пенсию ниже прожиточного </w:t>
            </w:r>
          </w:p>
          <w:p w:rsidR="00492FB1" w:rsidRPr="002B3E66" w:rsidRDefault="00492FB1" w:rsidP="008036C7">
            <w:r w:rsidRPr="002B3E66">
              <w:t>минимума</w:t>
            </w:r>
          </w:p>
        </w:tc>
      </w:tr>
      <w:tr w:rsidR="00492FB1" w:rsidRPr="002B3E66" w:rsidTr="008036C7">
        <w:tc>
          <w:tcPr>
            <w:tcW w:w="3168" w:type="dxa"/>
            <w:shd w:val="clear" w:color="auto" w:fill="FFFFFF"/>
          </w:tcPr>
          <w:p w:rsidR="00492FB1" w:rsidRPr="002B3E66" w:rsidRDefault="00492FB1" w:rsidP="008036C7">
            <w:pPr>
              <w:rPr>
                <w:b/>
                <w:bCs/>
              </w:rPr>
            </w:pPr>
            <w:r w:rsidRPr="002B3E66">
              <w:rPr>
                <w:b/>
                <w:bCs/>
              </w:rPr>
              <w:t>1.4. Уровень образования</w:t>
            </w:r>
          </w:p>
        </w:tc>
        <w:tc>
          <w:tcPr>
            <w:tcW w:w="3420" w:type="dxa"/>
            <w:shd w:val="clear" w:color="auto" w:fill="FFFFFF"/>
          </w:tcPr>
          <w:p w:rsidR="00492FB1" w:rsidRPr="002B3E66" w:rsidRDefault="00492FB1" w:rsidP="008036C7">
            <w:pPr>
              <w:rPr>
                <w:b/>
                <w:bCs/>
                <w:i/>
                <w:iCs/>
              </w:rPr>
            </w:pPr>
          </w:p>
        </w:tc>
        <w:tc>
          <w:tcPr>
            <w:tcW w:w="3443" w:type="dxa"/>
            <w:shd w:val="clear" w:color="auto" w:fill="FFFFFF"/>
          </w:tcPr>
          <w:p w:rsidR="00492FB1" w:rsidRPr="002B3E66" w:rsidRDefault="00492FB1" w:rsidP="008036C7">
            <w:pPr>
              <w:ind w:left="-5"/>
              <w:rPr>
                <w:b/>
                <w:bCs/>
                <w:i/>
                <w:iCs/>
              </w:rPr>
            </w:pPr>
          </w:p>
        </w:tc>
      </w:tr>
      <w:tr w:rsidR="00492FB1" w:rsidRPr="002B3E66" w:rsidTr="008036C7">
        <w:tc>
          <w:tcPr>
            <w:tcW w:w="3168" w:type="dxa"/>
            <w:shd w:val="clear" w:color="auto" w:fill="FFFFFF"/>
          </w:tcPr>
          <w:p w:rsidR="00492FB1" w:rsidRPr="002B3E66" w:rsidRDefault="00492FB1" w:rsidP="008036C7">
            <w:r w:rsidRPr="002B3E66">
              <w:t>Степень образованности населения</w:t>
            </w:r>
          </w:p>
        </w:tc>
        <w:tc>
          <w:tcPr>
            <w:tcW w:w="3420" w:type="dxa"/>
          </w:tcPr>
          <w:p w:rsidR="00492FB1" w:rsidRPr="002B3E66" w:rsidRDefault="00492FB1" w:rsidP="008036C7">
            <w:r w:rsidRPr="002B3E66">
              <w:t>Происходит модернизация</w:t>
            </w:r>
            <w:r>
              <w:t xml:space="preserve"> системы образования Поселения,</w:t>
            </w:r>
            <w:r w:rsidRPr="002B3E66">
              <w:t xml:space="preserve"> укрепляется материальна</w:t>
            </w:r>
            <w:r>
              <w:t xml:space="preserve">я и учебная база образовательного </w:t>
            </w:r>
            <w:r w:rsidRPr="002B3E66">
              <w:t>учреж</w:t>
            </w:r>
            <w:r>
              <w:t xml:space="preserve">дения. </w:t>
            </w:r>
            <w:r w:rsidRPr="00A065BD">
              <w:t>Имеется компьютерный класс, 1 автобус</w:t>
            </w:r>
          </w:p>
        </w:tc>
        <w:tc>
          <w:tcPr>
            <w:tcW w:w="3443" w:type="dxa"/>
            <w:shd w:val="clear" w:color="auto" w:fill="FFFFFF"/>
          </w:tcPr>
          <w:p w:rsidR="00492FB1" w:rsidRPr="002B3E66" w:rsidRDefault="00492FB1" w:rsidP="008036C7">
            <w:r>
              <w:t>Низкое заполнение классов вследствие демографической ситуации.</w:t>
            </w:r>
          </w:p>
          <w:p w:rsidR="00492FB1" w:rsidRPr="002B3E66" w:rsidRDefault="00492FB1" w:rsidP="008036C7"/>
        </w:tc>
      </w:tr>
      <w:tr w:rsidR="00492FB1" w:rsidRPr="002B3E66" w:rsidTr="008036C7">
        <w:tc>
          <w:tcPr>
            <w:tcW w:w="3168" w:type="dxa"/>
            <w:shd w:val="clear" w:color="auto" w:fill="FFFFFF"/>
          </w:tcPr>
          <w:p w:rsidR="00492FB1" w:rsidRPr="002B3E66" w:rsidRDefault="00492FB1" w:rsidP="008036C7">
            <w:pPr>
              <w:rPr>
                <w:b/>
                <w:bCs/>
              </w:rPr>
            </w:pPr>
            <w:r w:rsidRPr="002B3E66">
              <w:rPr>
                <w:b/>
                <w:bCs/>
              </w:rPr>
              <w:t>1.5. Уровень охраны здоровья</w:t>
            </w:r>
          </w:p>
        </w:tc>
        <w:tc>
          <w:tcPr>
            <w:tcW w:w="3420" w:type="dxa"/>
            <w:shd w:val="clear" w:color="auto" w:fill="FFFFFF"/>
          </w:tcPr>
          <w:p w:rsidR="00492FB1" w:rsidRPr="002B3E66" w:rsidRDefault="00492FB1" w:rsidP="008036C7"/>
        </w:tc>
        <w:tc>
          <w:tcPr>
            <w:tcW w:w="3443" w:type="dxa"/>
            <w:shd w:val="clear" w:color="auto" w:fill="FFFFFF"/>
          </w:tcPr>
          <w:p w:rsidR="00492FB1" w:rsidRPr="002B3E66" w:rsidRDefault="00492FB1" w:rsidP="008036C7"/>
        </w:tc>
      </w:tr>
      <w:tr w:rsidR="00492FB1" w:rsidRPr="002B3E66" w:rsidTr="008036C7">
        <w:tc>
          <w:tcPr>
            <w:tcW w:w="3168" w:type="dxa"/>
          </w:tcPr>
          <w:p w:rsidR="00492FB1" w:rsidRPr="002B3E66" w:rsidRDefault="00492FB1" w:rsidP="008036C7">
            <w:r w:rsidRPr="002B3E66">
              <w:t xml:space="preserve">Рождаемость </w:t>
            </w:r>
          </w:p>
        </w:tc>
        <w:tc>
          <w:tcPr>
            <w:tcW w:w="3420" w:type="dxa"/>
          </w:tcPr>
          <w:p w:rsidR="00492FB1" w:rsidRPr="002B3E66" w:rsidRDefault="00492FB1" w:rsidP="008036C7">
            <w:r w:rsidRPr="002B3E66">
              <w:t>Отмечена ста</w:t>
            </w:r>
            <w:r>
              <w:t>билизация рождаемости в Поселении  в пределах 1 %.</w:t>
            </w:r>
          </w:p>
        </w:tc>
        <w:tc>
          <w:tcPr>
            <w:tcW w:w="3443" w:type="dxa"/>
          </w:tcPr>
          <w:p w:rsidR="00492FB1" w:rsidRPr="002B3E66" w:rsidRDefault="00492FB1" w:rsidP="008036C7">
            <w:r>
              <w:t>П</w:t>
            </w:r>
            <w:r w:rsidRPr="002B3E66">
              <w:t>роцент смертно</w:t>
            </w:r>
            <w:r>
              <w:t>сти опережает % рождаемости. Н</w:t>
            </w:r>
            <w:r w:rsidRPr="002B3E66">
              <w:t xml:space="preserve">изкая продолжительность жизни. </w:t>
            </w:r>
          </w:p>
        </w:tc>
      </w:tr>
      <w:tr w:rsidR="00492FB1" w:rsidRPr="002B3E66" w:rsidTr="008036C7">
        <w:tc>
          <w:tcPr>
            <w:tcW w:w="3168" w:type="dxa"/>
          </w:tcPr>
          <w:p w:rsidR="00492FB1" w:rsidRPr="002B3E66" w:rsidRDefault="00492FB1" w:rsidP="008036C7">
            <w:r w:rsidRPr="002B3E66">
              <w:t>Обеспечение медперсоналом</w:t>
            </w:r>
          </w:p>
        </w:tc>
        <w:tc>
          <w:tcPr>
            <w:tcW w:w="3420" w:type="dxa"/>
          </w:tcPr>
          <w:p w:rsidR="00492FB1" w:rsidRPr="002B3E66" w:rsidRDefault="00492FB1" w:rsidP="008036C7">
            <w:r w:rsidRPr="002B3E66">
              <w:t>Обеспеченнос</w:t>
            </w:r>
            <w:r>
              <w:t>ть на 1000</w:t>
            </w:r>
            <w:r w:rsidRPr="002B3E66">
              <w:t xml:space="preserve"> населения врачами -</w:t>
            </w:r>
            <w:r>
              <w:t>0</w:t>
            </w:r>
            <w:r w:rsidRPr="002B3E66">
              <w:t xml:space="preserve">, средними медработниками – </w:t>
            </w:r>
            <w:r>
              <w:t>3</w:t>
            </w:r>
          </w:p>
        </w:tc>
        <w:tc>
          <w:tcPr>
            <w:tcW w:w="3443" w:type="dxa"/>
          </w:tcPr>
          <w:p w:rsidR="00492FB1" w:rsidRPr="002B3E66" w:rsidRDefault="00492FB1" w:rsidP="008036C7">
            <w:r>
              <w:t>показатели укомплектованности средним персоналом удовлетворительные.</w:t>
            </w:r>
          </w:p>
        </w:tc>
      </w:tr>
      <w:tr w:rsidR="00492FB1" w:rsidRPr="002B3E66" w:rsidTr="008036C7">
        <w:tc>
          <w:tcPr>
            <w:tcW w:w="3168" w:type="dxa"/>
          </w:tcPr>
          <w:p w:rsidR="00492FB1" w:rsidRPr="002B3E66" w:rsidRDefault="00492FB1" w:rsidP="008036C7">
            <w:r w:rsidRPr="002B3E66">
              <w:t>Обеспечение больничными койками</w:t>
            </w:r>
          </w:p>
        </w:tc>
        <w:tc>
          <w:tcPr>
            <w:tcW w:w="3420" w:type="dxa"/>
          </w:tcPr>
          <w:p w:rsidR="00492FB1" w:rsidRPr="002B3E66" w:rsidRDefault="00492FB1" w:rsidP="008036C7">
            <w:r>
              <w:t>32 койко-мест</w:t>
            </w:r>
          </w:p>
        </w:tc>
        <w:tc>
          <w:tcPr>
            <w:tcW w:w="3443" w:type="dxa"/>
          </w:tcPr>
          <w:p w:rsidR="00492FB1" w:rsidRPr="002B3E66" w:rsidRDefault="00492FB1" w:rsidP="008036C7"/>
        </w:tc>
      </w:tr>
      <w:tr w:rsidR="00492FB1" w:rsidRPr="002B3E66" w:rsidTr="008036C7">
        <w:tc>
          <w:tcPr>
            <w:tcW w:w="3168" w:type="dxa"/>
          </w:tcPr>
          <w:p w:rsidR="00492FB1" w:rsidRPr="002B3E66" w:rsidRDefault="00492FB1" w:rsidP="008036C7">
            <w:r w:rsidRPr="002B3E66">
              <w:t>Продолжительность жизни</w:t>
            </w:r>
          </w:p>
        </w:tc>
        <w:tc>
          <w:tcPr>
            <w:tcW w:w="3420" w:type="dxa"/>
          </w:tcPr>
          <w:p w:rsidR="00492FB1" w:rsidRPr="002B3E66" w:rsidRDefault="00492FB1" w:rsidP="008036C7">
            <w:r w:rsidRPr="002B3E66">
              <w:t>Уровень смертности населения ниже средне областн</w:t>
            </w:r>
            <w:r>
              <w:t>ых показателей и составил в 2015 году 0,012 на 1000 населения.</w:t>
            </w:r>
          </w:p>
        </w:tc>
        <w:tc>
          <w:tcPr>
            <w:tcW w:w="3443" w:type="dxa"/>
          </w:tcPr>
          <w:p w:rsidR="00492FB1" w:rsidRDefault="00492FB1" w:rsidP="008036C7">
            <w:r w:rsidRPr="002B3E66">
              <w:t>Смертность превышает ро</w:t>
            </w:r>
            <w:r>
              <w:t>ждаемость. В 2015</w:t>
            </w:r>
            <w:r w:rsidRPr="002B3E66">
              <w:t xml:space="preserve"> г. Заре</w:t>
            </w:r>
            <w:r>
              <w:t>гистрировано 16</w:t>
            </w:r>
            <w:r w:rsidRPr="002B3E66">
              <w:t xml:space="preserve"> умер</w:t>
            </w:r>
            <w:r>
              <w:t xml:space="preserve">ших, что на 5 </w:t>
            </w:r>
            <w:r w:rsidRPr="002B3E66">
              <w:t>умер</w:t>
            </w:r>
            <w:r>
              <w:t>ших больше, чем в 2014</w:t>
            </w:r>
            <w:r w:rsidRPr="002B3E66">
              <w:t xml:space="preserve"> г.</w:t>
            </w:r>
          </w:p>
          <w:p w:rsidR="00492FB1" w:rsidRPr="002B3E66" w:rsidRDefault="00492FB1" w:rsidP="008036C7">
            <w:r>
              <w:t>Продолжительность жизни 68 лет.</w:t>
            </w:r>
          </w:p>
        </w:tc>
      </w:tr>
      <w:tr w:rsidR="00492FB1" w:rsidRPr="002B3E66" w:rsidTr="008036C7">
        <w:tc>
          <w:tcPr>
            <w:tcW w:w="3168" w:type="dxa"/>
          </w:tcPr>
          <w:p w:rsidR="00492FB1" w:rsidRPr="002B3E66" w:rsidRDefault="00492FB1" w:rsidP="008036C7">
            <w:pPr>
              <w:rPr>
                <w:b/>
                <w:bCs/>
              </w:rPr>
            </w:pPr>
            <w:r>
              <w:rPr>
                <w:b/>
                <w:bCs/>
              </w:rPr>
              <w:t>1.6</w:t>
            </w:r>
            <w:r w:rsidRPr="002B3E66">
              <w:rPr>
                <w:b/>
                <w:bCs/>
              </w:rPr>
              <w:t>. Уровень экологической безопасности</w:t>
            </w:r>
          </w:p>
        </w:tc>
        <w:tc>
          <w:tcPr>
            <w:tcW w:w="3420" w:type="dxa"/>
          </w:tcPr>
          <w:p w:rsidR="00492FB1" w:rsidRPr="002B3E66" w:rsidRDefault="00492FB1" w:rsidP="008036C7"/>
        </w:tc>
        <w:tc>
          <w:tcPr>
            <w:tcW w:w="3443" w:type="dxa"/>
          </w:tcPr>
          <w:p w:rsidR="00492FB1" w:rsidRPr="002B3E66" w:rsidRDefault="00492FB1" w:rsidP="008036C7"/>
        </w:tc>
      </w:tr>
      <w:tr w:rsidR="00492FB1" w:rsidRPr="002B3E66" w:rsidTr="008036C7">
        <w:tc>
          <w:tcPr>
            <w:tcW w:w="3168" w:type="dxa"/>
          </w:tcPr>
          <w:p w:rsidR="00492FB1" w:rsidRPr="002B3E66" w:rsidRDefault="00492FB1" w:rsidP="008036C7">
            <w:r w:rsidRPr="002B3E66">
              <w:t>Уровень ПДК вредных веществ в воздухе, почве, водоемах</w:t>
            </w:r>
          </w:p>
        </w:tc>
        <w:tc>
          <w:tcPr>
            <w:tcW w:w="3420" w:type="dxa"/>
          </w:tcPr>
          <w:p w:rsidR="00492FB1" w:rsidRPr="002B3E66" w:rsidRDefault="00492FB1" w:rsidP="008036C7">
            <w:r>
              <w:t xml:space="preserve">На территории муниципального образования </w:t>
            </w:r>
            <w:r w:rsidRPr="002B3E66">
              <w:t>радиоактивных отходов нет.</w:t>
            </w:r>
          </w:p>
          <w:p w:rsidR="00492FB1" w:rsidRPr="002B3E66" w:rsidRDefault="00492FB1" w:rsidP="008036C7">
            <w:r w:rsidRPr="002B3E66">
              <w:t xml:space="preserve">. </w:t>
            </w:r>
          </w:p>
        </w:tc>
        <w:tc>
          <w:tcPr>
            <w:tcW w:w="3443" w:type="dxa"/>
          </w:tcPr>
          <w:p w:rsidR="00492FB1" w:rsidRPr="002B3E66" w:rsidRDefault="00492FB1" w:rsidP="008036C7">
            <w:r>
              <w:t>На свалке</w:t>
            </w:r>
            <w:r w:rsidRPr="002B3E66">
              <w:t xml:space="preserve"> не утилизируются бытовые отходы.</w:t>
            </w:r>
          </w:p>
          <w:p w:rsidR="00492FB1" w:rsidRPr="002B3E66" w:rsidRDefault="00492FB1" w:rsidP="008036C7">
            <w:r>
              <w:t xml:space="preserve">Котельные работают на </w:t>
            </w:r>
            <w:r w:rsidRPr="002B3E66">
              <w:t>твердом топливе.</w:t>
            </w:r>
          </w:p>
          <w:p w:rsidR="00492FB1" w:rsidRPr="002B3E66" w:rsidRDefault="00492FB1" w:rsidP="008036C7">
            <w:r w:rsidRPr="002B3E66">
              <w:t>Имеются случаи вывозки бытовых отходов в лесные</w:t>
            </w:r>
            <w:r>
              <w:t xml:space="preserve"> полосы поселка.</w:t>
            </w:r>
          </w:p>
        </w:tc>
      </w:tr>
      <w:tr w:rsidR="00492FB1" w:rsidRPr="002B3E66" w:rsidTr="008036C7">
        <w:tc>
          <w:tcPr>
            <w:tcW w:w="3168" w:type="dxa"/>
          </w:tcPr>
          <w:p w:rsidR="00492FB1" w:rsidRPr="002B3E66" w:rsidRDefault="00492FB1" w:rsidP="008036C7">
            <w:pPr>
              <w:rPr>
                <w:b/>
                <w:bCs/>
              </w:rPr>
            </w:pPr>
            <w:r w:rsidRPr="002B3E66">
              <w:rPr>
                <w:b/>
                <w:bCs/>
              </w:rPr>
              <w:t>2.Экономико-географическое положение</w:t>
            </w:r>
          </w:p>
        </w:tc>
        <w:tc>
          <w:tcPr>
            <w:tcW w:w="3420" w:type="dxa"/>
          </w:tcPr>
          <w:p w:rsidR="00492FB1" w:rsidRPr="002B3E66" w:rsidRDefault="00492FB1" w:rsidP="008036C7"/>
        </w:tc>
        <w:tc>
          <w:tcPr>
            <w:tcW w:w="3443" w:type="dxa"/>
          </w:tcPr>
          <w:p w:rsidR="00492FB1" w:rsidRPr="002B3E66" w:rsidRDefault="00492FB1" w:rsidP="008036C7"/>
        </w:tc>
      </w:tr>
      <w:tr w:rsidR="00492FB1" w:rsidRPr="002B3E66" w:rsidTr="008036C7">
        <w:tc>
          <w:tcPr>
            <w:tcW w:w="3168" w:type="dxa"/>
            <w:shd w:val="clear" w:color="auto" w:fill="FFFFFF"/>
          </w:tcPr>
          <w:p w:rsidR="00492FB1" w:rsidRPr="002B3E66" w:rsidRDefault="00492FB1" w:rsidP="008036C7">
            <w:r w:rsidRPr="002B3E66">
              <w:t>Географическое положение</w:t>
            </w:r>
          </w:p>
        </w:tc>
        <w:tc>
          <w:tcPr>
            <w:tcW w:w="3420" w:type="dxa"/>
            <w:shd w:val="clear" w:color="auto" w:fill="FFFFFF"/>
          </w:tcPr>
          <w:p w:rsidR="00492FB1" w:rsidRPr="007C7D25" w:rsidRDefault="00492FB1" w:rsidP="008036C7">
            <w:pPr>
              <w:jc w:val="both"/>
            </w:pPr>
            <w:r>
              <w:t xml:space="preserve">Территория МО </w:t>
            </w:r>
            <w:r w:rsidRPr="007C7D25">
              <w:t>«</w:t>
            </w:r>
            <w:r>
              <w:t>Нельхай</w:t>
            </w:r>
            <w:r w:rsidRPr="007C7D25">
              <w:t>» расположена в центральной части Аларского района Иркутской области.</w:t>
            </w:r>
            <w:r>
              <w:t xml:space="preserve"> Границы </w:t>
            </w:r>
            <w:r w:rsidRPr="007C7D25">
              <w:t>муниципального образования определяются  по следующим ориентирам:</w:t>
            </w:r>
          </w:p>
          <w:p w:rsidR="00492FB1" w:rsidRDefault="00492FB1" w:rsidP="008036C7">
            <w:pPr>
              <w:jc w:val="both"/>
            </w:pPr>
            <w:r>
              <w:t xml:space="preserve">   </w:t>
            </w:r>
            <w:r w:rsidRPr="007C7D25">
              <w:t>Южная граница зоны идет по границе Черемховского района с Аларским районом. Поворачивает на север, включает лесной  квартал 73 Приморского лесничества. Далее граница проходит по восточной границе Мо «Егоровск</w:t>
            </w:r>
            <w:r>
              <w:t>»</w:t>
            </w:r>
            <w:r w:rsidRPr="007C7D25">
              <w:t>, захватывает при  этом на северо-западе лесные квартала 32, 25, 18  Приморского лесничества. На севере проходит по южной границе МО  «Табарсук». Восточная сторона зоны совпадает с границами МО «</w:t>
            </w:r>
            <w:r>
              <w:t>Нельхай</w:t>
            </w:r>
            <w:r w:rsidRPr="007C7D25">
              <w:t>, МО «Тыргетуй» выходит на границу Аларского района.</w:t>
            </w:r>
          </w:p>
          <w:p w:rsidR="00492FB1" w:rsidRPr="007C7D25" w:rsidRDefault="00492FB1" w:rsidP="008036C7">
            <w:pPr>
              <w:jc w:val="both"/>
            </w:pPr>
            <w:r w:rsidRPr="007C7D25">
              <w:t>Административный центр с. Апхульта, расположен в 38 км от районного центра п. Кутулик, в 190 км от областного центра г. Иркутск и 35 км до ближайшего города Черемхово. В состав  территории муниципального образования входят  с. Апхульта, с. Нельхай, д. Мольта, д. Кундулун.</w:t>
            </w:r>
            <w:r w:rsidRPr="00A93853">
              <w:rPr>
                <w:sz w:val="28"/>
                <w:szCs w:val="28"/>
              </w:rPr>
              <w:t xml:space="preserve"> </w:t>
            </w:r>
          </w:p>
        </w:tc>
        <w:tc>
          <w:tcPr>
            <w:tcW w:w="3443" w:type="dxa"/>
            <w:shd w:val="clear" w:color="auto" w:fill="FFFFFF"/>
          </w:tcPr>
          <w:p w:rsidR="00492FB1" w:rsidRPr="00EA5B3B" w:rsidRDefault="00492FB1" w:rsidP="008036C7">
            <w:pPr>
              <w:jc w:val="both"/>
            </w:pPr>
            <w:r w:rsidRPr="00EA5B3B">
              <w:t>Климат резко-континентальный. Континентальность обусловлена географическим положением: район находится в центральной части материка на значительном удалении от океанов и морей.</w:t>
            </w:r>
          </w:p>
          <w:p w:rsidR="00492FB1" w:rsidRPr="002B3E66" w:rsidRDefault="00492FB1" w:rsidP="008036C7"/>
        </w:tc>
      </w:tr>
      <w:tr w:rsidR="00492FB1" w:rsidRPr="002B3E66" w:rsidTr="008036C7">
        <w:tc>
          <w:tcPr>
            <w:tcW w:w="3168" w:type="dxa"/>
            <w:shd w:val="clear" w:color="auto" w:fill="FFFFFF"/>
          </w:tcPr>
          <w:p w:rsidR="00492FB1" w:rsidRPr="002B3E66" w:rsidRDefault="00492FB1" w:rsidP="008036C7">
            <w:r w:rsidRPr="002B3E66">
              <w:t>Наличие и значимость транспортных артерий (автомобильных, железнодорожных, воздушных)</w:t>
            </w:r>
          </w:p>
        </w:tc>
        <w:tc>
          <w:tcPr>
            <w:tcW w:w="3420" w:type="dxa"/>
            <w:shd w:val="clear" w:color="auto" w:fill="FFFFFF"/>
          </w:tcPr>
          <w:p w:rsidR="00492FB1" w:rsidRPr="002B3E66" w:rsidRDefault="00492FB1" w:rsidP="008036C7">
            <w:r w:rsidRPr="00BC67B3">
              <w:t xml:space="preserve">На территории МО действует два маршрутных такси, которое следует по маршруту Апхайта – Кутулик, Апхайта – Черемхово, Апхульта </w:t>
            </w:r>
            <w:r>
              <w:t>–</w:t>
            </w:r>
            <w:r w:rsidRPr="00BC67B3">
              <w:t xml:space="preserve"> Кутулик, Апхульта – Черемхово, Апхульта-Ангарск. Протяженность маршрута до районного центра п. Кутулик </w:t>
            </w:r>
            <w:r>
              <w:t>–</w:t>
            </w:r>
            <w:r w:rsidRPr="00BC67B3">
              <w:t xml:space="preserve"> 38 км.</w:t>
            </w:r>
          </w:p>
        </w:tc>
        <w:tc>
          <w:tcPr>
            <w:tcW w:w="3443" w:type="dxa"/>
            <w:shd w:val="clear" w:color="auto" w:fill="FFFFFF"/>
          </w:tcPr>
          <w:p w:rsidR="00492FB1" w:rsidRPr="00BC67B3" w:rsidRDefault="00492FB1" w:rsidP="008036C7">
            <w:pPr>
              <w:jc w:val="both"/>
            </w:pPr>
            <w:r w:rsidRPr="00BC67B3">
              <w:t>Муниципальное образование имеет слабо развитую транспо</w:t>
            </w:r>
            <w:r>
              <w:t>ртную сеть.</w:t>
            </w:r>
          </w:p>
          <w:p w:rsidR="00492FB1" w:rsidRPr="002B3E66" w:rsidRDefault="00492FB1" w:rsidP="008036C7">
            <w:pPr>
              <w:ind w:left="24"/>
              <w:jc w:val="both"/>
            </w:pPr>
            <w:r w:rsidRPr="00BC67B3">
              <w:t>Количество автомобильных дорог с твердым покрытием в МО отсутствует. Автомобильные дорог</w:t>
            </w:r>
            <w:r>
              <w:t>и требуют капитального ремонта.</w:t>
            </w:r>
          </w:p>
        </w:tc>
      </w:tr>
      <w:tr w:rsidR="00492FB1" w:rsidRPr="002B3E66" w:rsidTr="008036C7">
        <w:tc>
          <w:tcPr>
            <w:tcW w:w="3168" w:type="dxa"/>
            <w:shd w:val="clear" w:color="auto" w:fill="FFFFFF"/>
          </w:tcPr>
          <w:p w:rsidR="00492FB1" w:rsidRPr="002B3E66" w:rsidRDefault="00492FB1" w:rsidP="008036C7">
            <w:pPr>
              <w:rPr>
                <w:b/>
                <w:bCs/>
              </w:rPr>
            </w:pPr>
            <w:r w:rsidRPr="002B3E66">
              <w:rPr>
                <w:b/>
                <w:bCs/>
              </w:rPr>
              <w:t>3.Исторический  и  природный  потенциал</w:t>
            </w:r>
          </w:p>
        </w:tc>
        <w:tc>
          <w:tcPr>
            <w:tcW w:w="3420" w:type="dxa"/>
            <w:shd w:val="clear" w:color="auto" w:fill="FFFFFF"/>
          </w:tcPr>
          <w:p w:rsidR="00492FB1" w:rsidRPr="002B3E66" w:rsidRDefault="00492FB1" w:rsidP="008036C7"/>
        </w:tc>
        <w:tc>
          <w:tcPr>
            <w:tcW w:w="3443" w:type="dxa"/>
            <w:shd w:val="clear" w:color="auto" w:fill="FFFFFF"/>
          </w:tcPr>
          <w:p w:rsidR="00492FB1" w:rsidRPr="002B3E66" w:rsidRDefault="00492FB1" w:rsidP="008036C7">
            <w:pPr>
              <w:rPr>
                <w:b/>
                <w:bCs/>
                <w:i/>
                <w:iCs/>
              </w:rPr>
            </w:pPr>
          </w:p>
        </w:tc>
      </w:tr>
      <w:tr w:rsidR="00492FB1" w:rsidRPr="002B3E66" w:rsidTr="008036C7">
        <w:tc>
          <w:tcPr>
            <w:tcW w:w="3168" w:type="dxa"/>
            <w:shd w:val="clear" w:color="auto" w:fill="FFFFFF"/>
          </w:tcPr>
          <w:p w:rsidR="00492FB1" w:rsidRPr="002B3E66" w:rsidRDefault="00492FB1" w:rsidP="008036C7">
            <w:r w:rsidRPr="002B3E66">
              <w:t>Природные ресурсы</w:t>
            </w:r>
          </w:p>
        </w:tc>
        <w:tc>
          <w:tcPr>
            <w:tcW w:w="3420" w:type="dxa"/>
            <w:shd w:val="clear" w:color="auto" w:fill="FFFFFF"/>
          </w:tcPr>
          <w:p w:rsidR="00492FB1" w:rsidRPr="002B3E66" w:rsidRDefault="00492FB1" w:rsidP="008036C7">
            <w:pPr>
              <w:pStyle w:val="Default"/>
              <w:jc w:val="both"/>
            </w:pPr>
          </w:p>
        </w:tc>
        <w:tc>
          <w:tcPr>
            <w:tcW w:w="3443" w:type="dxa"/>
            <w:shd w:val="clear" w:color="auto" w:fill="FFFFFF"/>
          </w:tcPr>
          <w:p w:rsidR="00492FB1" w:rsidRPr="002B3E66" w:rsidRDefault="00492FB1" w:rsidP="008036C7"/>
        </w:tc>
      </w:tr>
      <w:tr w:rsidR="00492FB1" w:rsidRPr="002B3E66" w:rsidTr="008036C7">
        <w:tc>
          <w:tcPr>
            <w:tcW w:w="3168" w:type="dxa"/>
            <w:shd w:val="clear" w:color="auto" w:fill="FFFFFF"/>
          </w:tcPr>
          <w:p w:rsidR="00492FB1" w:rsidRPr="002B3E66" w:rsidRDefault="00492FB1" w:rsidP="008036C7">
            <w:pPr>
              <w:rPr>
                <w:b/>
                <w:bCs/>
              </w:rPr>
            </w:pPr>
            <w:r w:rsidRPr="002B3E66">
              <w:t>Рекреационные ресурсы</w:t>
            </w:r>
          </w:p>
        </w:tc>
        <w:tc>
          <w:tcPr>
            <w:tcW w:w="3420" w:type="dxa"/>
            <w:shd w:val="clear" w:color="auto" w:fill="FFFFFF"/>
          </w:tcPr>
          <w:p w:rsidR="00492FB1" w:rsidRPr="002B3E66" w:rsidRDefault="00492FB1" w:rsidP="008036C7">
            <w:pPr>
              <w:pStyle w:val="Default"/>
            </w:pPr>
          </w:p>
        </w:tc>
        <w:tc>
          <w:tcPr>
            <w:tcW w:w="3443" w:type="dxa"/>
            <w:shd w:val="clear" w:color="auto" w:fill="FFFFFF"/>
          </w:tcPr>
          <w:p w:rsidR="00492FB1" w:rsidRPr="002B3E66" w:rsidRDefault="00492FB1" w:rsidP="008036C7"/>
        </w:tc>
      </w:tr>
      <w:tr w:rsidR="00492FB1" w:rsidRPr="002B3E66" w:rsidTr="008036C7">
        <w:tc>
          <w:tcPr>
            <w:tcW w:w="3168" w:type="dxa"/>
          </w:tcPr>
          <w:p w:rsidR="00492FB1" w:rsidRPr="002B3E66" w:rsidRDefault="00492FB1" w:rsidP="008036C7">
            <w:pPr>
              <w:rPr>
                <w:b/>
                <w:bCs/>
              </w:rPr>
            </w:pPr>
            <w:r w:rsidRPr="002B3E66">
              <w:rPr>
                <w:b/>
                <w:bCs/>
              </w:rPr>
              <w:t>4. Население  и  трудовые ресурсы, всего</w:t>
            </w:r>
          </w:p>
        </w:tc>
        <w:tc>
          <w:tcPr>
            <w:tcW w:w="3420" w:type="dxa"/>
            <w:shd w:val="clear" w:color="auto" w:fill="FFFFFF"/>
          </w:tcPr>
          <w:p w:rsidR="00492FB1" w:rsidRPr="002B3E66" w:rsidRDefault="00492FB1" w:rsidP="008036C7">
            <w:r>
              <w:t xml:space="preserve">Население Поселения всего – 1120 человек, трудовые ресурсы 562 </w:t>
            </w:r>
            <w:r w:rsidRPr="002B3E66">
              <w:t>человек</w:t>
            </w:r>
            <w:r>
              <w:t>а</w:t>
            </w:r>
            <w:r w:rsidRPr="002B3E66">
              <w:t>.</w:t>
            </w:r>
          </w:p>
        </w:tc>
        <w:tc>
          <w:tcPr>
            <w:tcW w:w="3443" w:type="dxa"/>
            <w:shd w:val="clear" w:color="auto" w:fill="FFFFFF"/>
          </w:tcPr>
          <w:p w:rsidR="00492FB1" w:rsidRPr="002B3E66" w:rsidRDefault="00492FB1" w:rsidP="008036C7">
            <w:r w:rsidRPr="002B3E66">
              <w:t xml:space="preserve">Численность населения снижается. </w:t>
            </w:r>
            <w:r>
              <w:t xml:space="preserve">Основная причина – миграционная и естественная </w:t>
            </w:r>
            <w:r w:rsidRPr="002B3E66">
              <w:t xml:space="preserve"> убыль.</w:t>
            </w:r>
          </w:p>
        </w:tc>
      </w:tr>
      <w:tr w:rsidR="00492FB1" w:rsidRPr="002B3E66" w:rsidTr="008036C7">
        <w:tc>
          <w:tcPr>
            <w:tcW w:w="3168" w:type="dxa"/>
          </w:tcPr>
          <w:p w:rsidR="00492FB1" w:rsidRPr="002B3E66" w:rsidRDefault="00492FB1" w:rsidP="008036C7">
            <w:r w:rsidRPr="002B3E66">
              <w:t>Структура населения  по возрасту</w:t>
            </w:r>
          </w:p>
        </w:tc>
        <w:tc>
          <w:tcPr>
            <w:tcW w:w="3420" w:type="dxa"/>
          </w:tcPr>
          <w:p w:rsidR="00492FB1" w:rsidRPr="002B3E66" w:rsidRDefault="00492FB1" w:rsidP="008036C7">
            <w:r>
              <w:t>- дети до 18 лет – 115</w:t>
            </w:r>
            <w:r w:rsidRPr="002B3E66">
              <w:t xml:space="preserve"> человек;</w:t>
            </w:r>
          </w:p>
          <w:p w:rsidR="00492FB1" w:rsidRPr="002B3E66" w:rsidRDefault="00492FB1" w:rsidP="008036C7">
            <w:r>
              <w:t xml:space="preserve">- трудоспособное  население – 562 </w:t>
            </w:r>
            <w:r w:rsidRPr="002B3E66">
              <w:t>человек</w:t>
            </w:r>
            <w:r>
              <w:t>а</w:t>
            </w:r>
            <w:r w:rsidRPr="002B3E66">
              <w:t>;</w:t>
            </w:r>
          </w:p>
          <w:p w:rsidR="00492FB1" w:rsidRPr="002B3E66" w:rsidRDefault="00492FB1" w:rsidP="008036C7">
            <w:r>
              <w:t xml:space="preserve">- пенсионеры – </w:t>
            </w:r>
            <w:r w:rsidRPr="002B3E66">
              <w:t xml:space="preserve"> </w:t>
            </w:r>
            <w:r>
              <w:t xml:space="preserve">201 </w:t>
            </w:r>
            <w:r w:rsidRPr="002B3E66">
              <w:t>чел.</w:t>
            </w:r>
          </w:p>
        </w:tc>
        <w:tc>
          <w:tcPr>
            <w:tcW w:w="3443" w:type="dxa"/>
          </w:tcPr>
          <w:p w:rsidR="00492FB1" w:rsidRPr="002B3E66" w:rsidRDefault="00492FB1" w:rsidP="008036C7">
            <w:r>
              <w:t>Снижение численности детей и экономически активного населения</w:t>
            </w:r>
          </w:p>
        </w:tc>
      </w:tr>
      <w:tr w:rsidR="00492FB1" w:rsidRPr="002B3E66" w:rsidTr="008036C7">
        <w:tc>
          <w:tcPr>
            <w:tcW w:w="3168" w:type="dxa"/>
          </w:tcPr>
          <w:p w:rsidR="00492FB1" w:rsidRPr="002B3E66" w:rsidRDefault="00492FB1" w:rsidP="008036C7">
            <w:r w:rsidRPr="002B3E66">
              <w:t>Структура населения по полу:</w:t>
            </w:r>
          </w:p>
          <w:p w:rsidR="00492FB1" w:rsidRPr="002B3E66" w:rsidRDefault="00492FB1" w:rsidP="008036C7">
            <w:r w:rsidRPr="002B3E66">
              <w:t>- мужчины;</w:t>
            </w:r>
          </w:p>
          <w:p w:rsidR="00492FB1" w:rsidRPr="002B3E66" w:rsidRDefault="00492FB1" w:rsidP="008036C7">
            <w:r w:rsidRPr="002B3E66">
              <w:t>- женщины.</w:t>
            </w:r>
          </w:p>
        </w:tc>
        <w:tc>
          <w:tcPr>
            <w:tcW w:w="3420" w:type="dxa"/>
          </w:tcPr>
          <w:p w:rsidR="00492FB1" w:rsidRDefault="00492FB1" w:rsidP="008036C7"/>
          <w:p w:rsidR="00492FB1" w:rsidRDefault="00492FB1" w:rsidP="008036C7"/>
          <w:p w:rsidR="00492FB1" w:rsidRPr="005A4B85" w:rsidRDefault="00492FB1" w:rsidP="008036C7">
            <w:r>
              <w:t xml:space="preserve">- мужчины –296 чел. Или </w:t>
            </w:r>
            <w:r w:rsidRPr="005A4B85">
              <w:t>26%</w:t>
            </w:r>
          </w:p>
          <w:p w:rsidR="00492FB1" w:rsidRPr="002B3E66" w:rsidRDefault="00492FB1" w:rsidP="008036C7">
            <w:r w:rsidRPr="005A4B85">
              <w:t>-женщины – 266 чел. Или 24%.</w:t>
            </w:r>
          </w:p>
        </w:tc>
        <w:tc>
          <w:tcPr>
            <w:tcW w:w="3443" w:type="dxa"/>
          </w:tcPr>
          <w:p w:rsidR="00492FB1" w:rsidRPr="002B3E66" w:rsidRDefault="00492FB1" w:rsidP="008036C7">
            <w:r w:rsidRPr="002B3E66">
              <w:t>Высокая смертность мужского населения в трудоспособном возрасте.</w:t>
            </w:r>
          </w:p>
        </w:tc>
      </w:tr>
      <w:tr w:rsidR="00492FB1" w:rsidRPr="002B3E66" w:rsidTr="008036C7">
        <w:tc>
          <w:tcPr>
            <w:tcW w:w="3168" w:type="dxa"/>
          </w:tcPr>
          <w:p w:rsidR="00492FB1" w:rsidRPr="002B3E66" w:rsidRDefault="00492FB1" w:rsidP="008036C7">
            <w:r w:rsidRPr="002B3E66">
              <w:t>Структура населения  по образованию и  квалификации</w:t>
            </w:r>
          </w:p>
        </w:tc>
        <w:tc>
          <w:tcPr>
            <w:tcW w:w="3420" w:type="dxa"/>
            <w:shd w:val="clear" w:color="auto" w:fill="FFFFFF"/>
          </w:tcPr>
          <w:p w:rsidR="00492FB1" w:rsidRPr="002B3E66" w:rsidRDefault="00492FB1" w:rsidP="008036C7">
            <w:r>
              <w:t xml:space="preserve">Средний </w:t>
            </w:r>
            <w:r w:rsidRPr="002B3E66">
              <w:t>образовательный по</w:t>
            </w:r>
            <w:r>
              <w:t>тенциал Поселения</w:t>
            </w:r>
            <w:r w:rsidRPr="002B3E66">
              <w:t>.</w:t>
            </w:r>
          </w:p>
        </w:tc>
        <w:tc>
          <w:tcPr>
            <w:tcW w:w="3443" w:type="dxa"/>
            <w:shd w:val="clear" w:color="auto" w:fill="FFFFFF"/>
          </w:tcPr>
          <w:p w:rsidR="00492FB1" w:rsidRPr="002B3E66" w:rsidRDefault="00492FB1" w:rsidP="008036C7">
            <w:r w:rsidRPr="002B3E66">
              <w:t>Отсутствие средств у предприятий и организаций для подготовки и переподготовки кадров</w:t>
            </w:r>
          </w:p>
        </w:tc>
      </w:tr>
      <w:tr w:rsidR="00492FB1" w:rsidRPr="002B3E66" w:rsidTr="008036C7">
        <w:tc>
          <w:tcPr>
            <w:tcW w:w="3168" w:type="dxa"/>
          </w:tcPr>
          <w:p w:rsidR="00492FB1" w:rsidRPr="002B3E66" w:rsidRDefault="00492FB1" w:rsidP="008036C7">
            <w:r w:rsidRPr="002B3E66">
              <w:t>Уровень занятости населения</w:t>
            </w:r>
          </w:p>
        </w:tc>
        <w:tc>
          <w:tcPr>
            <w:tcW w:w="3420" w:type="dxa"/>
          </w:tcPr>
          <w:p w:rsidR="00492FB1" w:rsidRPr="002B3E66" w:rsidRDefault="00492FB1" w:rsidP="008036C7">
            <w:r>
              <w:t>У</w:t>
            </w:r>
            <w:r w:rsidRPr="002B3E66">
              <w:t>ровень занято</w:t>
            </w:r>
            <w:r>
              <w:t>сти населения (77</w:t>
            </w:r>
            <w:r w:rsidRPr="002B3E66">
              <w:t>% от экономически активного</w:t>
            </w:r>
            <w:r>
              <w:t>)</w:t>
            </w:r>
          </w:p>
        </w:tc>
        <w:tc>
          <w:tcPr>
            <w:tcW w:w="3443" w:type="dxa"/>
          </w:tcPr>
          <w:p w:rsidR="00492FB1" w:rsidRPr="002B3E66" w:rsidRDefault="00492FB1" w:rsidP="008036C7">
            <w:r w:rsidRPr="002B3E66">
              <w:t>Не в полной мере удовлетворяется потребность в высококвалифицированных кадрах.</w:t>
            </w:r>
          </w:p>
        </w:tc>
      </w:tr>
      <w:tr w:rsidR="00492FB1" w:rsidRPr="002B3E66" w:rsidTr="008036C7">
        <w:tc>
          <w:tcPr>
            <w:tcW w:w="3168" w:type="dxa"/>
          </w:tcPr>
          <w:p w:rsidR="00492FB1" w:rsidRPr="002B3E66" w:rsidRDefault="00492FB1" w:rsidP="008036C7">
            <w:r w:rsidRPr="002B3E66">
              <w:t>Безработица, ее структура</w:t>
            </w:r>
          </w:p>
        </w:tc>
        <w:tc>
          <w:tcPr>
            <w:tcW w:w="3420" w:type="dxa"/>
          </w:tcPr>
          <w:p w:rsidR="00492FB1" w:rsidRPr="002B3E66" w:rsidRDefault="00492FB1" w:rsidP="008036C7">
            <w:r>
              <w:t>Низкий уровень регистрируемой безработицы – 1,2</w:t>
            </w:r>
            <w:r w:rsidRPr="002B3E66">
              <w:t>%</w:t>
            </w:r>
            <w:r w:rsidRPr="002261DE">
              <w:t xml:space="preserve"> </w:t>
            </w:r>
            <w:r w:rsidRPr="002B3E66">
              <w:t>в</w:t>
            </w:r>
            <w:r>
              <w:t xml:space="preserve"> 2016</w:t>
            </w:r>
            <w:r w:rsidRPr="002261DE">
              <w:t xml:space="preserve"> </w:t>
            </w:r>
            <w:r w:rsidRPr="002B3E66">
              <w:t>году.</w:t>
            </w:r>
          </w:p>
        </w:tc>
        <w:tc>
          <w:tcPr>
            <w:tcW w:w="3443" w:type="dxa"/>
          </w:tcPr>
          <w:p w:rsidR="00492FB1" w:rsidRPr="002B3E66" w:rsidRDefault="00492FB1" w:rsidP="008036C7">
            <w:r w:rsidRPr="002B3E66">
              <w:t xml:space="preserve">Из числа безработных – </w:t>
            </w:r>
            <w:r>
              <w:t>100% имеют незаконченное среднее образование</w:t>
            </w:r>
          </w:p>
        </w:tc>
      </w:tr>
      <w:tr w:rsidR="00492FB1" w:rsidRPr="002B3E66" w:rsidTr="008036C7">
        <w:tc>
          <w:tcPr>
            <w:tcW w:w="3168" w:type="dxa"/>
          </w:tcPr>
          <w:p w:rsidR="00492FB1" w:rsidRPr="002B3E66" w:rsidRDefault="00492FB1" w:rsidP="008036C7">
            <w:r w:rsidRPr="002B3E66">
              <w:t>Трудовой потенциал</w:t>
            </w:r>
          </w:p>
        </w:tc>
        <w:tc>
          <w:tcPr>
            <w:tcW w:w="3420" w:type="dxa"/>
            <w:shd w:val="clear" w:color="auto" w:fill="FFFFFF"/>
          </w:tcPr>
          <w:p w:rsidR="00492FB1" w:rsidRPr="002B3E66" w:rsidRDefault="00492FB1" w:rsidP="008036C7">
            <w:r w:rsidRPr="002B3E66">
              <w:t>Наличие потенциально свободной рабочей силы.</w:t>
            </w:r>
          </w:p>
        </w:tc>
        <w:tc>
          <w:tcPr>
            <w:tcW w:w="3443" w:type="dxa"/>
            <w:shd w:val="clear" w:color="auto" w:fill="FFFFFF"/>
          </w:tcPr>
          <w:p w:rsidR="00492FB1" w:rsidRPr="002B3E66" w:rsidRDefault="00492FB1" w:rsidP="008036C7">
            <w:r w:rsidRPr="002B3E66">
              <w:t>Недостаток работников современных профессий.</w:t>
            </w:r>
          </w:p>
        </w:tc>
      </w:tr>
      <w:tr w:rsidR="00492FB1" w:rsidRPr="002B3E66" w:rsidTr="008036C7">
        <w:tc>
          <w:tcPr>
            <w:tcW w:w="3168" w:type="dxa"/>
            <w:shd w:val="clear" w:color="auto" w:fill="FFFFFF"/>
          </w:tcPr>
          <w:p w:rsidR="00492FB1" w:rsidRPr="002B3E66" w:rsidRDefault="00492FB1" w:rsidP="008036C7">
            <w:pPr>
              <w:rPr>
                <w:b/>
                <w:bCs/>
              </w:rPr>
            </w:pPr>
            <w:r>
              <w:rPr>
                <w:b/>
                <w:bCs/>
              </w:rPr>
              <w:t>5</w:t>
            </w:r>
            <w:r w:rsidRPr="002B3E66">
              <w:rPr>
                <w:b/>
                <w:bCs/>
              </w:rPr>
              <w:t>. Инженерная, транспортная и телекоммуникационная инфраструктуры</w:t>
            </w:r>
          </w:p>
        </w:tc>
        <w:tc>
          <w:tcPr>
            <w:tcW w:w="3420" w:type="dxa"/>
            <w:shd w:val="clear" w:color="auto" w:fill="FFFFFF"/>
          </w:tcPr>
          <w:p w:rsidR="00492FB1" w:rsidRPr="002B3E66" w:rsidRDefault="00492FB1" w:rsidP="008036C7">
            <w:pPr>
              <w:rPr>
                <w:b/>
                <w:bCs/>
                <w:i/>
                <w:iCs/>
              </w:rPr>
            </w:pPr>
          </w:p>
        </w:tc>
        <w:tc>
          <w:tcPr>
            <w:tcW w:w="3443" w:type="dxa"/>
            <w:shd w:val="clear" w:color="auto" w:fill="FFFFFF"/>
          </w:tcPr>
          <w:p w:rsidR="00492FB1" w:rsidRPr="002B3E66" w:rsidRDefault="00492FB1" w:rsidP="008036C7">
            <w:pPr>
              <w:rPr>
                <w:b/>
                <w:bCs/>
                <w:i/>
                <w:iCs/>
              </w:rPr>
            </w:pPr>
          </w:p>
        </w:tc>
      </w:tr>
      <w:tr w:rsidR="00492FB1" w:rsidRPr="002B3E66" w:rsidTr="008036C7">
        <w:tc>
          <w:tcPr>
            <w:tcW w:w="3168" w:type="dxa"/>
            <w:shd w:val="clear" w:color="auto" w:fill="FFFFFF"/>
          </w:tcPr>
          <w:p w:rsidR="00492FB1" w:rsidRDefault="00492FB1" w:rsidP="008036C7">
            <w:r w:rsidRPr="002B3E66">
              <w:t>Объекты инженерной инфраструктуры:</w:t>
            </w:r>
          </w:p>
          <w:p w:rsidR="00492FB1" w:rsidRPr="002B3E66" w:rsidRDefault="00492FB1" w:rsidP="008036C7">
            <w:r>
              <w:t xml:space="preserve"> - тепловые сети;</w:t>
            </w:r>
          </w:p>
          <w:p w:rsidR="00492FB1" w:rsidRPr="002B3E66" w:rsidRDefault="00492FB1" w:rsidP="008036C7">
            <w:r w:rsidRPr="002B3E66">
              <w:t>- водопроводные сети;</w:t>
            </w:r>
          </w:p>
          <w:p w:rsidR="00492FB1" w:rsidRPr="002B3E66" w:rsidRDefault="00492FB1" w:rsidP="008036C7">
            <w:r w:rsidRPr="002B3E66">
              <w:t>- канализационные сети;</w:t>
            </w:r>
          </w:p>
          <w:p w:rsidR="00492FB1" w:rsidRPr="002B3E66" w:rsidRDefault="00492FB1" w:rsidP="008036C7">
            <w:r w:rsidRPr="002B3E66">
              <w:t xml:space="preserve"> </w:t>
            </w:r>
          </w:p>
        </w:tc>
        <w:tc>
          <w:tcPr>
            <w:tcW w:w="3420" w:type="dxa"/>
            <w:shd w:val="clear" w:color="auto" w:fill="FFFFFF"/>
          </w:tcPr>
          <w:p w:rsidR="00492FB1" w:rsidRPr="00083E6B" w:rsidRDefault="00492FB1" w:rsidP="008036C7">
            <w:pPr>
              <w:rPr>
                <w:sz w:val="20"/>
                <w:szCs w:val="20"/>
              </w:rPr>
            </w:pPr>
            <w:r w:rsidRPr="00083E6B">
              <w:rPr>
                <w:sz w:val="20"/>
                <w:szCs w:val="20"/>
              </w:rPr>
              <w:t>В настоящее время в муниципальном образовании функционирует 2 котельные,</w:t>
            </w:r>
            <w:r>
              <w:rPr>
                <w:sz w:val="20"/>
                <w:szCs w:val="20"/>
              </w:rPr>
              <w:t xml:space="preserve"> </w:t>
            </w:r>
            <w:r w:rsidRPr="00083E6B">
              <w:rPr>
                <w:sz w:val="20"/>
                <w:szCs w:val="20"/>
              </w:rPr>
              <w:t xml:space="preserve">одна обеспечивает нужды здания </w:t>
            </w:r>
            <w:r>
              <w:rPr>
                <w:sz w:val="20"/>
                <w:szCs w:val="20"/>
              </w:rPr>
              <w:t xml:space="preserve"> детского сада</w:t>
            </w:r>
            <w:r w:rsidRPr="00083E6B">
              <w:rPr>
                <w:sz w:val="20"/>
                <w:szCs w:val="20"/>
              </w:rPr>
              <w:t>,</w:t>
            </w:r>
            <w:r>
              <w:rPr>
                <w:sz w:val="20"/>
                <w:szCs w:val="20"/>
              </w:rPr>
              <w:t xml:space="preserve"> </w:t>
            </w:r>
            <w:r w:rsidRPr="00083E6B">
              <w:rPr>
                <w:sz w:val="20"/>
                <w:szCs w:val="20"/>
              </w:rPr>
              <w:t>вторая</w:t>
            </w:r>
            <w:r>
              <w:rPr>
                <w:sz w:val="20"/>
                <w:szCs w:val="20"/>
              </w:rPr>
              <w:t xml:space="preserve"> </w:t>
            </w:r>
            <w:r w:rsidRPr="00083E6B">
              <w:rPr>
                <w:sz w:val="20"/>
                <w:szCs w:val="20"/>
              </w:rPr>
              <w:t>-</w:t>
            </w:r>
            <w:r>
              <w:rPr>
                <w:sz w:val="20"/>
                <w:szCs w:val="20"/>
              </w:rPr>
              <w:t xml:space="preserve"> </w:t>
            </w:r>
            <w:r w:rsidRPr="00083E6B">
              <w:rPr>
                <w:sz w:val="20"/>
                <w:szCs w:val="20"/>
              </w:rPr>
              <w:t>больницы,</w:t>
            </w:r>
            <w:r>
              <w:rPr>
                <w:sz w:val="20"/>
                <w:szCs w:val="20"/>
              </w:rPr>
              <w:t xml:space="preserve"> </w:t>
            </w:r>
            <w:r w:rsidRPr="00083E6B">
              <w:rPr>
                <w:sz w:val="20"/>
                <w:szCs w:val="20"/>
              </w:rPr>
              <w:t>топливо-уголь</w:t>
            </w:r>
          </w:p>
          <w:p w:rsidR="00492FB1" w:rsidRPr="00083E6B" w:rsidRDefault="00492FB1" w:rsidP="008036C7">
            <w:pPr>
              <w:rPr>
                <w:sz w:val="20"/>
                <w:szCs w:val="20"/>
              </w:rPr>
            </w:pPr>
            <w:r w:rsidRPr="00083E6B">
              <w:rPr>
                <w:sz w:val="20"/>
                <w:szCs w:val="20"/>
              </w:rPr>
              <w:t xml:space="preserve">Централизованная система водоснабжения </w:t>
            </w:r>
            <w:r>
              <w:rPr>
                <w:sz w:val="20"/>
                <w:szCs w:val="20"/>
              </w:rPr>
              <w:t xml:space="preserve"> отсутствует. </w:t>
            </w:r>
          </w:p>
          <w:p w:rsidR="00492FB1" w:rsidRDefault="00492FB1" w:rsidP="008036C7">
            <w:pPr>
              <w:rPr>
                <w:sz w:val="20"/>
                <w:szCs w:val="20"/>
              </w:rPr>
            </w:pPr>
          </w:p>
          <w:p w:rsidR="00492FB1" w:rsidRPr="00083E6B" w:rsidRDefault="00492FB1" w:rsidP="008036C7">
            <w:pPr>
              <w:rPr>
                <w:sz w:val="20"/>
                <w:szCs w:val="20"/>
              </w:rPr>
            </w:pPr>
            <w:r w:rsidRPr="00083E6B">
              <w:rPr>
                <w:sz w:val="20"/>
                <w:szCs w:val="20"/>
              </w:rPr>
              <w:t>Канализационных сетей в МО «</w:t>
            </w:r>
            <w:r>
              <w:rPr>
                <w:sz w:val="20"/>
                <w:szCs w:val="20"/>
              </w:rPr>
              <w:t>Нельхай</w:t>
            </w:r>
            <w:r w:rsidRPr="00083E6B">
              <w:rPr>
                <w:sz w:val="20"/>
                <w:szCs w:val="20"/>
              </w:rPr>
              <w:t>» нет</w:t>
            </w:r>
            <w:r>
              <w:rPr>
                <w:sz w:val="20"/>
                <w:szCs w:val="20"/>
              </w:rPr>
              <w:t xml:space="preserve">. </w:t>
            </w:r>
            <w:r w:rsidRPr="00083E6B">
              <w:rPr>
                <w:sz w:val="20"/>
                <w:szCs w:val="20"/>
              </w:rPr>
              <w:t>В настоящее время в МО «</w:t>
            </w:r>
            <w:r>
              <w:rPr>
                <w:sz w:val="20"/>
                <w:szCs w:val="20"/>
              </w:rPr>
              <w:t>Нельхай</w:t>
            </w:r>
            <w:r w:rsidRPr="00083E6B">
              <w:rPr>
                <w:sz w:val="20"/>
                <w:szCs w:val="20"/>
              </w:rPr>
              <w:t>»</w:t>
            </w:r>
            <w:r>
              <w:rPr>
                <w:sz w:val="20"/>
                <w:szCs w:val="20"/>
              </w:rPr>
              <w:t xml:space="preserve"> работает 1 водокачка в с. Апхульта, 1 скважина в д. Мольта. С</w:t>
            </w:r>
            <w:r w:rsidRPr="00083E6B">
              <w:rPr>
                <w:sz w:val="20"/>
                <w:szCs w:val="20"/>
              </w:rPr>
              <w:t>уществуют стихийные свалки.</w:t>
            </w:r>
          </w:p>
          <w:p w:rsidR="00492FB1" w:rsidRPr="00083E6B" w:rsidRDefault="00492FB1" w:rsidP="008036C7">
            <w:pPr>
              <w:rPr>
                <w:sz w:val="20"/>
                <w:szCs w:val="20"/>
              </w:rPr>
            </w:pPr>
          </w:p>
          <w:p w:rsidR="00492FB1" w:rsidRPr="002B3E66" w:rsidRDefault="00492FB1" w:rsidP="008036C7"/>
        </w:tc>
        <w:tc>
          <w:tcPr>
            <w:tcW w:w="3443" w:type="dxa"/>
            <w:shd w:val="clear" w:color="auto" w:fill="FFFFFF"/>
          </w:tcPr>
          <w:p w:rsidR="00492FB1" w:rsidRPr="00083E6B" w:rsidRDefault="00492FB1" w:rsidP="008036C7">
            <w:pPr>
              <w:rPr>
                <w:sz w:val="20"/>
                <w:szCs w:val="20"/>
              </w:rPr>
            </w:pPr>
            <w:r w:rsidRPr="00083E6B">
              <w:rPr>
                <w:sz w:val="20"/>
                <w:szCs w:val="20"/>
              </w:rPr>
              <w:t xml:space="preserve"> Муниципальные системы и сети теплоснабжения отсутствуют.</w:t>
            </w:r>
          </w:p>
          <w:p w:rsidR="00492FB1" w:rsidRPr="00083E6B" w:rsidRDefault="00492FB1" w:rsidP="008036C7">
            <w:pPr>
              <w:rPr>
                <w:sz w:val="20"/>
                <w:szCs w:val="20"/>
              </w:rPr>
            </w:pPr>
            <w:r w:rsidRPr="00083E6B">
              <w:rPr>
                <w:sz w:val="20"/>
                <w:szCs w:val="20"/>
              </w:rPr>
              <w:t>Основной проблемой водоснабжения МО «</w:t>
            </w:r>
            <w:r>
              <w:rPr>
                <w:sz w:val="20"/>
                <w:szCs w:val="20"/>
              </w:rPr>
              <w:t>Нельхай</w:t>
            </w:r>
            <w:r w:rsidRPr="00083E6B">
              <w:rPr>
                <w:sz w:val="20"/>
                <w:szCs w:val="20"/>
              </w:rPr>
              <w:t>» является несоответствие качества воды санитарно-эпидемиологическим нормам.</w:t>
            </w:r>
            <w:r>
              <w:rPr>
                <w:sz w:val="20"/>
                <w:szCs w:val="20"/>
              </w:rPr>
              <w:t xml:space="preserve">  Нет воды в д. Нельхай, подвоз осуществляется из с. Апхульта, </w:t>
            </w:r>
            <w:r w:rsidRPr="00083E6B">
              <w:rPr>
                <w:sz w:val="20"/>
                <w:szCs w:val="20"/>
              </w:rPr>
              <w:t>Скважины нуждаются в ремонте.</w:t>
            </w:r>
            <w:r>
              <w:rPr>
                <w:sz w:val="20"/>
                <w:szCs w:val="20"/>
              </w:rPr>
              <w:t xml:space="preserve"> </w:t>
            </w:r>
            <w:r w:rsidRPr="00083E6B">
              <w:rPr>
                <w:sz w:val="20"/>
                <w:szCs w:val="20"/>
              </w:rPr>
              <w:t>Отсутствие системы сбора и очистки сточных вод.</w:t>
            </w:r>
          </w:p>
          <w:p w:rsidR="00492FB1" w:rsidRPr="00083E6B" w:rsidRDefault="00492FB1" w:rsidP="008036C7">
            <w:pPr>
              <w:rPr>
                <w:sz w:val="20"/>
                <w:szCs w:val="20"/>
              </w:rPr>
            </w:pPr>
          </w:p>
          <w:p w:rsidR="00492FB1" w:rsidRPr="00083E6B" w:rsidRDefault="00492FB1" w:rsidP="008036C7">
            <w:pPr>
              <w:rPr>
                <w:sz w:val="20"/>
                <w:szCs w:val="20"/>
              </w:rPr>
            </w:pPr>
            <w:r w:rsidRPr="00083E6B">
              <w:rPr>
                <w:sz w:val="20"/>
                <w:szCs w:val="20"/>
              </w:rPr>
              <w:t>Отсутствуют полигоны ТБО,</w:t>
            </w:r>
            <w:r>
              <w:rPr>
                <w:sz w:val="20"/>
                <w:szCs w:val="20"/>
              </w:rPr>
              <w:t xml:space="preserve"> </w:t>
            </w:r>
            <w:r w:rsidRPr="00083E6B">
              <w:rPr>
                <w:sz w:val="20"/>
                <w:szCs w:val="20"/>
              </w:rPr>
              <w:t>отвечающие требованиям законодательства.</w:t>
            </w:r>
          </w:p>
        </w:tc>
      </w:tr>
      <w:tr w:rsidR="00492FB1" w:rsidRPr="002B3E66" w:rsidTr="008036C7">
        <w:tc>
          <w:tcPr>
            <w:tcW w:w="3168" w:type="dxa"/>
            <w:shd w:val="clear" w:color="auto" w:fill="FFFFFF"/>
          </w:tcPr>
          <w:p w:rsidR="00492FB1" w:rsidRPr="002B3E66" w:rsidRDefault="00492FB1" w:rsidP="008036C7">
            <w:r w:rsidRPr="002B3E66">
              <w:t>Связь и  телекоммуникации</w:t>
            </w:r>
          </w:p>
        </w:tc>
        <w:tc>
          <w:tcPr>
            <w:tcW w:w="3420" w:type="dxa"/>
          </w:tcPr>
          <w:p w:rsidR="00492FB1" w:rsidRPr="00FA7E2F" w:rsidRDefault="00492FB1" w:rsidP="008036C7">
            <w:r>
              <w:t xml:space="preserve">На территории Поселения </w:t>
            </w:r>
            <w:r w:rsidRPr="002B3E66">
              <w:t xml:space="preserve"> действу</w:t>
            </w:r>
            <w:r>
              <w:t>ет 2 оператора</w:t>
            </w:r>
            <w:r w:rsidRPr="002B3E66">
              <w:t xml:space="preserve"> сотовой связи.</w:t>
            </w:r>
            <w:r w:rsidRPr="00FA7E2F">
              <w:t xml:space="preserve"> </w:t>
            </w:r>
            <w:r>
              <w:t>ТЕ</w:t>
            </w:r>
            <w:r>
              <w:rPr>
                <w:lang w:val="en-US"/>
              </w:rPr>
              <w:t>LE</w:t>
            </w:r>
            <w:r w:rsidRPr="00FA7E2F">
              <w:t>-2</w:t>
            </w:r>
            <w:r>
              <w:t>, Билайн</w:t>
            </w:r>
          </w:p>
          <w:p w:rsidR="00492FB1" w:rsidRPr="002B3E66" w:rsidRDefault="00492FB1" w:rsidP="008036C7">
            <w:r w:rsidRPr="002B3E66">
              <w:t>Н</w:t>
            </w:r>
            <w:r>
              <w:t>а территории Поселения существует спутниковая связь</w:t>
            </w:r>
          </w:p>
        </w:tc>
        <w:tc>
          <w:tcPr>
            <w:tcW w:w="3443" w:type="dxa"/>
            <w:shd w:val="clear" w:color="auto" w:fill="FFFFFF"/>
          </w:tcPr>
          <w:p w:rsidR="00492FB1" w:rsidRPr="002B3E66" w:rsidRDefault="00492FB1" w:rsidP="008036C7">
            <w:r>
              <w:t>Недостаточный платежеспособный спрос населения</w:t>
            </w:r>
          </w:p>
        </w:tc>
      </w:tr>
      <w:tr w:rsidR="00492FB1" w:rsidRPr="002B3E66" w:rsidTr="008036C7">
        <w:tc>
          <w:tcPr>
            <w:tcW w:w="3168" w:type="dxa"/>
            <w:shd w:val="clear" w:color="auto" w:fill="FFFFFF"/>
          </w:tcPr>
          <w:p w:rsidR="00492FB1" w:rsidRPr="002B3E66" w:rsidRDefault="00492FB1" w:rsidP="008036C7">
            <w:pPr>
              <w:rPr>
                <w:b/>
                <w:bCs/>
              </w:rPr>
            </w:pPr>
            <w:r>
              <w:rPr>
                <w:b/>
                <w:bCs/>
              </w:rPr>
              <w:t>6.Потребительский рынок</w:t>
            </w:r>
          </w:p>
        </w:tc>
        <w:tc>
          <w:tcPr>
            <w:tcW w:w="3420" w:type="dxa"/>
            <w:shd w:val="clear" w:color="auto" w:fill="FFFFFF"/>
          </w:tcPr>
          <w:p w:rsidR="00492FB1" w:rsidRPr="002B3E66" w:rsidRDefault="00492FB1" w:rsidP="008036C7"/>
        </w:tc>
        <w:tc>
          <w:tcPr>
            <w:tcW w:w="3443" w:type="dxa"/>
            <w:shd w:val="clear" w:color="auto" w:fill="FFFFFF"/>
          </w:tcPr>
          <w:p w:rsidR="00492FB1" w:rsidRPr="002B3E66" w:rsidRDefault="00492FB1" w:rsidP="008036C7"/>
        </w:tc>
      </w:tr>
      <w:tr w:rsidR="00492FB1" w:rsidRPr="002B3E66" w:rsidTr="008036C7">
        <w:tc>
          <w:tcPr>
            <w:tcW w:w="3168" w:type="dxa"/>
            <w:shd w:val="clear" w:color="auto" w:fill="FFFFFF"/>
          </w:tcPr>
          <w:p w:rsidR="00492FB1" w:rsidRPr="00AF2018" w:rsidRDefault="00492FB1" w:rsidP="008036C7">
            <w:r w:rsidRPr="00AF2018">
              <w:t>Розничная торговля, бытовые услуги</w:t>
            </w:r>
          </w:p>
        </w:tc>
        <w:tc>
          <w:tcPr>
            <w:tcW w:w="3420" w:type="dxa"/>
            <w:shd w:val="clear" w:color="auto" w:fill="FFFFFF"/>
          </w:tcPr>
          <w:p w:rsidR="00492FB1" w:rsidRPr="002B3E66" w:rsidRDefault="00492FB1" w:rsidP="008036C7">
            <w:r>
              <w:t>Рост объема розничной торговли.</w:t>
            </w:r>
          </w:p>
        </w:tc>
        <w:tc>
          <w:tcPr>
            <w:tcW w:w="3443" w:type="dxa"/>
            <w:shd w:val="clear" w:color="auto" w:fill="FFFFFF"/>
          </w:tcPr>
          <w:p w:rsidR="00492FB1" w:rsidRDefault="00492FB1" w:rsidP="008036C7">
            <w:r>
              <w:t>Недостаточный платежеспособный спрос населения.</w:t>
            </w:r>
          </w:p>
          <w:p w:rsidR="00492FB1" w:rsidRDefault="00492FB1" w:rsidP="008036C7">
            <w:r>
              <w:t>Рост потребительских цен.</w:t>
            </w:r>
          </w:p>
          <w:p w:rsidR="00492FB1" w:rsidRDefault="00492FB1" w:rsidP="008036C7">
            <w:r>
              <w:t>Отсутствие предприятий бытового обслуживания.</w:t>
            </w:r>
          </w:p>
          <w:p w:rsidR="00492FB1" w:rsidRPr="002B3E66" w:rsidRDefault="00492FB1" w:rsidP="008036C7">
            <w:r>
              <w:t>Отсутствие общественной бани.</w:t>
            </w:r>
          </w:p>
        </w:tc>
      </w:tr>
      <w:tr w:rsidR="00492FB1" w:rsidRPr="002B3E66" w:rsidTr="00DF3110">
        <w:tc>
          <w:tcPr>
            <w:tcW w:w="3168" w:type="dxa"/>
          </w:tcPr>
          <w:p w:rsidR="00492FB1" w:rsidRPr="002B3E66" w:rsidRDefault="00492FB1" w:rsidP="008036C7">
            <w:pPr>
              <w:rPr>
                <w:b/>
                <w:bCs/>
              </w:rPr>
            </w:pPr>
            <w:r>
              <w:rPr>
                <w:b/>
                <w:bCs/>
              </w:rPr>
              <w:t>7</w:t>
            </w:r>
            <w:r w:rsidRPr="002B3E66">
              <w:rPr>
                <w:b/>
                <w:bCs/>
              </w:rPr>
              <w:t>. Бюджетный потенциа</w:t>
            </w:r>
            <w:r>
              <w:rPr>
                <w:b/>
                <w:bCs/>
              </w:rPr>
              <w:t>л</w:t>
            </w:r>
          </w:p>
        </w:tc>
        <w:tc>
          <w:tcPr>
            <w:tcW w:w="3420" w:type="dxa"/>
          </w:tcPr>
          <w:p w:rsidR="00492FB1" w:rsidRPr="00C86E17" w:rsidRDefault="00492FB1" w:rsidP="008036C7">
            <w:r w:rsidRPr="00C86E17">
              <w:t>Последние 3 года по факту исполнения бюджет  «нулевой»</w:t>
            </w:r>
          </w:p>
        </w:tc>
        <w:tc>
          <w:tcPr>
            <w:tcW w:w="3443" w:type="dxa"/>
          </w:tcPr>
          <w:p w:rsidR="00492FB1" w:rsidRPr="00C86E17" w:rsidRDefault="00492FB1" w:rsidP="008036C7">
            <w:r w:rsidRPr="00C86E17">
              <w:t>Уменьшение из года в год нормативов отчислений налогов и сборов в местный бюджет.</w:t>
            </w:r>
          </w:p>
        </w:tc>
      </w:tr>
      <w:tr w:rsidR="00492FB1" w:rsidRPr="002B3E66" w:rsidTr="008036C7">
        <w:tc>
          <w:tcPr>
            <w:tcW w:w="3168" w:type="dxa"/>
            <w:shd w:val="clear" w:color="auto" w:fill="FFFFFF"/>
          </w:tcPr>
          <w:p w:rsidR="00492FB1" w:rsidRPr="002B3E66" w:rsidRDefault="00492FB1" w:rsidP="008036C7">
            <w:pPr>
              <w:rPr>
                <w:b/>
                <w:bCs/>
              </w:rPr>
            </w:pPr>
            <w:r>
              <w:rPr>
                <w:b/>
                <w:bCs/>
              </w:rPr>
              <w:t>8</w:t>
            </w:r>
            <w:r w:rsidRPr="002B3E66">
              <w:rPr>
                <w:b/>
                <w:bCs/>
              </w:rPr>
              <w:t>.Социальная инфраструктура</w:t>
            </w:r>
          </w:p>
        </w:tc>
        <w:tc>
          <w:tcPr>
            <w:tcW w:w="3420" w:type="dxa"/>
            <w:shd w:val="clear" w:color="auto" w:fill="FFFFFF"/>
          </w:tcPr>
          <w:p w:rsidR="00492FB1" w:rsidRPr="002B3E66" w:rsidRDefault="00492FB1" w:rsidP="008036C7">
            <w:pPr>
              <w:jc w:val="both"/>
            </w:pPr>
            <w:r w:rsidRPr="007C7D25">
              <w:rPr>
                <w:shd w:val="clear" w:color="auto" w:fill="FFFFFF"/>
              </w:rPr>
              <w:t>В поселении имеется 1 общеобразовательная школа, в которой обучается</w:t>
            </w:r>
            <w:r>
              <w:t xml:space="preserve"> 114 ученика, </w:t>
            </w:r>
            <w:r w:rsidRPr="00A065BD">
              <w:t xml:space="preserve">1 детский сад на </w:t>
            </w:r>
            <w:r>
              <w:t>35</w:t>
            </w:r>
            <w:r w:rsidRPr="00A065BD">
              <w:t xml:space="preserve"> детей. </w:t>
            </w:r>
            <w:r>
              <w:t xml:space="preserve">На территории Поселения </w:t>
            </w:r>
            <w:r w:rsidRPr="002B3E66">
              <w:t xml:space="preserve"> дейст</w:t>
            </w:r>
            <w:r>
              <w:t xml:space="preserve">вуют 1 участковая больница на 32 койко-мест, </w:t>
            </w:r>
            <w:r w:rsidRPr="00A065BD">
              <w:t xml:space="preserve"> 3 библиотеки,1 СДК, 2СК</w:t>
            </w:r>
          </w:p>
        </w:tc>
        <w:tc>
          <w:tcPr>
            <w:tcW w:w="3443" w:type="dxa"/>
          </w:tcPr>
          <w:p w:rsidR="00492FB1" w:rsidRDefault="00492FB1" w:rsidP="008036C7">
            <w:r>
              <w:t>Низкий уровень обеспеченности объектами физической культуры и спорта.</w:t>
            </w:r>
          </w:p>
          <w:p w:rsidR="00492FB1" w:rsidRDefault="00492FB1" w:rsidP="008036C7">
            <w:r>
              <w:t>Недостаточный уровень пропаганды здорового образа жизни в средствах массовой информации.</w:t>
            </w:r>
          </w:p>
          <w:p w:rsidR="00492FB1" w:rsidRPr="002B3E66" w:rsidRDefault="00492FB1" w:rsidP="008036C7"/>
        </w:tc>
      </w:tr>
    </w:tbl>
    <w:p w:rsidR="00492FB1" w:rsidRDefault="00492FB1" w:rsidP="00A6035E"/>
    <w:p w:rsidR="00492FB1" w:rsidRPr="00792201" w:rsidRDefault="00492FB1" w:rsidP="008036C7">
      <w:pPr>
        <w:jc w:val="right"/>
      </w:pPr>
      <w:r w:rsidRPr="00792201">
        <w:t>Таблица №15</w:t>
      </w:r>
    </w:p>
    <w:p w:rsidR="00492FB1" w:rsidRDefault="00492FB1" w:rsidP="008036C7">
      <w:pPr>
        <w:shd w:val="clear" w:color="auto" w:fill="FFFFFF"/>
        <w:jc w:val="center"/>
        <w:rPr>
          <w:b/>
          <w:bCs/>
          <w:color w:val="000000"/>
        </w:rPr>
      </w:pPr>
    </w:p>
    <w:p w:rsidR="00492FB1" w:rsidRPr="00B25534" w:rsidRDefault="00492FB1" w:rsidP="008036C7">
      <w:pPr>
        <w:shd w:val="clear" w:color="auto" w:fill="FFFFFF"/>
        <w:jc w:val="center"/>
        <w:rPr>
          <w:b/>
          <w:bCs/>
        </w:rPr>
      </w:pPr>
      <w:r w:rsidRPr="00B25534">
        <w:rPr>
          <w:b/>
          <w:bCs/>
        </w:rPr>
        <w:t>Оценка развития ситуации</w:t>
      </w:r>
    </w:p>
    <w:p w:rsidR="00492FB1" w:rsidRPr="00D35539" w:rsidRDefault="00492FB1" w:rsidP="008036C7">
      <w:pPr>
        <w:shd w:val="clear" w:color="auto" w:fill="FFFFFF"/>
        <w:jc w:val="center"/>
        <w:rPr>
          <w:b/>
          <w:bCs/>
          <w:color w:val="000000"/>
          <w:sz w:val="28"/>
          <w:szCs w:val="28"/>
        </w:rPr>
      </w:pPr>
    </w:p>
    <w:tbl>
      <w:tblPr>
        <w:tblW w:w="9600" w:type="dxa"/>
        <w:jc w:val="center"/>
        <w:tblBorders>
          <w:top w:val="outset" w:sz="6" w:space="0" w:color="C0C0FE"/>
          <w:left w:val="outset" w:sz="6" w:space="0" w:color="C0C0FE"/>
          <w:bottom w:val="outset" w:sz="6" w:space="0" w:color="C0C0FE"/>
          <w:right w:val="outset" w:sz="6" w:space="0" w:color="C0C0FE"/>
        </w:tblBorders>
        <w:tblCellMar>
          <w:top w:w="30" w:type="dxa"/>
          <w:left w:w="30" w:type="dxa"/>
          <w:bottom w:w="30" w:type="dxa"/>
          <w:right w:w="30" w:type="dxa"/>
        </w:tblCellMar>
        <w:tblLook w:val="00A0"/>
      </w:tblPr>
      <w:tblGrid>
        <w:gridCol w:w="2316"/>
        <w:gridCol w:w="3496"/>
        <w:gridCol w:w="3788"/>
      </w:tblGrid>
      <w:tr w:rsidR="00492FB1" w:rsidRPr="00A747D4" w:rsidTr="008036C7">
        <w:trPr>
          <w:jc w:val="center"/>
        </w:trPr>
        <w:tc>
          <w:tcPr>
            <w:tcW w:w="1206" w:type="pct"/>
            <w:tcBorders>
              <w:top w:val="outset" w:sz="6" w:space="0" w:color="C0C0FE"/>
              <w:bottom w:val="outset" w:sz="6" w:space="0" w:color="C0C0FE"/>
              <w:right w:val="outset" w:sz="6" w:space="0" w:color="C0C0FE"/>
            </w:tcBorders>
            <w:shd w:val="clear" w:color="auto" w:fill="FFFFFF"/>
          </w:tcPr>
          <w:p w:rsidR="00492FB1" w:rsidRPr="00D35539" w:rsidRDefault="00492FB1" w:rsidP="008036C7">
            <w:pPr>
              <w:jc w:val="center"/>
            </w:pPr>
            <w:r w:rsidRPr="00D35539">
              <w:rPr>
                <w:b/>
                <w:bCs/>
              </w:rPr>
              <w:t>Фактор</w:t>
            </w:r>
          </w:p>
        </w:tc>
        <w:tc>
          <w:tcPr>
            <w:tcW w:w="1821" w:type="pct"/>
            <w:tcBorders>
              <w:top w:val="outset" w:sz="6" w:space="0" w:color="C0C0FE"/>
              <w:left w:val="outset" w:sz="6" w:space="0" w:color="C0C0FE"/>
              <w:bottom w:val="outset" w:sz="6" w:space="0" w:color="C0C0FE"/>
              <w:right w:val="outset" w:sz="6" w:space="0" w:color="C0C0FE"/>
            </w:tcBorders>
            <w:shd w:val="clear" w:color="auto" w:fill="FFFFFF"/>
            <w:vAlign w:val="center"/>
          </w:tcPr>
          <w:p w:rsidR="00492FB1" w:rsidRPr="00D35539" w:rsidRDefault="00492FB1" w:rsidP="008036C7">
            <w:pPr>
              <w:jc w:val="center"/>
            </w:pPr>
            <w:r w:rsidRPr="00D35539">
              <w:rPr>
                <w:b/>
                <w:bCs/>
              </w:rPr>
              <w:t>Возможности</w:t>
            </w:r>
          </w:p>
        </w:tc>
        <w:tc>
          <w:tcPr>
            <w:tcW w:w="1973" w:type="pct"/>
            <w:tcBorders>
              <w:top w:val="outset" w:sz="6" w:space="0" w:color="C0C0FE"/>
              <w:left w:val="outset" w:sz="6" w:space="0" w:color="C0C0FE"/>
              <w:bottom w:val="outset" w:sz="6" w:space="0" w:color="C0C0FE"/>
            </w:tcBorders>
            <w:shd w:val="clear" w:color="auto" w:fill="FFFFFF"/>
            <w:vAlign w:val="center"/>
          </w:tcPr>
          <w:p w:rsidR="00492FB1" w:rsidRPr="00D35539" w:rsidRDefault="00492FB1" w:rsidP="008036C7">
            <w:pPr>
              <w:jc w:val="center"/>
            </w:pPr>
            <w:r w:rsidRPr="00D35539">
              <w:rPr>
                <w:b/>
                <w:bCs/>
              </w:rPr>
              <w:t>Угрозы</w:t>
            </w:r>
          </w:p>
        </w:tc>
      </w:tr>
      <w:tr w:rsidR="00492FB1" w:rsidRPr="00A747D4" w:rsidTr="008036C7">
        <w:trPr>
          <w:jc w:val="center"/>
        </w:trPr>
        <w:tc>
          <w:tcPr>
            <w:tcW w:w="1206" w:type="pct"/>
            <w:tcBorders>
              <w:top w:val="outset" w:sz="6" w:space="0" w:color="C0C0FE"/>
              <w:bottom w:val="outset" w:sz="6" w:space="0" w:color="C0C0FE"/>
              <w:right w:val="outset" w:sz="6" w:space="0" w:color="C0C0FE"/>
            </w:tcBorders>
            <w:shd w:val="clear" w:color="auto" w:fill="FFFFFF"/>
          </w:tcPr>
          <w:p w:rsidR="00492FB1" w:rsidRPr="00D35539" w:rsidRDefault="00492FB1" w:rsidP="008036C7">
            <w:r w:rsidRPr="00D35539">
              <w:t>Демография</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492FB1" w:rsidRPr="00D35539" w:rsidRDefault="00492FB1" w:rsidP="008036C7">
            <w:r w:rsidRPr="00D35539">
              <w:t>- Участие в федеральных и региональных целевых программах в сфере образования, здравоохранения и демографической политики</w:t>
            </w:r>
          </w:p>
        </w:tc>
        <w:tc>
          <w:tcPr>
            <w:tcW w:w="1973" w:type="pct"/>
            <w:tcBorders>
              <w:top w:val="outset" w:sz="6" w:space="0" w:color="C0C0FE"/>
              <w:left w:val="outset" w:sz="6" w:space="0" w:color="C0C0FE"/>
              <w:bottom w:val="outset" w:sz="6" w:space="0" w:color="C0C0FE"/>
            </w:tcBorders>
            <w:shd w:val="clear" w:color="auto" w:fill="FFFFFF"/>
          </w:tcPr>
          <w:p w:rsidR="00492FB1" w:rsidRPr="00D35539" w:rsidRDefault="00492FB1" w:rsidP="008036C7">
            <w:r w:rsidRPr="00D35539">
              <w:t>- Ухудшение демографической ситуации</w:t>
            </w:r>
          </w:p>
        </w:tc>
      </w:tr>
      <w:tr w:rsidR="00492FB1" w:rsidRPr="00A747D4" w:rsidTr="008036C7">
        <w:trPr>
          <w:jc w:val="center"/>
        </w:trPr>
        <w:tc>
          <w:tcPr>
            <w:tcW w:w="1206" w:type="pct"/>
            <w:tcBorders>
              <w:top w:val="outset" w:sz="6" w:space="0" w:color="C0C0FE"/>
              <w:bottom w:val="outset" w:sz="6" w:space="0" w:color="C0C0FE"/>
              <w:right w:val="outset" w:sz="6" w:space="0" w:color="C0C0FE"/>
            </w:tcBorders>
            <w:shd w:val="clear" w:color="auto" w:fill="FFFFFF"/>
          </w:tcPr>
          <w:p w:rsidR="00492FB1" w:rsidRPr="00D35539" w:rsidRDefault="00492FB1" w:rsidP="008036C7">
            <w:r w:rsidRPr="00D35539">
              <w:t>Занятость населения</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492FB1" w:rsidRPr="00D35539" w:rsidRDefault="00492FB1" w:rsidP="008036C7">
            <w:r w:rsidRPr="00D35539">
              <w:t xml:space="preserve">- Снижение уровня </w:t>
            </w:r>
            <w:r>
              <w:t xml:space="preserve"> нерегистрируемой  </w:t>
            </w:r>
            <w:r w:rsidRPr="00D35539">
              <w:t>безработицы;</w:t>
            </w:r>
          </w:p>
          <w:p w:rsidR="00492FB1" w:rsidRPr="00D35539" w:rsidRDefault="00492FB1" w:rsidP="008036C7">
            <w:r>
              <w:t>-</w:t>
            </w:r>
            <w:r w:rsidRPr="00D35539">
              <w:t xml:space="preserve"> Создание новых рабочих мест</w:t>
            </w:r>
          </w:p>
        </w:tc>
        <w:tc>
          <w:tcPr>
            <w:tcW w:w="1973" w:type="pct"/>
            <w:tcBorders>
              <w:top w:val="outset" w:sz="6" w:space="0" w:color="C0C0FE"/>
              <w:left w:val="outset" w:sz="6" w:space="0" w:color="C0C0FE"/>
              <w:bottom w:val="outset" w:sz="6" w:space="0" w:color="C0C0FE"/>
            </w:tcBorders>
            <w:shd w:val="clear" w:color="auto" w:fill="FFFFFF"/>
          </w:tcPr>
          <w:p w:rsidR="00492FB1" w:rsidRPr="00D35539" w:rsidRDefault="00492FB1" w:rsidP="008036C7">
            <w:r w:rsidRPr="00D35539">
              <w:t>- Снижение численности экономически активного населения</w:t>
            </w:r>
          </w:p>
        </w:tc>
      </w:tr>
      <w:tr w:rsidR="00492FB1" w:rsidRPr="00A747D4" w:rsidTr="008036C7">
        <w:trPr>
          <w:jc w:val="center"/>
        </w:trPr>
        <w:tc>
          <w:tcPr>
            <w:tcW w:w="1206" w:type="pct"/>
            <w:tcBorders>
              <w:top w:val="outset" w:sz="6" w:space="0" w:color="C0C0FE"/>
              <w:bottom w:val="outset" w:sz="6" w:space="0" w:color="C0C0FE"/>
              <w:right w:val="outset" w:sz="6" w:space="0" w:color="C0C0FE"/>
            </w:tcBorders>
            <w:shd w:val="clear" w:color="auto" w:fill="FFFFFF"/>
          </w:tcPr>
          <w:p w:rsidR="00492FB1" w:rsidRPr="00D35539" w:rsidRDefault="00492FB1" w:rsidP="008036C7">
            <w:r w:rsidRPr="00D35539">
              <w:t>Промышленные виды деятельности</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492FB1" w:rsidRPr="00D35539" w:rsidRDefault="00492FB1" w:rsidP="008036C7">
            <w:r w:rsidRPr="00D35539">
              <w:t>- Технич</w:t>
            </w:r>
            <w:r>
              <w:t>еское перевооружение.</w:t>
            </w:r>
          </w:p>
          <w:p w:rsidR="00492FB1" w:rsidRPr="00D35539" w:rsidRDefault="00492FB1" w:rsidP="008036C7">
            <w:r w:rsidRPr="00D35539">
              <w:t>- Привлечение инвесторов</w:t>
            </w:r>
          </w:p>
        </w:tc>
        <w:tc>
          <w:tcPr>
            <w:tcW w:w="1973" w:type="pct"/>
            <w:tcBorders>
              <w:top w:val="outset" w:sz="6" w:space="0" w:color="C0C0FE"/>
              <w:left w:val="outset" w:sz="6" w:space="0" w:color="C0C0FE"/>
              <w:bottom w:val="outset" w:sz="6" w:space="0" w:color="C0C0FE"/>
            </w:tcBorders>
            <w:shd w:val="clear" w:color="auto" w:fill="FFFFFF"/>
          </w:tcPr>
          <w:p w:rsidR="00492FB1" w:rsidRPr="00D35539" w:rsidRDefault="00492FB1" w:rsidP="008036C7">
            <w:r w:rsidRPr="00D35539">
              <w:t>-</w:t>
            </w:r>
            <w:r>
              <w:t xml:space="preserve"> Недостаток квалифицированных кадров</w:t>
            </w:r>
          </w:p>
        </w:tc>
      </w:tr>
      <w:tr w:rsidR="00492FB1" w:rsidRPr="00A747D4" w:rsidTr="008036C7">
        <w:trPr>
          <w:trHeight w:val="1082"/>
          <w:jc w:val="center"/>
        </w:trPr>
        <w:tc>
          <w:tcPr>
            <w:tcW w:w="1206" w:type="pct"/>
            <w:tcBorders>
              <w:top w:val="outset" w:sz="6" w:space="0" w:color="C0C0FE"/>
              <w:bottom w:val="outset" w:sz="6" w:space="0" w:color="C0C0FE"/>
              <w:right w:val="outset" w:sz="6" w:space="0" w:color="C0C0FE"/>
            </w:tcBorders>
            <w:shd w:val="clear" w:color="auto" w:fill="FFFFFF"/>
          </w:tcPr>
          <w:p w:rsidR="00492FB1" w:rsidRPr="00D35539" w:rsidRDefault="00492FB1" w:rsidP="008036C7">
            <w:r w:rsidRPr="00D35539">
              <w:t>Сельское хозяйство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492FB1" w:rsidRPr="00D35539" w:rsidRDefault="00492FB1" w:rsidP="008036C7">
            <w:r w:rsidRPr="00D35539">
              <w:t>- Восстановле</w:t>
            </w:r>
            <w:r>
              <w:t>ние и повышение плодородия почв</w:t>
            </w:r>
          </w:p>
        </w:tc>
        <w:tc>
          <w:tcPr>
            <w:tcW w:w="1973" w:type="pct"/>
            <w:tcBorders>
              <w:top w:val="outset" w:sz="6" w:space="0" w:color="C0C0FE"/>
              <w:left w:val="outset" w:sz="6" w:space="0" w:color="C0C0FE"/>
              <w:bottom w:val="outset" w:sz="6" w:space="0" w:color="C0C0FE"/>
            </w:tcBorders>
            <w:shd w:val="clear" w:color="auto" w:fill="FFFFFF"/>
          </w:tcPr>
          <w:p w:rsidR="00492FB1" w:rsidRPr="00D35539" w:rsidRDefault="00492FB1" w:rsidP="008036C7">
            <w:r>
              <w:t>-</w:t>
            </w:r>
            <w:r w:rsidRPr="00D35539">
              <w:t xml:space="preserve"> Отток трудоспособного населения из сельской местности;</w:t>
            </w:r>
          </w:p>
          <w:p w:rsidR="00492FB1" w:rsidRPr="00D35539" w:rsidRDefault="00492FB1" w:rsidP="008036C7">
            <w:r w:rsidRPr="00D35539">
              <w:t>- Отсутствие эффективных инвесторов</w:t>
            </w:r>
          </w:p>
        </w:tc>
      </w:tr>
      <w:tr w:rsidR="00492FB1" w:rsidRPr="00A747D4" w:rsidTr="008036C7">
        <w:trPr>
          <w:jc w:val="center"/>
        </w:trPr>
        <w:tc>
          <w:tcPr>
            <w:tcW w:w="1206" w:type="pct"/>
            <w:tcBorders>
              <w:top w:val="outset" w:sz="6" w:space="0" w:color="C0C0FE"/>
              <w:bottom w:val="outset" w:sz="6" w:space="0" w:color="C0C0FE"/>
              <w:right w:val="outset" w:sz="6" w:space="0" w:color="C0C0FE"/>
            </w:tcBorders>
            <w:shd w:val="clear" w:color="auto" w:fill="FFFFFF"/>
          </w:tcPr>
          <w:p w:rsidR="00492FB1" w:rsidRPr="00D35539" w:rsidRDefault="00492FB1" w:rsidP="008036C7">
            <w:r w:rsidRPr="00D35539">
              <w:t>Малое предпринимательство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492FB1" w:rsidRPr="00D35539" w:rsidRDefault="00492FB1" w:rsidP="008036C7">
            <w:r w:rsidRPr="00D35539">
              <w:t>- Внедрение малого бизнеса в сферу ЖКХ, привлечение предпринимателей для оказания бытовых услуг</w:t>
            </w:r>
          </w:p>
        </w:tc>
        <w:tc>
          <w:tcPr>
            <w:tcW w:w="1973" w:type="pct"/>
            <w:tcBorders>
              <w:top w:val="outset" w:sz="6" w:space="0" w:color="C0C0FE"/>
              <w:left w:val="outset" w:sz="6" w:space="0" w:color="C0C0FE"/>
              <w:bottom w:val="outset" w:sz="6" w:space="0" w:color="C0C0FE"/>
            </w:tcBorders>
            <w:shd w:val="clear" w:color="auto" w:fill="FFFFFF"/>
          </w:tcPr>
          <w:p w:rsidR="00492FB1" w:rsidRPr="00D35539" w:rsidRDefault="00492FB1" w:rsidP="008036C7">
            <w:r w:rsidRPr="00D35539">
              <w:t>- Отсутствие квалифицированных кадров для работы в сферах ЖКХ, бытовых услуг</w:t>
            </w:r>
          </w:p>
        </w:tc>
      </w:tr>
      <w:tr w:rsidR="00492FB1" w:rsidRPr="00A747D4" w:rsidTr="008036C7">
        <w:trPr>
          <w:jc w:val="center"/>
        </w:trPr>
        <w:tc>
          <w:tcPr>
            <w:tcW w:w="1206" w:type="pct"/>
            <w:tcBorders>
              <w:top w:val="outset" w:sz="6" w:space="0" w:color="C0C0FE"/>
              <w:bottom w:val="outset" w:sz="6" w:space="0" w:color="C0C0FE"/>
              <w:right w:val="outset" w:sz="6" w:space="0" w:color="C0C0FE"/>
            </w:tcBorders>
            <w:shd w:val="clear" w:color="auto" w:fill="FFFFFF"/>
          </w:tcPr>
          <w:p w:rsidR="00492FB1" w:rsidRPr="00D35539" w:rsidRDefault="00492FB1" w:rsidP="008036C7">
            <w:r w:rsidRPr="00D35539">
              <w:t>Потребительский рынок</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492FB1" w:rsidRPr="00D35539" w:rsidRDefault="00492FB1" w:rsidP="008036C7">
            <w:r>
              <w:t xml:space="preserve">- Возрождение </w:t>
            </w:r>
            <w:r w:rsidRPr="00D35539">
              <w:t xml:space="preserve"> бытовых услуг</w:t>
            </w:r>
          </w:p>
        </w:tc>
        <w:tc>
          <w:tcPr>
            <w:tcW w:w="1973" w:type="pct"/>
            <w:tcBorders>
              <w:top w:val="outset" w:sz="6" w:space="0" w:color="C0C0FE"/>
              <w:left w:val="outset" w:sz="6" w:space="0" w:color="C0C0FE"/>
              <w:bottom w:val="outset" w:sz="6" w:space="0" w:color="C0C0FE"/>
            </w:tcBorders>
            <w:shd w:val="clear" w:color="auto" w:fill="FFFFFF"/>
          </w:tcPr>
          <w:p w:rsidR="00492FB1" w:rsidRPr="00D35539" w:rsidRDefault="00492FB1" w:rsidP="008036C7">
            <w:r w:rsidRPr="00D35539">
              <w:t>- Отсутствие квалифицированных кадров для работы в сфере бытовых услуг</w:t>
            </w:r>
          </w:p>
        </w:tc>
      </w:tr>
      <w:tr w:rsidR="00492FB1" w:rsidRPr="00A747D4" w:rsidTr="008036C7">
        <w:trPr>
          <w:jc w:val="center"/>
        </w:trPr>
        <w:tc>
          <w:tcPr>
            <w:tcW w:w="1206" w:type="pct"/>
            <w:tcBorders>
              <w:top w:val="outset" w:sz="6" w:space="0" w:color="C0C0FE"/>
              <w:bottom w:val="outset" w:sz="6" w:space="0" w:color="C0C0FE"/>
              <w:right w:val="outset" w:sz="6" w:space="0" w:color="C0C0FE"/>
            </w:tcBorders>
            <w:shd w:val="clear" w:color="auto" w:fill="FFFFFF"/>
          </w:tcPr>
          <w:p w:rsidR="00492FB1" w:rsidRPr="00D35539" w:rsidRDefault="00492FB1" w:rsidP="008036C7">
            <w:r w:rsidRPr="00D35539">
              <w:t>Здравоохранение</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492FB1" w:rsidRPr="00D35539" w:rsidRDefault="00492FB1" w:rsidP="008036C7"/>
        </w:tc>
        <w:tc>
          <w:tcPr>
            <w:tcW w:w="1973" w:type="pct"/>
            <w:tcBorders>
              <w:top w:val="outset" w:sz="6" w:space="0" w:color="C0C0FE"/>
              <w:left w:val="outset" w:sz="6" w:space="0" w:color="C0C0FE"/>
              <w:bottom w:val="outset" w:sz="6" w:space="0" w:color="C0C0FE"/>
            </w:tcBorders>
            <w:shd w:val="clear" w:color="auto" w:fill="FFFFFF"/>
          </w:tcPr>
          <w:p w:rsidR="00492FB1" w:rsidRPr="00D35539" w:rsidRDefault="00492FB1" w:rsidP="008036C7"/>
        </w:tc>
      </w:tr>
      <w:tr w:rsidR="00492FB1" w:rsidRPr="00A747D4" w:rsidTr="008036C7">
        <w:trPr>
          <w:jc w:val="center"/>
        </w:trPr>
        <w:tc>
          <w:tcPr>
            <w:tcW w:w="1206" w:type="pct"/>
            <w:tcBorders>
              <w:top w:val="outset" w:sz="6" w:space="0" w:color="C0C0FE"/>
              <w:bottom w:val="outset" w:sz="6" w:space="0" w:color="C0C0FE"/>
              <w:right w:val="outset" w:sz="6" w:space="0" w:color="C0C0FE"/>
            </w:tcBorders>
            <w:shd w:val="clear" w:color="auto" w:fill="FFFFFF"/>
          </w:tcPr>
          <w:p w:rsidR="00492FB1" w:rsidRPr="00D35539" w:rsidRDefault="00492FB1" w:rsidP="008036C7">
            <w:r w:rsidRPr="00D35539">
              <w:t>Образование</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492FB1" w:rsidRPr="00D35539" w:rsidRDefault="00492FB1" w:rsidP="008036C7">
            <w:r w:rsidRPr="00D35539">
              <w:t>-</w:t>
            </w:r>
            <w:r>
              <w:t xml:space="preserve"> </w:t>
            </w:r>
            <w:r w:rsidRPr="00D35539">
              <w:t>Участие в федеральных и региональных целевых программах</w:t>
            </w:r>
            <w:r>
              <w:t>.</w:t>
            </w:r>
          </w:p>
        </w:tc>
        <w:tc>
          <w:tcPr>
            <w:tcW w:w="1973" w:type="pct"/>
            <w:tcBorders>
              <w:top w:val="outset" w:sz="6" w:space="0" w:color="C0C0FE"/>
              <w:left w:val="outset" w:sz="6" w:space="0" w:color="C0C0FE"/>
              <w:bottom w:val="outset" w:sz="6" w:space="0" w:color="C0C0FE"/>
            </w:tcBorders>
            <w:shd w:val="clear" w:color="auto" w:fill="FFFFFF"/>
          </w:tcPr>
          <w:p w:rsidR="00492FB1" w:rsidRPr="00D35539" w:rsidRDefault="00492FB1" w:rsidP="008036C7">
            <w:r w:rsidRPr="00D35539">
              <w:t>- Слабое использование инновационных методов обучения</w:t>
            </w:r>
          </w:p>
        </w:tc>
      </w:tr>
      <w:tr w:rsidR="00492FB1" w:rsidRPr="00A747D4" w:rsidTr="008036C7">
        <w:trPr>
          <w:jc w:val="center"/>
        </w:trPr>
        <w:tc>
          <w:tcPr>
            <w:tcW w:w="1206" w:type="pct"/>
            <w:tcBorders>
              <w:top w:val="outset" w:sz="6" w:space="0" w:color="C0C0FE"/>
              <w:bottom w:val="outset" w:sz="6" w:space="0" w:color="C0C0FE"/>
              <w:right w:val="outset" w:sz="6" w:space="0" w:color="C0C0FE"/>
            </w:tcBorders>
            <w:shd w:val="clear" w:color="auto" w:fill="FFFFFF"/>
          </w:tcPr>
          <w:p w:rsidR="00492FB1" w:rsidRPr="00D35539" w:rsidRDefault="00492FB1" w:rsidP="008036C7">
            <w:r>
              <w:t xml:space="preserve">Культура </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492FB1" w:rsidRPr="00D35539" w:rsidRDefault="00492FB1" w:rsidP="008036C7">
            <w:r>
              <w:t>-</w:t>
            </w:r>
            <w:r w:rsidRPr="00D35539">
              <w:t xml:space="preserve"> Участие в федеральных и региональных целевых программах, в том числе в рамках Национальных проектов</w:t>
            </w:r>
          </w:p>
        </w:tc>
        <w:tc>
          <w:tcPr>
            <w:tcW w:w="1973" w:type="pct"/>
            <w:tcBorders>
              <w:top w:val="outset" w:sz="6" w:space="0" w:color="C0C0FE"/>
              <w:left w:val="outset" w:sz="6" w:space="0" w:color="C0C0FE"/>
              <w:bottom w:val="outset" w:sz="6" w:space="0" w:color="C0C0FE"/>
            </w:tcBorders>
            <w:shd w:val="clear" w:color="auto" w:fill="FFFFFF"/>
          </w:tcPr>
          <w:p w:rsidR="00492FB1" w:rsidRDefault="00492FB1" w:rsidP="008036C7">
            <w:pPr>
              <w:jc w:val="both"/>
            </w:pPr>
            <w:r w:rsidRPr="00D35539">
              <w:t>-</w:t>
            </w:r>
            <w:r>
              <w:t xml:space="preserve"> Недостаток квалифицированных кадров со специальным профессиональным образованием;</w:t>
            </w:r>
          </w:p>
          <w:p w:rsidR="00492FB1" w:rsidRPr="00D35539" w:rsidRDefault="00492FB1" w:rsidP="008036C7">
            <w:pPr>
              <w:jc w:val="both"/>
            </w:pPr>
            <w:r>
              <w:t>Низкая активность населения в посещении культурно-массовых мероприятий.</w:t>
            </w:r>
          </w:p>
        </w:tc>
      </w:tr>
      <w:tr w:rsidR="00492FB1" w:rsidRPr="00A747D4" w:rsidTr="008036C7">
        <w:trPr>
          <w:jc w:val="center"/>
        </w:trPr>
        <w:tc>
          <w:tcPr>
            <w:tcW w:w="1206" w:type="pct"/>
            <w:tcBorders>
              <w:top w:val="outset" w:sz="6" w:space="0" w:color="C0C0FE"/>
              <w:bottom w:val="outset" w:sz="6" w:space="0" w:color="C0C0FE"/>
              <w:right w:val="outset" w:sz="6" w:space="0" w:color="C0C0FE"/>
            </w:tcBorders>
            <w:shd w:val="clear" w:color="auto" w:fill="FFFFFF"/>
          </w:tcPr>
          <w:p w:rsidR="00492FB1" w:rsidRPr="00D35539" w:rsidRDefault="00492FB1" w:rsidP="008036C7">
            <w:r w:rsidRPr="00D35539">
              <w:t>Физическая культура и спорт</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492FB1" w:rsidRPr="00D35539" w:rsidRDefault="00492FB1" w:rsidP="008036C7">
            <w:r w:rsidRPr="00D35539">
              <w:t>- Участие в федеральных и региональных целевых программах</w:t>
            </w:r>
            <w:r>
              <w:t>.</w:t>
            </w:r>
          </w:p>
        </w:tc>
        <w:tc>
          <w:tcPr>
            <w:tcW w:w="1973" w:type="pct"/>
            <w:tcBorders>
              <w:top w:val="outset" w:sz="6" w:space="0" w:color="C0C0FE"/>
              <w:left w:val="outset" w:sz="6" w:space="0" w:color="C0C0FE"/>
              <w:bottom w:val="outset" w:sz="6" w:space="0" w:color="C0C0FE"/>
            </w:tcBorders>
            <w:shd w:val="clear" w:color="auto" w:fill="FFFFFF"/>
          </w:tcPr>
          <w:p w:rsidR="00492FB1" w:rsidRPr="00D35539" w:rsidRDefault="00492FB1" w:rsidP="008036C7">
            <w:r w:rsidRPr="00D35539">
              <w:t>- Несоответствие мероприятий возрастной структуре населения</w:t>
            </w:r>
          </w:p>
          <w:p w:rsidR="00492FB1" w:rsidRPr="00D35539" w:rsidRDefault="00492FB1" w:rsidP="008036C7"/>
        </w:tc>
      </w:tr>
      <w:tr w:rsidR="00492FB1" w:rsidRPr="00A747D4" w:rsidTr="008036C7">
        <w:trPr>
          <w:jc w:val="center"/>
        </w:trPr>
        <w:tc>
          <w:tcPr>
            <w:tcW w:w="1206" w:type="pct"/>
            <w:tcBorders>
              <w:top w:val="outset" w:sz="6" w:space="0" w:color="C0C0FE"/>
              <w:bottom w:val="outset" w:sz="6" w:space="0" w:color="C0C0FE"/>
              <w:right w:val="outset" w:sz="6" w:space="0" w:color="C0C0FE"/>
            </w:tcBorders>
            <w:shd w:val="clear" w:color="auto" w:fill="FFFFFF"/>
          </w:tcPr>
          <w:p w:rsidR="00492FB1" w:rsidRPr="00D35539" w:rsidRDefault="00492FB1" w:rsidP="008036C7">
            <w:r>
              <w:t>Ж</w:t>
            </w:r>
            <w:r w:rsidRPr="00D35539">
              <w:t>илищно-коммунальное хозяйство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492FB1" w:rsidRPr="00D35539" w:rsidRDefault="00492FB1" w:rsidP="008036C7">
            <w:r w:rsidRPr="00D35539">
              <w:t>- 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492FB1" w:rsidRPr="00D35539" w:rsidRDefault="00492FB1" w:rsidP="008036C7">
            <w:r>
              <w:t xml:space="preserve">- </w:t>
            </w:r>
            <w:r w:rsidRPr="00D35539">
              <w:t>Рост тарифов на коммунальные услуги при сохранении низкого качества оказания услуг</w:t>
            </w:r>
          </w:p>
        </w:tc>
      </w:tr>
      <w:tr w:rsidR="00492FB1" w:rsidRPr="00A747D4" w:rsidTr="008036C7">
        <w:trPr>
          <w:jc w:val="center"/>
        </w:trPr>
        <w:tc>
          <w:tcPr>
            <w:tcW w:w="1206" w:type="pct"/>
            <w:tcBorders>
              <w:top w:val="outset" w:sz="6" w:space="0" w:color="C0C0FE"/>
              <w:bottom w:val="outset" w:sz="6" w:space="0" w:color="C0C0FE"/>
              <w:right w:val="outset" w:sz="6" w:space="0" w:color="C0C0FE"/>
            </w:tcBorders>
            <w:shd w:val="clear" w:color="auto" w:fill="FFFFFF"/>
          </w:tcPr>
          <w:p w:rsidR="00492FB1" w:rsidRPr="00D35539" w:rsidRDefault="00492FB1" w:rsidP="008036C7">
            <w:r w:rsidRPr="00D35539">
              <w:t>Состояние окружающей среды и природных ресурсов</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492FB1" w:rsidRPr="00D35539" w:rsidRDefault="00492FB1" w:rsidP="008036C7">
            <w:r w:rsidRPr="00D35539">
              <w:t>- 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492FB1" w:rsidRPr="00D35539" w:rsidRDefault="00492FB1" w:rsidP="008036C7">
            <w:r>
              <w:t>-</w:t>
            </w:r>
            <w:r w:rsidRPr="00D35539">
              <w:t xml:space="preserve"> Ухудшение экологической ситуации в случае развития промышленности в </w:t>
            </w:r>
            <w:r>
              <w:t>Поселении</w:t>
            </w:r>
          </w:p>
        </w:tc>
      </w:tr>
    </w:tbl>
    <w:p w:rsidR="00492FB1" w:rsidRDefault="00492FB1" w:rsidP="008036C7">
      <w:pPr>
        <w:jc w:val="right"/>
      </w:pPr>
    </w:p>
    <w:p w:rsidR="00492FB1" w:rsidRPr="00FB03E3" w:rsidRDefault="00492FB1" w:rsidP="008036C7">
      <w:pPr>
        <w:jc w:val="right"/>
      </w:pPr>
      <w:r w:rsidRPr="00FB03E3">
        <w:t>Таблица №16</w:t>
      </w:r>
    </w:p>
    <w:p w:rsidR="00492FB1" w:rsidRPr="00B27D0D" w:rsidRDefault="00492FB1" w:rsidP="008036C7">
      <w:pPr>
        <w:shd w:val="clear" w:color="auto" w:fill="FFFFFF"/>
        <w:jc w:val="center"/>
        <w:rPr>
          <w:b/>
          <w:bCs/>
          <w:color w:val="000000"/>
        </w:rPr>
      </w:pPr>
      <w:r>
        <w:rPr>
          <w:b/>
          <w:bCs/>
          <w:color w:val="000000"/>
        </w:rPr>
        <w:t>Сопоставление</w:t>
      </w:r>
      <w:r w:rsidRPr="00B27D0D">
        <w:rPr>
          <w:b/>
          <w:bCs/>
          <w:color w:val="000000"/>
        </w:rPr>
        <w:t xml:space="preserve"> сильных и слабых сторон МО, возможностей и угроз для выявления приоритетов развития</w:t>
      </w:r>
    </w:p>
    <w:p w:rsidR="00492FB1" w:rsidRPr="00B27D0D" w:rsidRDefault="00492FB1" w:rsidP="008036C7">
      <w:pPr>
        <w:shd w:val="clear" w:color="auto" w:fill="FFFFFF"/>
        <w:jc w:val="center"/>
        <w:rPr>
          <w:b/>
          <w:bCs/>
          <w:color w:val="000000"/>
        </w:rPr>
      </w:pPr>
    </w:p>
    <w:tbl>
      <w:tblPr>
        <w:tblW w:w="9600" w:type="dxa"/>
        <w:jc w:val="center"/>
        <w:tblBorders>
          <w:top w:val="outset" w:sz="6" w:space="0" w:color="C0C0FE"/>
          <w:left w:val="outset" w:sz="6" w:space="0" w:color="C0C0FE"/>
          <w:bottom w:val="outset" w:sz="6" w:space="0" w:color="C0C0FE"/>
          <w:right w:val="outset" w:sz="6" w:space="0" w:color="C0C0FE"/>
        </w:tblBorders>
        <w:tblCellMar>
          <w:top w:w="30" w:type="dxa"/>
          <w:left w:w="30" w:type="dxa"/>
          <w:bottom w:w="30" w:type="dxa"/>
          <w:right w:w="30" w:type="dxa"/>
        </w:tblCellMar>
        <w:tblLook w:val="00A0"/>
      </w:tblPr>
      <w:tblGrid>
        <w:gridCol w:w="2231"/>
        <w:gridCol w:w="7369"/>
      </w:tblGrid>
      <w:tr w:rsidR="00492FB1" w:rsidRPr="00B27D0D" w:rsidTr="008036C7">
        <w:trPr>
          <w:jc w:val="center"/>
        </w:trPr>
        <w:tc>
          <w:tcPr>
            <w:tcW w:w="1162" w:type="pct"/>
            <w:tcBorders>
              <w:top w:val="outset" w:sz="6" w:space="0" w:color="C0C0FE"/>
              <w:bottom w:val="outset" w:sz="6" w:space="0" w:color="C0C0FE"/>
              <w:right w:val="outset" w:sz="6" w:space="0" w:color="C0C0FE"/>
            </w:tcBorders>
            <w:shd w:val="clear" w:color="auto" w:fill="FFFFFF"/>
            <w:vAlign w:val="center"/>
          </w:tcPr>
          <w:p w:rsidR="00492FB1" w:rsidRPr="00B27D0D" w:rsidRDefault="00492FB1" w:rsidP="008036C7">
            <w:pPr>
              <w:jc w:val="center"/>
            </w:pPr>
            <w:r w:rsidRPr="00B27D0D">
              <w:t>Сочетания факторов</w:t>
            </w:r>
          </w:p>
        </w:tc>
        <w:tc>
          <w:tcPr>
            <w:tcW w:w="3838" w:type="pct"/>
            <w:tcBorders>
              <w:top w:val="outset" w:sz="6" w:space="0" w:color="C0C0FE"/>
              <w:left w:val="outset" w:sz="6" w:space="0" w:color="C0C0FE"/>
              <w:bottom w:val="outset" w:sz="6" w:space="0" w:color="C0C0FE"/>
            </w:tcBorders>
            <w:shd w:val="clear" w:color="auto" w:fill="FFFFFF"/>
            <w:vAlign w:val="center"/>
          </w:tcPr>
          <w:p w:rsidR="00492FB1" w:rsidRPr="00B27D0D" w:rsidRDefault="00492FB1" w:rsidP="008036C7">
            <w:pPr>
              <w:jc w:val="center"/>
            </w:pPr>
            <w:r w:rsidRPr="00B27D0D">
              <w:t>Характеристика</w:t>
            </w:r>
          </w:p>
        </w:tc>
      </w:tr>
      <w:tr w:rsidR="00492FB1" w:rsidRPr="00B27D0D" w:rsidTr="008036C7">
        <w:trPr>
          <w:jc w:val="center"/>
        </w:trPr>
        <w:tc>
          <w:tcPr>
            <w:tcW w:w="1162" w:type="pct"/>
            <w:tcBorders>
              <w:top w:val="outset" w:sz="6" w:space="0" w:color="C0C0FE"/>
              <w:bottom w:val="outset" w:sz="6" w:space="0" w:color="C0C0FE"/>
              <w:right w:val="outset" w:sz="6" w:space="0" w:color="C0C0FE"/>
            </w:tcBorders>
            <w:shd w:val="clear" w:color="auto" w:fill="FFFFFF"/>
          </w:tcPr>
          <w:p w:rsidR="00492FB1" w:rsidRPr="00B27D0D" w:rsidRDefault="00492FB1" w:rsidP="008036C7">
            <w:r w:rsidRPr="00B27D0D">
              <w:t>Сильные стороны развития МО</w:t>
            </w:r>
          </w:p>
        </w:tc>
        <w:tc>
          <w:tcPr>
            <w:tcW w:w="3838" w:type="pct"/>
            <w:tcBorders>
              <w:top w:val="outset" w:sz="6" w:space="0" w:color="C0C0FE"/>
              <w:left w:val="outset" w:sz="6" w:space="0" w:color="C0C0FE"/>
              <w:bottom w:val="outset" w:sz="6" w:space="0" w:color="C0C0FE"/>
            </w:tcBorders>
          </w:tcPr>
          <w:p w:rsidR="00492FB1" w:rsidRPr="00B27D0D" w:rsidRDefault="00492FB1" w:rsidP="008036C7">
            <w:r>
              <w:t>- Развитие сельского хозяйства путем создания крестьянско-фермерского хозяйства</w:t>
            </w:r>
          </w:p>
        </w:tc>
      </w:tr>
      <w:tr w:rsidR="00492FB1" w:rsidRPr="00B27D0D" w:rsidTr="008036C7">
        <w:trPr>
          <w:jc w:val="center"/>
        </w:trPr>
        <w:tc>
          <w:tcPr>
            <w:tcW w:w="1162" w:type="pct"/>
            <w:tcBorders>
              <w:top w:val="outset" w:sz="6" w:space="0" w:color="C0C0FE"/>
              <w:bottom w:val="outset" w:sz="6" w:space="0" w:color="C0C0FE"/>
              <w:right w:val="outset" w:sz="6" w:space="0" w:color="C0C0FE"/>
            </w:tcBorders>
            <w:shd w:val="clear" w:color="auto" w:fill="FFFFFF"/>
          </w:tcPr>
          <w:p w:rsidR="00492FB1" w:rsidRPr="00B27D0D" w:rsidRDefault="00492FB1" w:rsidP="008036C7">
            <w:r w:rsidRPr="00B27D0D">
              <w:t xml:space="preserve">Слабые стороны МО </w:t>
            </w:r>
          </w:p>
        </w:tc>
        <w:tc>
          <w:tcPr>
            <w:tcW w:w="3838" w:type="pct"/>
            <w:tcBorders>
              <w:top w:val="outset" w:sz="6" w:space="0" w:color="C0C0FE"/>
              <w:left w:val="outset" w:sz="6" w:space="0" w:color="C0C0FE"/>
              <w:bottom w:val="outset" w:sz="6" w:space="0" w:color="C0C0FE"/>
            </w:tcBorders>
          </w:tcPr>
          <w:p w:rsidR="00492FB1" w:rsidRPr="00B27D0D" w:rsidRDefault="00492FB1" w:rsidP="008036C7">
            <w:pPr>
              <w:jc w:val="both"/>
            </w:pPr>
            <w:r>
              <w:t>-</w:t>
            </w:r>
            <w:r w:rsidRPr="00B27D0D">
              <w:t xml:space="preserve"> Обеспечение качества и доступности инженерной инфраструктуры, включ</w:t>
            </w:r>
            <w:r>
              <w:t xml:space="preserve">ая водоснабжение, </w:t>
            </w:r>
            <w:r w:rsidRPr="00B27D0D">
              <w:t>дорожное хозяйство.</w:t>
            </w:r>
          </w:p>
          <w:p w:rsidR="00492FB1" w:rsidRPr="00B27D0D" w:rsidRDefault="00492FB1" w:rsidP="008036C7">
            <w:pPr>
              <w:jc w:val="both"/>
            </w:pPr>
            <w:r>
              <w:t>-</w:t>
            </w:r>
            <w:r w:rsidRPr="00B27D0D">
              <w:t xml:space="preserve"> Обеспечение доступности и качества дошкольного и школьного обр</w:t>
            </w:r>
            <w:r>
              <w:t>азования за счет</w:t>
            </w:r>
            <w:r w:rsidRPr="00B27D0D">
              <w:t xml:space="preserve"> реконструкции образовательных учреждений и инженерных коммуникаций к ним.</w:t>
            </w:r>
          </w:p>
          <w:p w:rsidR="00492FB1" w:rsidRDefault="00492FB1" w:rsidP="008036C7">
            <w:pPr>
              <w:jc w:val="both"/>
            </w:pPr>
            <w:r>
              <w:t xml:space="preserve">- </w:t>
            </w:r>
            <w:r w:rsidRPr="00B27D0D">
              <w:t xml:space="preserve">Обеспечение качества и доступности физкультурных </w:t>
            </w:r>
            <w:r>
              <w:t xml:space="preserve">мероприятий за счет </w:t>
            </w:r>
            <w:r w:rsidRPr="00B27D0D">
              <w:t>реконструкции спортивных сооружений.</w:t>
            </w:r>
          </w:p>
          <w:p w:rsidR="00492FB1" w:rsidRPr="00B27D0D" w:rsidRDefault="00492FB1" w:rsidP="008036C7">
            <w:pPr>
              <w:jc w:val="both"/>
            </w:pPr>
            <w:r>
              <w:t xml:space="preserve">- </w:t>
            </w:r>
            <w:r w:rsidRPr="00B27D0D">
              <w:t>Обеспечение экологической комфортности мест проживания за счет строительства полигонов твердых</w:t>
            </w:r>
            <w:r>
              <w:t xml:space="preserve"> бытовых отходов,</w:t>
            </w:r>
            <w:r w:rsidRPr="00B27D0D">
              <w:t xml:space="preserve"> реализации мероприятий по охране земельных, атмосферных, водных ресурсов.</w:t>
            </w:r>
          </w:p>
          <w:p w:rsidR="00492FB1" w:rsidRPr="00B27D0D" w:rsidRDefault="00492FB1" w:rsidP="008036C7">
            <w:pPr>
              <w:jc w:val="both"/>
            </w:pPr>
            <w:r w:rsidRPr="00B27D0D">
              <w:t xml:space="preserve">- Привлечение молодежи к участию в культурно-массовых и спортивно-оздоровительных мероприятиях с целями развития патриотизма, улучшения социально-эпидемиологической обстановки и стимулирование профессионального самоопределения на </w:t>
            </w:r>
            <w:r>
              <w:t>территории Поселения</w:t>
            </w:r>
            <w:r w:rsidRPr="00B27D0D">
              <w:t>.</w:t>
            </w:r>
          </w:p>
          <w:p w:rsidR="00492FB1" w:rsidRPr="00B27D0D" w:rsidRDefault="00492FB1" w:rsidP="008036C7">
            <w:r w:rsidRPr="00B27D0D">
              <w:t>- Повышение качества жизни за счет проведения мероприятий по защите социально-незащищенных слоев населения.</w:t>
            </w:r>
          </w:p>
        </w:tc>
      </w:tr>
    </w:tbl>
    <w:p w:rsidR="00492FB1" w:rsidRDefault="00492FB1" w:rsidP="008036C7">
      <w:pPr>
        <w:shd w:val="clear" w:color="auto" w:fill="FFFFFF"/>
        <w:jc w:val="both"/>
        <w:rPr>
          <w:b/>
          <w:bCs/>
        </w:rPr>
      </w:pPr>
    </w:p>
    <w:p w:rsidR="00492FB1" w:rsidRPr="00DF3110" w:rsidRDefault="00492FB1" w:rsidP="00DF3110">
      <w:pPr>
        <w:ind w:left="360"/>
        <w:jc w:val="center"/>
        <w:rPr>
          <w:b/>
          <w:bCs/>
        </w:rPr>
      </w:pPr>
      <w:r>
        <w:rPr>
          <w:b/>
          <w:bCs/>
        </w:rPr>
        <w:t xml:space="preserve">4. </w:t>
      </w:r>
      <w:r w:rsidRPr="003D5AED">
        <w:rPr>
          <w:b/>
          <w:bCs/>
        </w:rPr>
        <w:t>Оценка действующих мер по улучшению социально-экономического положения муниципального образования.</w:t>
      </w:r>
    </w:p>
    <w:p w:rsidR="00492FB1" w:rsidRPr="00A550A5" w:rsidRDefault="00492FB1" w:rsidP="008036C7">
      <w:pPr>
        <w:ind w:firstLine="720"/>
        <w:jc w:val="both"/>
      </w:pPr>
      <w:r w:rsidRPr="00DF3110">
        <w:t>На 2019 год в</w:t>
      </w:r>
      <w:r w:rsidRPr="00A550A5">
        <w:t xml:space="preserve"> </w:t>
      </w:r>
      <w:r>
        <w:t xml:space="preserve">муниципальном образовании «Нельхай» </w:t>
      </w:r>
      <w:r w:rsidRPr="00A550A5">
        <w:t xml:space="preserve">функционируют </w:t>
      </w:r>
      <w:r>
        <w:t>9</w:t>
      </w:r>
      <w:r w:rsidRPr="00A550A5">
        <w:t xml:space="preserve"> муниципальны</w:t>
      </w:r>
      <w:r>
        <w:t>х программ</w:t>
      </w:r>
      <w:r w:rsidRPr="00A550A5">
        <w:t>:</w:t>
      </w:r>
    </w:p>
    <w:p w:rsidR="00492FB1" w:rsidRDefault="00492FB1" w:rsidP="00DF3110">
      <w:pPr>
        <w:pStyle w:val="ConsPlusNormal"/>
        <w:ind w:firstLine="720"/>
        <w:jc w:val="both"/>
        <w:rPr>
          <w:szCs w:val="24"/>
        </w:rPr>
      </w:pPr>
      <w:r w:rsidRPr="00A550A5">
        <w:rPr>
          <w:szCs w:val="24"/>
        </w:rPr>
        <w:t xml:space="preserve"> «Об утверждении муниципальной программы комплексного развития систем коммунальной инфраструктуры муниципального образования «Нельхай» на период 2016 – 2032 гг.»</w:t>
      </w:r>
      <w:r>
        <w:rPr>
          <w:szCs w:val="24"/>
        </w:rPr>
        <w:t>.</w:t>
      </w:r>
    </w:p>
    <w:p w:rsidR="00492FB1" w:rsidRPr="001A67F6" w:rsidRDefault="00492FB1" w:rsidP="00DF3110">
      <w:pPr>
        <w:jc w:val="both"/>
      </w:pPr>
      <w:r w:rsidRPr="00083E6B">
        <w:t xml:space="preserve">- Программа «Поддержка и развитие малого и среднего предпринимательства в муниципальном образовании </w:t>
      </w:r>
      <w:r>
        <w:t xml:space="preserve">«Нельхай» </w:t>
      </w:r>
      <w:r w:rsidRPr="00083E6B">
        <w:t xml:space="preserve"> на 201</w:t>
      </w:r>
      <w:r>
        <w:t>7</w:t>
      </w:r>
      <w:r w:rsidRPr="00083E6B">
        <w:t>- 201</w:t>
      </w:r>
      <w:r>
        <w:t>9 г.г.</w:t>
      </w:r>
      <w:r w:rsidRPr="00083E6B">
        <w:t xml:space="preserve">»   </w:t>
      </w:r>
    </w:p>
    <w:p w:rsidR="00492FB1" w:rsidRPr="001A67F6" w:rsidRDefault="00492FB1" w:rsidP="00DF3110">
      <w:pPr>
        <w:shd w:val="clear" w:color="auto" w:fill="FFFFFF"/>
        <w:spacing w:line="240" w:lineRule="atLeast"/>
        <w:jc w:val="both"/>
      </w:pPr>
      <w:r>
        <w:rPr>
          <w:color w:val="000000"/>
        </w:rPr>
        <w:t xml:space="preserve">-  Программа </w:t>
      </w:r>
      <w:r w:rsidRPr="001A67F6">
        <w:rPr>
          <w:color w:val="000000"/>
        </w:rPr>
        <w:t>«</w:t>
      </w:r>
      <w:r w:rsidRPr="001A67F6">
        <w:t>Комплексное развитие систем транспортной  инфраструктуры</w:t>
      </w:r>
    </w:p>
    <w:p w:rsidR="00492FB1" w:rsidRDefault="00492FB1" w:rsidP="00DF3110">
      <w:pPr>
        <w:shd w:val="clear" w:color="auto" w:fill="FFFFFF"/>
        <w:spacing w:line="240" w:lineRule="atLeast"/>
        <w:ind w:hanging="180"/>
        <w:jc w:val="both"/>
        <w:rPr>
          <w:color w:val="000000"/>
        </w:rPr>
      </w:pPr>
      <w:r w:rsidRPr="001A67F6">
        <w:t xml:space="preserve"> муниципального образования </w:t>
      </w:r>
      <w:r>
        <w:t xml:space="preserve">«Нельхай» </w:t>
      </w:r>
      <w:r w:rsidRPr="001A67F6">
        <w:t xml:space="preserve"> на 201</w:t>
      </w:r>
      <w:r>
        <w:t>7</w:t>
      </w:r>
      <w:r w:rsidRPr="001A67F6">
        <w:t xml:space="preserve"> –202</w:t>
      </w:r>
      <w:r>
        <w:t>1</w:t>
      </w:r>
      <w:r w:rsidRPr="001A67F6">
        <w:t xml:space="preserve"> г.г. и с перспективой до  2032 года</w:t>
      </w:r>
      <w:r w:rsidRPr="001A67F6">
        <w:rPr>
          <w:color w:val="000000"/>
        </w:rPr>
        <w:t>»</w:t>
      </w:r>
    </w:p>
    <w:p w:rsidR="00492FB1" w:rsidRDefault="00492FB1" w:rsidP="00DF3110">
      <w:pPr>
        <w:shd w:val="clear" w:color="auto" w:fill="FFFFFF"/>
        <w:spacing w:line="240" w:lineRule="atLeast"/>
        <w:ind w:hanging="180"/>
        <w:jc w:val="both"/>
        <w:rPr>
          <w:color w:val="000000"/>
        </w:rPr>
      </w:pPr>
      <w:r>
        <w:rPr>
          <w:color w:val="000000"/>
        </w:rPr>
        <w:t>- Программа «Развитие физической культуры и спорта в муниципальном образовании «Нельхай» на 2017-2019»</w:t>
      </w:r>
    </w:p>
    <w:p w:rsidR="00492FB1" w:rsidRDefault="00492FB1" w:rsidP="00DF3110">
      <w:pPr>
        <w:shd w:val="clear" w:color="auto" w:fill="FFFFFF"/>
        <w:spacing w:line="240" w:lineRule="atLeast"/>
        <w:ind w:hanging="180"/>
        <w:jc w:val="both"/>
        <w:rPr>
          <w:color w:val="000000"/>
        </w:rPr>
      </w:pPr>
      <w:r>
        <w:rPr>
          <w:color w:val="000000"/>
        </w:rPr>
        <w:t>-Программа «Обеспечение пожарной безопасности на территории муниципального образования «Нельхай» на 2017-2019 годы»</w:t>
      </w:r>
    </w:p>
    <w:p w:rsidR="00492FB1" w:rsidRDefault="00492FB1" w:rsidP="00DF3110">
      <w:pPr>
        <w:shd w:val="clear" w:color="auto" w:fill="FFFFFF"/>
        <w:spacing w:line="240" w:lineRule="atLeast"/>
        <w:ind w:hanging="180"/>
        <w:jc w:val="both"/>
        <w:rPr>
          <w:color w:val="000000"/>
        </w:rPr>
      </w:pPr>
      <w:r>
        <w:rPr>
          <w:color w:val="000000"/>
        </w:rPr>
        <w:t>-Программа «Сохранение и развитие национальной культуры муниципального образования «Нельхай» на 2018-2021 г.г.»</w:t>
      </w:r>
    </w:p>
    <w:p w:rsidR="00492FB1" w:rsidRDefault="00492FB1" w:rsidP="00DF3110">
      <w:pPr>
        <w:shd w:val="clear" w:color="auto" w:fill="FFFFFF"/>
        <w:spacing w:line="240" w:lineRule="atLeast"/>
        <w:ind w:hanging="180"/>
        <w:jc w:val="both"/>
        <w:rPr>
          <w:color w:val="000000"/>
        </w:rPr>
      </w:pPr>
      <w:r>
        <w:rPr>
          <w:color w:val="000000"/>
        </w:rPr>
        <w:t>-Программа «Обеспечение содержания и эксплуатации мест погребений (кладбищ) муниципального образования «Нельхай» на 2018-2020 г.г.»</w:t>
      </w:r>
    </w:p>
    <w:p w:rsidR="00492FB1" w:rsidRDefault="00492FB1" w:rsidP="00DF3110">
      <w:pPr>
        <w:shd w:val="clear" w:color="auto" w:fill="FFFFFF"/>
        <w:spacing w:line="240" w:lineRule="atLeast"/>
        <w:ind w:hanging="180"/>
        <w:jc w:val="both"/>
        <w:rPr>
          <w:color w:val="000000"/>
        </w:rPr>
      </w:pPr>
      <w:r>
        <w:rPr>
          <w:color w:val="000000"/>
        </w:rPr>
        <w:t>- Программа «Безопасность населения и территории муниципального образования «Нельхай» на 2018-2022 г.г.»</w:t>
      </w:r>
    </w:p>
    <w:p w:rsidR="00492FB1" w:rsidRPr="00785DD1" w:rsidRDefault="00492FB1" w:rsidP="00DF3110">
      <w:pPr>
        <w:shd w:val="clear" w:color="auto" w:fill="FFFFFF"/>
        <w:spacing w:line="240" w:lineRule="atLeast"/>
        <w:ind w:hanging="180"/>
        <w:jc w:val="both"/>
        <w:rPr>
          <w:color w:val="000000"/>
        </w:rPr>
      </w:pPr>
      <w:r>
        <w:rPr>
          <w:color w:val="000000"/>
        </w:rPr>
        <w:t>-Программа «Благоустройство территории муниципального образования «Нельхай» на 2018-2022 г.г.»</w:t>
      </w:r>
    </w:p>
    <w:p w:rsidR="00492FB1" w:rsidRPr="00D604D7" w:rsidRDefault="00492FB1" w:rsidP="00DF3110">
      <w:pPr>
        <w:jc w:val="both"/>
        <w:rPr>
          <w:rFonts w:ascii="Calibri" w:hAnsi="Calibri"/>
        </w:rPr>
      </w:pPr>
      <w:r w:rsidRPr="003B0D6D">
        <w:t xml:space="preserve"> «Программа комплексного развития систем коммунальной инфраструктуры муниципального образования </w:t>
      </w:r>
      <w:r>
        <w:t xml:space="preserve">«Нельхай» </w:t>
      </w:r>
      <w:r w:rsidRPr="003B0D6D">
        <w:t>на период 2016-2032</w:t>
      </w:r>
      <w:r>
        <w:t xml:space="preserve"> </w:t>
      </w:r>
      <w:r w:rsidRPr="003B0D6D">
        <w:t>гг позволит устранить проблемы в</w:t>
      </w:r>
      <w:r w:rsidRPr="003B0D6D">
        <w:rPr>
          <w:rFonts w:ascii="TimesNewRomanPSMT" w:eastAsia="TimesNewRomanPSMT" w:hint="eastAsia"/>
        </w:rPr>
        <w:t>о</w:t>
      </w:r>
      <w:r w:rsidRPr="003B0D6D">
        <w:rPr>
          <w:rFonts w:ascii="TimesNewRomanPSMT" w:eastAsia="TimesNewRomanPSMT"/>
        </w:rPr>
        <w:t xml:space="preserve"> </w:t>
      </w:r>
      <w:r w:rsidRPr="003B0D6D">
        <w:rPr>
          <w:rFonts w:ascii="TimesNewRomanPSMT" w:eastAsia="TimesNewRomanPSMT" w:hint="eastAsia"/>
        </w:rPr>
        <w:t>всех</w:t>
      </w:r>
      <w:r w:rsidRPr="003B0D6D">
        <w:rPr>
          <w:rFonts w:ascii="TimesNewRomanPSMT" w:eastAsia="TimesNewRomanPSMT"/>
        </w:rPr>
        <w:t xml:space="preserve"> </w:t>
      </w:r>
      <w:r w:rsidRPr="003B0D6D">
        <w:rPr>
          <w:rFonts w:ascii="TimesNewRomanPSMT" w:eastAsia="TimesNewRomanPSMT" w:hint="eastAsia"/>
        </w:rPr>
        <w:t>системах</w:t>
      </w:r>
      <w:r w:rsidRPr="003B0D6D">
        <w:rPr>
          <w:rFonts w:ascii="TimesNewRomanPSMT" w:eastAsia="TimesNewRomanPSMT"/>
        </w:rPr>
        <w:t xml:space="preserve"> </w:t>
      </w:r>
      <w:r w:rsidRPr="003B0D6D">
        <w:rPr>
          <w:rFonts w:ascii="TimesNewRomanPSMT" w:eastAsia="TimesNewRomanPSMT" w:hint="eastAsia"/>
        </w:rPr>
        <w:t>коммунальной</w:t>
      </w:r>
      <w:r w:rsidRPr="003B0D6D">
        <w:rPr>
          <w:rFonts w:ascii="TimesNewRomanPSMT" w:eastAsia="TimesNewRomanPSMT"/>
        </w:rPr>
        <w:t xml:space="preserve"> </w:t>
      </w:r>
      <w:r w:rsidRPr="003B0D6D">
        <w:rPr>
          <w:rFonts w:ascii="TimesNewRomanPSMT" w:eastAsia="TimesNewRomanPSMT" w:hint="eastAsia"/>
        </w:rPr>
        <w:t>инфраструктуры</w:t>
      </w:r>
      <w:r w:rsidRPr="003B0D6D">
        <w:t xml:space="preserve">, </w:t>
      </w:r>
      <w:r w:rsidRPr="003B0D6D">
        <w:rPr>
          <w:rFonts w:ascii="TimesNewRomanPSMT" w:eastAsia="TimesNewRomanPSMT" w:hint="eastAsia"/>
        </w:rPr>
        <w:t>будет</w:t>
      </w:r>
      <w:r w:rsidRPr="003B0D6D">
        <w:rPr>
          <w:rFonts w:ascii="TimesNewRomanPSMT" w:eastAsia="TimesNewRomanPSMT"/>
        </w:rPr>
        <w:t xml:space="preserve"> </w:t>
      </w:r>
      <w:r w:rsidRPr="003B0D6D">
        <w:rPr>
          <w:rFonts w:ascii="TimesNewRomanPSMT" w:eastAsia="TimesNewRomanPSMT" w:hint="eastAsia"/>
        </w:rPr>
        <w:t>оптимизирована</w:t>
      </w:r>
      <w:r w:rsidRPr="003B0D6D">
        <w:rPr>
          <w:rFonts w:ascii="TimesNewRomanPSMT" w:eastAsia="TimesNewRomanPSMT"/>
        </w:rPr>
        <w:t xml:space="preserve"> </w:t>
      </w:r>
      <w:r w:rsidRPr="003B0D6D">
        <w:rPr>
          <w:rFonts w:ascii="TimesNewRomanPSMT" w:eastAsia="TimesNewRomanPSMT" w:hint="eastAsia"/>
        </w:rPr>
        <w:t>работа</w:t>
      </w:r>
      <w:r w:rsidRPr="003B0D6D">
        <w:rPr>
          <w:rFonts w:ascii="TimesNewRomanPSMT" w:eastAsia="TimesNewRomanPSMT"/>
        </w:rPr>
        <w:t xml:space="preserve"> </w:t>
      </w:r>
      <w:r w:rsidRPr="003B0D6D">
        <w:rPr>
          <w:rFonts w:ascii="TimesNewRomanPSMT" w:eastAsia="TimesNewRomanPSMT" w:hint="eastAsia"/>
        </w:rPr>
        <w:t>данных</w:t>
      </w:r>
      <w:r w:rsidRPr="003B0D6D">
        <w:rPr>
          <w:rFonts w:ascii="TimesNewRomanPSMT" w:eastAsia="TimesNewRomanPSMT"/>
        </w:rPr>
        <w:t xml:space="preserve"> </w:t>
      </w:r>
      <w:r w:rsidRPr="003B0D6D">
        <w:rPr>
          <w:rFonts w:ascii="TimesNewRomanPSMT" w:eastAsia="TimesNewRomanPSMT" w:hint="eastAsia"/>
        </w:rPr>
        <w:t>систем</w:t>
      </w:r>
      <w:r w:rsidRPr="003B0D6D">
        <w:t>, в</w:t>
      </w:r>
      <w:r w:rsidRPr="003B0D6D">
        <w:rPr>
          <w:rFonts w:ascii="TimesNewRomanPSMT" w:eastAsia="TimesNewRomanPSMT"/>
        </w:rPr>
        <w:t xml:space="preserve"> </w:t>
      </w:r>
      <w:r w:rsidRPr="003B0D6D">
        <w:rPr>
          <w:rFonts w:ascii="TimesNewRomanPSMT" w:eastAsia="TimesNewRomanPSMT" w:hint="eastAsia"/>
        </w:rPr>
        <w:t>поселении</w:t>
      </w:r>
      <w:r w:rsidRPr="003B0D6D">
        <w:rPr>
          <w:rFonts w:ascii="TimesNewRomanPSMT" w:eastAsia="TimesNewRomanPSMT"/>
        </w:rPr>
        <w:t xml:space="preserve"> </w:t>
      </w:r>
      <w:r w:rsidRPr="003B0D6D">
        <w:rPr>
          <w:rFonts w:ascii="TimesNewRomanPSMT" w:eastAsia="TimesNewRomanPSMT" w:hint="eastAsia"/>
        </w:rPr>
        <w:t>будет</w:t>
      </w:r>
      <w:r w:rsidRPr="003B0D6D">
        <w:rPr>
          <w:rFonts w:ascii="TimesNewRomanPSMT" w:eastAsia="TimesNewRomanPSMT"/>
        </w:rPr>
        <w:t xml:space="preserve"> </w:t>
      </w:r>
      <w:r w:rsidRPr="003B0D6D">
        <w:rPr>
          <w:rFonts w:ascii="TimesNewRomanPSMT" w:eastAsia="TimesNewRomanPSMT" w:hint="eastAsia"/>
        </w:rPr>
        <w:t>обеспечиваться</w:t>
      </w:r>
      <w:r w:rsidRPr="003B0D6D">
        <w:rPr>
          <w:rFonts w:ascii="TimesNewRomanPSMT" w:eastAsia="TimesNewRomanPSMT"/>
        </w:rPr>
        <w:t xml:space="preserve"> </w:t>
      </w:r>
      <w:r w:rsidRPr="003B0D6D">
        <w:rPr>
          <w:rFonts w:ascii="TimesNewRomanPSMT" w:eastAsia="TimesNewRomanPSMT" w:hint="eastAsia"/>
        </w:rPr>
        <w:t>энерго</w:t>
      </w:r>
      <w:r w:rsidRPr="003B0D6D">
        <w:rPr>
          <w:rFonts w:ascii="TimesNewRomanPSMT" w:eastAsia="TimesNewRomanPSMT"/>
        </w:rPr>
        <w:t xml:space="preserve">- </w:t>
      </w:r>
      <w:r w:rsidRPr="003B0D6D">
        <w:rPr>
          <w:rFonts w:ascii="TimesNewRomanPSMT" w:eastAsia="TimesNewRomanPSMT" w:hint="eastAsia"/>
        </w:rPr>
        <w:t>и</w:t>
      </w:r>
      <w:r w:rsidRPr="003B0D6D">
        <w:rPr>
          <w:rFonts w:ascii="TimesNewRomanPSMT" w:eastAsia="TimesNewRomanPSMT"/>
        </w:rPr>
        <w:t xml:space="preserve"> </w:t>
      </w:r>
      <w:r w:rsidRPr="003B0D6D">
        <w:rPr>
          <w:rFonts w:ascii="TimesNewRomanPSMT" w:eastAsia="TimesNewRomanPSMT" w:hint="eastAsia"/>
        </w:rPr>
        <w:t>ресурсосбережение</w:t>
      </w:r>
      <w:r w:rsidRPr="003B0D6D">
        <w:rPr>
          <w:rFonts w:ascii="TimesNewRomanPSMT" w:eastAsia="TimesNewRomanPSMT"/>
        </w:rPr>
        <w:t>.</w:t>
      </w:r>
    </w:p>
    <w:p w:rsidR="00492FB1" w:rsidRDefault="00492FB1">
      <w:pPr>
        <w:pStyle w:val="ConsPlusNormal"/>
        <w:jc w:val="right"/>
      </w:pPr>
    </w:p>
    <w:p w:rsidR="00492FB1" w:rsidRDefault="00492FB1">
      <w:pPr>
        <w:pStyle w:val="ConsPlusNormal"/>
        <w:jc w:val="right"/>
      </w:pPr>
    </w:p>
    <w:p w:rsidR="00492FB1" w:rsidRDefault="00492FB1" w:rsidP="00DF3110">
      <w:pPr>
        <w:ind w:left="540"/>
        <w:jc w:val="center"/>
        <w:rPr>
          <w:b/>
        </w:rPr>
      </w:pPr>
      <w:r>
        <w:rPr>
          <w:b/>
        </w:rPr>
        <w:t xml:space="preserve">5. </w:t>
      </w:r>
      <w:r w:rsidRPr="00271F3E">
        <w:rPr>
          <w:b/>
        </w:rPr>
        <w:t>Резервы (ресурсы) социально-экономического развития поселения</w:t>
      </w:r>
    </w:p>
    <w:p w:rsidR="00492FB1" w:rsidRDefault="00492FB1" w:rsidP="008036C7">
      <w:pPr>
        <w:ind w:firstLine="720"/>
        <w:jc w:val="both"/>
      </w:pPr>
      <w:r w:rsidRPr="002320D4">
        <w:rPr>
          <w:shd w:val="clear" w:color="auto" w:fill="FFFFFF"/>
        </w:rPr>
        <w:t xml:space="preserve">Общая площадь рассматриваемой территории составляет </w:t>
      </w:r>
      <w:r>
        <w:rPr>
          <w:shd w:val="clear" w:color="auto" w:fill="FFFFFF"/>
        </w:rPr>
        <w:t xml:space="preserve">19000 </w:t>
      </w:r>
      <w:r w:rsidRPr="002320D4">
        <w:rPr>
          <w:shd w:val="clear" w:color="auto" w:fill="FFFFFF"/>
        </w:rPr>
        <w:t>га.</w:t>
      </w:r>
      <w:r>
        <w:t xml:space="preserve"> Застройкой занято 56,91 га., что составляет </w:t>
      </w:r>
      <w:r w:rsidRPr="00B82860">
        <w:t>0,299%</w:t>
      </w:r>
      <w:r>
        <w:t xml:space="preserve"> всех земель МО. Природные территории занимают большую часть площади в границах муниципального образования </w:t>
      </w:r>
      <w:r w:rsidRPr="00B82860">
        <w:t>(9,31%).</w:t>
      </w:r>
    </w:p>
    <w:p w:rsidR="00492FB1" w:rsidRPr="00B82860" w:rsidRDefault="00492FB1" w:rsidP="008036C7">
      <w:pPr>
        <w:pStyle w:val="10"/>
        <w:ind w:firstLine="720"/>
        <w:jc w:val="both"/>
        <w:rPr>
          <w:rFonts w:ascii="Times New Roman" w:hAnsi="Times New Roman"/>
          <w:sz w:val="24"/>
          <w:szCs w:val="24"/>
        </w:rPr>
      </w:pPr>
      <w:r w:rsidRPr="00B82860">
        <w:rPr>
          <w:rFonts w:ascii="Times New Roman" w:hAnsi="Times New Roman"/>
          <w:sz w:val="24"/>
          <w:szCs w:val="24"/>
        </w:rPr>
        <w:t>Анализ современного использования территории поселения позволяет сделать вывод о его достаточной эффективности. На долю жилой застройки приходится 55,2га, или 0,29% территории. Площадь жилой территории в расчете на одного жителя составляет 552,55 м². Значительная часть застройки населенных пунктов – 93,3% жилой зоны, приходится на застройку</w:t>
      </w:r>
      <w:r>
        <w:rPr>
          <w:rFonts w:ascii="Times New Roman" w:hAnsi="Times New Roman"/>
          <w:sz w:val="24"/>
          <w:szCs w:val="24"/>
        </w:rPr>
        <w:t xml:space="preserve"> индивидуальными жилыми домами.</w:t>
      </w:r>
    </w:p>
    <w:p w:rsidR="00492FB1" w:rsidRPr="00B82860" w:rsidRDefault="00492FB1" w:rsidP="008036C7">
      <w:pPr>
        <w:pStyle w:val="10"/>
        <w:ind w:firstLine="720"/>
        <w:jc w:val="both"/>
        <w:rPr>
          <w:rFonts w:ascii="Times New Roman" w:hAnsi="Times New Roman"/>
          <w:sz w:val="24"/>
          <w:szCs w:val="24"/>
        </w:rPr>
      </w:pPr>
      <w:r w:rsidRPr="00B82860">
        <w:rPr>
          <w:rFonts w:ascii="Times New Roman" w:hAnsi="Times New Roman"/>
          <w:sz w:val="24"/>
          <w:szCs w:val="24"/>
        </w:rPr>
        <w:t xml:space="preserve">Площадь зон делового, общественного и коммерческого назначения в расчете на одного жителя составляет 17,12 м², что на уровне других муниципальных образований Иркутской области. Зеленых насаждений общего пользования на территории нет, в виду отсутствия парков, скверов и бульваров на заселенной территории. </w:t>
      </w:r>
    </w:p>
    <w:p w:rsidR="00492FB1" w:rsidRPr="00B82860" w:rsidRDefault="00492FB1" w:rsidP="008036C7">
      <w:pPr>
        <w:pStyle w:val="10"/>
        <w:ind w:firstLine="720"/>
        <w:jc w:val="both"/>
        <w:rPr>
          <w:rFonts w:ascii="Times New Roman" w:hAnsi="Times New Roman"/>
          <w:sz w:val="24"/>
          <w:szCs w:val="24"/>
        </w:rPr>
      </w:pPr>
      <w:r w:rsidRPr="00B82860">
        <w:rPr>
          <w:rFonts w:ascii="Times New Roman" w:hAnsi="Times New Roman"/>
          <w:sz w:val="24"/>
          <w:szCs w:val="24"/>
        </w:rPr>
        <w:t>Производственные и коммунальные территории занимают площадь в 0,06га, или 0,0003% земель поселения. Транспорт занимает 26,8га. Промышленные территории охватывают 0,06га, которые приходятся на предприятия IV, V класса вредности. Такая структура производственных территорий отражает современный функциональный профиль муниципального образования.</w:t>
      </w:r>
    </w:p>
    <w:p w:rsidR="00492FB1" w:rsidRDefault="00492FB1" w:rsidP="008036C7">
      <w:pPr>
        <w:pStyle w:val="10"/>
        <w:ind w:firstLine="720"/>
        <w:jc w:val="both"/>
        <w:rPr>
          <w:rFonts w:ascii="Times New Roman" w:hAnsi="Times New Roman"/>
          <w:sz w:val="24"/>
          <w:szCs w:val="24"/>
        </w:rPr>
      </w:pPr>
      <w:r w:rsidRPr="00B82860">
        <w:rPr>
          <w:rFonts w:ascii="Times New Roman" w:hAnsi="Times New Roman"/>
          <w:sz w:val="24"/>
          <w:szCs w:val="24"/>
        </w:rPr>
        <w:t>Рекреационные территории занимают 1га.</w:t>
      </w:r>
    </w:p>
    <w:p w:rsidR="00492FB1" w:rsidRPr="00A44334" w:rsidRDefault="00492FB1" w:rsidP="008036C7">
      <w:pPr>
        <w:jc w:val="both"/>
      </w:pPr>
      <w:r w:rsidRPr="00A44334">
        <w:t xml:space="preserve">В границах муниципального образования «Нельхай» имеются земельные ресурсы, пригодные для развития </w:t>
      </w:r>
      <w:r w:rsidRPr="00A44334">
        <w:rPr>
          <w:b/>
          <w:bCs/>
        </w:rPr>
        <w:t>сельского хозяйства</w:t>
      </w:r>
      <w:r w:rsidRPr="00A44334">
        <w:t xml:space="preserve">. </w:t>
      </w:r>
    </w:p>
    <w:p w:rsidR="00492FB1" w:rsidRDefault="00492FB1" w:rsidP="008036C7">
      <w:pPr>
        <w:pStyle w:val="Default"/>
        <w:jc w:val="both"/>
        <w:rPr>
          <w:color w:val="auto"/>
        </w:rPr>
      </w:pPr>
      <w:r w:rsidRPr="00A44334">
        <w:rPr>
          <w:color w:val="auto"/>
        </w:rPr>
        <w:t>Развитие данной отрасли экономики предполагается создание крестьянско-фермерских хозяйств, восстановление посевных площадей и разведение крупного рогатого скота для обеспечения потребностей жителей территории.</w:t>
      </w:r>
    </w:p>
    <w:p w:rsidR="00492FB1" w:rsidRDefault="00492FB1" w:rsidP="008036C7">
      <w:pPr>
        <w:pStyle w:val="Default"/>
        <w:jc w:val="both"/>
        <w:rPr>
          <w:color w:val="auto"/>
        </w:rPr>
      </w:pPr>
    </w:p>
    <w:p w:rsidR="00492FB1" w:rsidRDefault="00492FB1" w:rsidP="008036C7">
      <w:pPr>
        <w:pStyle w:val="Default"/>
        <w:ind w:left="360"/>
        <w:jc w:val="center"/>
      </w:pPr>
      <w:r>
        <w:rPr>
          <w:b/>
        </w:rPr>
        <w:t xml:space="preserve">6. </w:t>
      </w:r>
      <w:r w:rsidRPr="008C45E3">
        <w:rPr>
          <w:b/>
        </w:rPr>
        <w:t>Цели, задачи и система программных мероприятий, направленных на решение проблемных вопросов в среднесрочной перспективе</w:t>
      </w:r>
      <w:r>
        <w:t>.</w:t>
      </w:r>
    </w:p>
    <w:p w:rsidR="00492FB1" w:rsidRDefault="00492FB1" w:rsidP="008036C7">
      <w:pPr>
        <w:ind w:firstLine="720"/>
        <w:jc w:val="both"/>
      </w:pPr>
      <w:r>
        <w:t>Основой стратегией на муниципальном уровне будут выступать муниципальные программы. Важно то, что муниципальные программы определяют не только приоритеты и цели развития муниципального образования, но и результаты использования бюджетных средств, организуют эффективность бюджетных расходов.</w:t>
      </w:r>
    </w:p>
    <w:p w:rsidR="00492FB1" w:rsidRDefault="00492FB1" w:rsidP="008036C7">
      <w:pPr>
        <w:ind w:firstLine="720"/>
        <w:jc w:val="both"/>
      </w:pPr>
      <w:r>
        <w:t>Главная цель работы администрации МО «Нельхай» –</w:t>
      </w:r>
      <w:r w:rsidRPr="00AC2F98">
        <w:t xml:space="preserve"> </w:t>
      </w:r>
      <w:r>
        <w:t>Обеспече</w:t>
      </w:r>
      <w:r w:rsidRPr="009824E1">
        <w:t xml:space="preserve">ние </w:t>
      </w:r>
      <w:r>
        <w:t>благоприятных условий для жизнедеятельности населения в муниципальном образовании «Нельхай»</w:t>
      </w:r>
      <w:r w:rsidRPr="009824E1">
        <w:t>.</w:t>
      </w:r>
    </w:p>
    <w:p w:rsidR="00492FB1" w:rsidRDefault="00492FB1" w:rsidP="008036C7">
      <w:pPr>
        <w:ind w:firstLine="720"/>
        <w:jc w:val="both"/>
        <w:rPr>
          <w:color w:val="000000"/>
        </w:rPr>
      </w:pPr>
      <w:r w:rsidRPr="00AC2F98">
        <w:rPr>
          <w:color w:val="000000"/>
        </w:rPr>
        <w:t>Для реализации поставленной цели необходимо решить следующие основные задачи по социально-экономическому развитию муниципального образования «Нельхай»:</w:t>
      </w:r>
    </w:p>
    <w:p w:rsidR="00492FB1" w:rsidRPr="00D604D7" w:rsidRDefault="00492FB1" w:rsidP="008036C7">
      <w:pPr>
        <w:jc w:val="both"/>
        <w:rPr>
          <w:color w:val="000000"/>
        </w:rPr>
      </w:pPr>
      <w:r w:rsidRPr="00D604D7">
        <w:rPr>
          <w:color w:val="000000"/>
        </w:rPr>
        <w:t xml:space="preserve">    </w:t>
      </w:r>
    </w:p>
    <w:p w:rsidR="00492FB1" w:rsidRPr="00C1259B" w:rsidRDefault="00492FB1" w:rsidP="008036C7">
      <w:pPr>
        <w:jc w:val="both"/>
        <w:rPr>
          <w:b/>
          <w:color w:val="000000"/>
        </w:rPr>
      </w:pPr>
      <w:r w:rsidRPr="00D604D7">
        <w:rPr>
          <w:b/>
          <w:color w:val="000000"/>
        </w:rPr>
        <w:t>ЗАДАЧА:</w:t>
      </w:r>
      <w:r w:rsidRPr="00D604D7">
        <w:rPr>
          <w:color w:val="000000"/>
        </w:rPr>
        <w:t xml:space="preserve">  </w:t>
      </w:r>
      <w:r w:rsidRPr="00D604D7">
        <w:rPr>
          <w:b/>
          <w:color w:val="000000"/>
        </w:rPr>
        <w:t>Содействие в развитии муниципальных учреждений образования, здравоохранения и культуры.</w:t>
      </w:r>
    </w:p>
    <w:p w:rsidR="00492FB1" w:rsidRPr="00D604D7" w:rsidRDefault="00492FB1" w:rsidP="008036C7">
      <w:pPr>
        <w:jc w:val="both"/>
        <w:rPr>
          <w:b/>
          <w:color w:val="000000"/>
        </w:rPr>
      </w:pPr>
      <w:r w:rsidRPr="00D604D7">
        <w:rPr>
          <w:b/>
          <w:color w:val="000000"/>
        </w:rPr>
        <w:t xml:space="preserve">МЕРОПРИЯТИЯ </w:t>
      </w:r>
    </w:p>
    <w:p w:rsidR="00492FB1" w:rsidRPr="00D604D7" w:rsidRDefault="00492FB1" w:rsidP="008036C7">
      <w:pPr>
        <w:jc w:val="both"/>
        <w:rPr>
          <w:b/>
          <w:color w:val="000000"/>
        </w:rPr>
      </w:pPr>
      <w:r w:rsidRPr="00D604D7">
        <w:rPr>
          <w:color w:val="000000"/>
        </w:rPr>
        <w:t>по образованию</w:t>
      </w:r>
      <w:r w:rsidRPr="00D604D7">
        <w:rPr>
          <w:b/>
          <w:color w:val="000000"/>
        </w:rPr>
        <w:t>:</w:t>
      </w:r>
    </w:p>
    <w:p w:rsidR="00492FB1" w:rsidRPr="00D604D7" w:rsidRDefault="00492FB1" w:rsidP="008036C7">
      <w:pPr>
        <w:jc w:val="both"/>
        <w:rPr>
          <w:color w:val="000000"/>
        </w:rPr>
      </w:pPr>
      <w:r w:rsidRPr="00D604D7">
        <w:rPr>
          <w:color w:val="000000"/>
        </w:rPr>
        <w:t>1. Оказывать содействие в привлечении в сферу образования молодых специалистов;</w:t>
      </w:r>
    </w:p>
    <w:p w:rsidR="00492FB1" w:rsidRPr="00D604D7" w:rsidRDefault="00492FB1" w:rsidP="008036C7">
      <w:pPr>
        <w:jc w:val="both"/>
        <w:rPr>
          <w:color w:val="000000"/>
        </w:rPr>
      </w:pPr>
      <w:r w:rsidRPr="00D604D7">
        <w:rPr>
          <w:color w:val="000000"/>
        </w:rPr>
        <w:t>2.</w:t>
      </w:r>
      <w:r>
        <w:rPr>
          <w:color w:val="000000"/>
        </w:rPr>
        <w:t xml:space="preserve"> </w:t>
      </w:r>
      <w:r w:rsidRPr="00D604D7">
        <w:rPr>
          <w:color w:val="000000"/>
        </w:rPr>
        <w:t>Содействие ремонту и реконструкции зданий образовательных учреждений, находящихся в ведении поселения;</w:t>
      </w:r>
    </w:p>
    <w:p w:rsidR="00492FB1" w:rsidRPr="00D604D7" w:rsidRDefault="00492FB1" w:rsidP="008036C7">
      <w:pPr>
        <w:jc w:val="both"/>
        <w:rPr>
          <w:color w:val="000000"/>
        </w:rPr>
      </w:pPr>
      <w:r w:rsidRPr="00D604D7">
        <w:rPr>
          <w:color w:val="000000"/>
        </w:rPr>
        <w:t>3.</w:t>
      </w:r>
      <w:r>
        <w:rPr>
          <w:color w:val="000000"/>
        </w:rPr>
        <w:t xml:space="preserve"> </w:t>
      </w:r>
      <w:r w:rsidRPr="00D604D7">
        <w:rPr>
          <w:color w:val="000000"/>
        </w:rPr>
        <w:t>Оказывать  содействие в создании условий для развития физической культуры и спорта в образовательных учреждениях.</w:t>
      </w:r>
    </w:p>
    <w:p w:rsidR="00492FB1" w:rsidRPr="00D604D7" w:rsidRDefault="00492FB1" w:rsidP="008036C7">
      <w:pPr>
        <w:jc w:val="both"/>
        <w:rPr>
          <w:b/>
          <w:color w:val="000000"/>
        </w:rPr>
      </w:pPr>
      <w:r w:rsidRPr="00D604D7">
        <w:rPr>
          <w:b/>
          <w:color w:val="000000"/>
        </w:rPr>
        <w:t>МЕРОПРИЯТИЯ</w:t>
      </w:r>
    </w:p>
    <w:p w:rsidR="00492FB1" w:rsidRPr="00D604D7" w:rsidRDefault="00492FB1" w:rsidP="008036C7">
      <w:pPr>
        <w:jc w:val="both"/>
        <w:rPr>
          <w:color w:val="000000"/>
        </w:rPr>
      </w:pPr>
      <w:r w:rsidRPr="00D604D7">
        <w:rPr>
          <w:color w:val="000000"/>
        </w:rPr>
        <w:t>по здравоохранению:</w:t>
      </w:r>
    </w:p>
    <w:p w:rsidR="00492FB1" w:rsidRPr="00D604D7" w:rsidRDefault="00492FB1" w:rsidP="008036C7">
      <w:pPr>
        <w:numPr>
          <w:ilvl w:val="3"/>
          <w:numId w:val="19"/>
        </w:numPr>
        <w:ind w:hanging="2880"/>
        <w:jc w:val="both"/>
        <w:rPr>
          <w:color w:val="000000"/>
        </w:rPr>
      </w:pPr>
      <w:r>
        <w:rPr>
          <w:color w:val="000000"/>
        </w:rPr>
        <w:t>П</w:t>
      </w:r>
      <w:r w:rsidRPr="00D604D7">
        <w:rPr>
          <w:color w:val="000000"/>
        </w:rPr>
        <w:t>роведение профилактической работы с населением по предупреждению заболеваний;</w:t>
      </w:r>
    </w:p>
    <w:p w:rsidR="00492FB1" w:rsidRPr="00D604D7" w:rsidRDefault="00492FB1" w:rsidP="008036C7">
      <w:pPr>
        <w:numPr>
          <w:ilvl w:val="3"/>
          <w:numId w:val="19"/>
        </w:numPr>
        <w:ind w:hanging="2880"/>
        <w:jc w:val="both"/>
        <w:rPr>
          <w:color w:val="000000"/>
        </w:rPr>
      </w:pPr>
      <w:r>
        <w:rPr>
          <w:color w:val="000000"/>
        </w:rPr>
        <w:t>П</w:t>
      </w:r>
      <w:r w:rsidRPr="00D604D7">
        <w:rPr>
          <w:color w:val="000000"/>
        </w:rPr>
        <w:t>роведение профилактическ</w:t>
      </w:r>
      <w:r>
        <w:rPr>
          <w:color w:val="000000"/>
        </w:rPr>
        <w:t>их работ</w:t>
      </w:r>
      <w:r w:rsidRPr="00D604D7">
        <w:rPr>
          <w:color w:val="000000"/>
        </w:rPr>
        <w:t xml:space="preserve"> о необходимости профилактических прививок;</w:t>
      </w:r>
    </w:p>
    <w:p w:rsidR="00492FB1" w:rsidRDefault="00492FB1" w:rsidP="008036C7">
      <w:pPr>
        <w:numPr>
          <w:ilvl w:val="3"/>
          <w:numId w:val="19"/>
        </w:numPr>
        <w:ind w:hanging="2880"/>
        <w:jc w:val="both"/>
        <w:rPr>
          <w:color w:val="000000"/>
        </w:rPr>
      </w:pPr>
      <w:r>
        <w:rPr>
          <w:color w:val="000000"/>
        </w:rPr>
        <w:t>С</w:t>
      </w:r>
      <w:r w:rsidRPr="00D604D7">
        <w:rPr>
          <w:color w:val="000000"/>
        </w:rPr>
        <w:t>одействие в диспансеризации населения.</w:t>
      </w:r>
    </w:p>
    <w:p w:rsidR="00492FB1" w:rsidRPr="00D604D7" w:rsidRDefault="00492FB1" w:rsidP="008036C7">
      <w:pPr>
        <w:numPr>
          <w:ilvl w:val="3"/>
          <w:numId w:val="19"/>
        </w:numPr>
        <w:ind w:hanging="2880"/>
        <w:jc w:val="both"/>
        <w:rPr>
          <w:color w:val="000000"/>
        </w:rPr>
      </w:pPr>
      <w:r>
        <w:rPr>
          <w:color w:val="000000"/>
        </w:rPr>
        <w:t>Капитальный ремонт Нельхайской участковой больницы.</w:t>
      </w:r>
    </w:p>
    <w:p w:rsidR="00492FB1" w:rsidRPr="00D604D7" w:rsidRDefault="00492FB1" w:rsidP="008036C7">
      <w:pPr>
        <w:rPr>
          <w:b/>
          <w:color w:val="000000"/>
        </w:rPr>
      </w:pPr>
      <w:r w:rsidRPr="00D604D7">
        <w:rPr>
          <w:b/>
          <w:color w:val="000000"/>
        </w:rPr>
        <w:t>МЕРОПРИЯТИЯ</w:t>
      </w:r>
    </w:p>
    <w:p w:rsidR="00492FB1" w:rsidRPr="00D604D7" w:rsidRDefault="00492FB1" w:rsidP="008036C7">
      <w:pPr>
        <w:jc w:val="both"/>
        <w:rPr>
          <w:color w:val="000000"/>
        </w:rPr>
      </w:pPr>
      <w:r w:rsidRPr="00D604D7">
        <w:rPr>
          <w:color w:val="000000"/>
        </w:rPr>
        <w:t>по культуре:</w:t>
      </w:r>
    </w:p>
    <w:p w:rsidR="00492FB1" w:rsidRPr="00D604D7" w:rsidRDefault="00492FB1" w:rsidP="008036C7">
      <w:pPr>
        <w:jc w:val="both"/>
        <w:rPr>
          <w:color w:val="000000"/>
        </w:rPr>
      </w:pPr>
      <w:r w:rsidRPr="00D604D7">
        <w:rPr>
          <w:color w:val="000000"/>
        </w:rPr>
        <w:t xml:space="preserve">1.  Строительство дома культуры в </w:t>
      </w:r>
      <w:r>
        <w:rPr>
          <w:color w:val="000000"/>
        </w:rPr>
        <w:t>д. Нельхай</w:t>
      </w:r>
      <w:r w:rsidRPr="00D604D7">
        <w:rPr>
          <w:color w:val="000000"/>
        </w:rPr>
        <w:t xml:space="preserve">; </w:t>
      </w:r>
    </w:p>
    <w:p w:rsidR="00492FB1" w:rsidRPr="00D604D7" w:rsidRDefault="00492FB1" w:rsidP="008036C7">
      <w:pPr>
        <w:jc w:val="both"/>
        <w:rPr>
          <w:color w:val="000000"/>
        </w:rPr>
      </w:pPr>
      <w:r w:rsidRPr="00D604D7">
        <w:rPr>
          <w:color w:val="000000"/>
        </w:rPr>
        <w:t>2.  Проведение культурно-массовых мероприятий, направленных на возрождение духовности, нравственности и патриотизма, формирование здорового образа жизни и эстетическое воспитание подрастающего поколения;</w:t>
      </w:r>
    </w:p>
    <w:p w:rsidR="00492FB1" w:rsidRPr="00D604D7" w:rsidRDefault="00492FB1" w:rsidP="008036C7">
      <w:pPr>
        <w:jc w:val="both"/>
        <w:rPr>
          <w:color w:val="000000"/>
        </w:rPr>
      </w:pPr>
      <w:r w:rsidRPr="00D604D7">
        <w:rPr>
          <w:color w:val="000000"/>
        </w:rPr>
        <w:t>3. Проведение народных праздников, обеспечивающих преемственность культурных традиций с участием народного ансамбля «</w:t>
      </w:r>
      <w:r>
        <w:rPr>
          <w:color w:val="000000"/>
        </w:rPr>
        <w:t>Берегиня»;</w:t>
      </w:r>
      <w:r w:rsidRPr="00D604D7">
        <w:rPr>
          <w:color w:val="000000"/>
        </w:rPr>
        <w:t xml:space="preserve">    </w:t>
      </w:r>
    </w:p>
    <w:p w:rsidR="00492FB1" w:rsidRDefault="00492FB1" w:rsidP="008036C7">
      <w:pPr>
        <w:jc w:val="both"/>
        <w:rPr>
          <w:color w:val="000000"/>
        </w:rPr>
      </w:pPr>
      <w:r w:rsidRPr="00D604D7">
        <w:rPr>
          <w:color w:val="000000"/>
        </w:rPr>
        <w:t>4. Проведение выездных мероприятий библиотеки в отдаленные населенные пункты для оказания услуги «Библиотечное обслуживание».</w:t>
      </w:r>
    </w:p>
    <w:p w:rsidR="00492FB1" w:rsidRDefault="00492FB1" w:rsidP="008036C7">
      <w:pPr>
        <w:contextualSpacing/>
        <w:jc w:val="both"/>
        <w:rPr>
          <w:b/>
          <w:color w:val="000000"/>
        </w:rPr>
      </w:pPr>
    </w:p>
    <w:p w:rsidR="00492FB1" w:rsidRPr="00172503" w:rsidRDefault="00492FB1" w:rsidP="008036C7">
      <w:pPr>
        <w:contextualSpacing/>
        <w:jc w:val="both"/>
        <w:rPr>
          <w:b/>
        </w:rPr>
      </w:pPr>
      <w:r w:rsidRPr="00172503">
        <w:rPr>
          <w:b/>
          <w:color w:val="000000"/>
        </w:rPr>
        <w:t xml:space="preserve">ЗАДАЧА: </w:t>
      </w:r>
      <w:r w:rsidRPr="00172503">
        <w:rPr>
          <w:b/>
        </w:rPr>
        <w:t>Развитие физической культуры и спорта, молодежной политики;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оздоровительных и спортивных мероприятий поселения"</w:t>
      </w:r>
    </w:p>
    <w:p w:rsidR="00492FB1" w:rsidRDefault="00492FB1" w:rsidP="008036C7">
      <w:pPr>
        <w:jc w:val="both"/>
        <w:rPr>
          <w:b/>
          <w:color w:val="000000"/>
        </w:rPr>
      </w:pPr>
      <w:r>
        <w:rPr>
          <w:b/>
          <w:color w:val="000000"/>
        </w:rPr>
        <w:t>МЕРОПРИЯТИЯ:</w:t>
      </w:r>
    </w:p>
    <w:p w:rsidR="00492FB1" w:rsidRPr="00172503" w:rsidRDefault="00492FB1" w:rsidP="008036C7">
      <w:pPr>
        <w:numPr>
          <w:ilvl w:val="0"/>
          <w:numId w:val="20"/>
        </w:numPr>
        <w:jc w:val="both"/>
        <w:rPr>
          <w:color w:val="000000"/>
        </w:rPr>
      </w:pPr>
      <w:r w:rsidRPr="00172503">
        <w:rPr>
          <w:color w:val="000000"/>
        </w:rPr>
        <w:t xml:space="preserve">Строительство </w:t>
      </w:r>
      <w:r>
        <w:rPr>
          <w:color w:val="000000"/>
        </w:rPr>
        <w:t>С</w:t>
      </w:r>
      <w:r w:rsidRPr="00172503">
        <w:rPr>
          <w:color w:val="000000"/>
        </w:rPr>
        <w:t>ОКА в с. Апхульта</w:t>
      </w:r>
    </w:p>
    <w:p w:rsidR="00492FB1" w:rsidRPr="00172503" w:rsidRDefault="00492FB1" w:rsidP="008036C7">
      <w:pPr>
        <w:numPr>
          <w:ilvl w:val="0"/>
          <w:numId w:val="20"/>
        </w:numPr>
        <w:jc w:val="both"/>
        <w:rPr>
          <w:color w:val="000000"/>
        </w:rPr>
      </w:pPr>
      <w:r w:rsidRPr="00172503">
        <w:rPr>
          <w:color w:val="000000"/>
        </w:rPr>
        <w:t>строительство спортивных площадок в д. Нельхай, д. Мольта.</w:t>
      </w:r>
    </w:p>
    <w:p w:rsidR="00492FB1" w:rsidRPr="00172503" w:rsidRDefault="00492FB1" w:rsidP="008036C7">
      <w:pPr>
        <w:numPr>
          <w:ilvl w:val="0"/>
          <w:numId w:val="20"/>
        </w:numPr>
        <w:jc w:val="both"/>
        <w:rPr>
          <w:color w:val="000000"/>
        </w:rPr>
      </w:pPr>
      <w:r w:rsidRPr="00172503">
        <w:rPr>
          <w:color w:val="000000"/>
        </w:rPr>
        <w:t>пропаганда здорового образа жизни;</w:t>
      </w:r>
    </w:p>
    <w:p w:rsidR="00492FB1" w:rsidRPr="00172503" w:rsidRDefault="00492FB1" w:rsidP="008036C7">
      <w:pPr>
        <w:numPr>
          <w:ilvl w:val="0"/>
          <w:numId w:val="20"/>
        </w:numPr>
        <w:jc w:val="both"/>
        <w:rPr>
          <w:color w:val="000000"/>
        </w:rPr>
      </w:pPr>
      <w:r w:rsidRPr="00172503">
        <w:rPr>
          <w:color w:val="000000"/>
        </w:rPr>
        <w:t>вовлечение подрастающего поколения в массовый спорт</w:t>
      </w:r>
    </w:p>
    <w:p w:rsidR="00492FB1" w:rsidRPr="00D604D7" w:rsidRDefault="00492FB1" w:rsidP="008036C7">
      <w:pPr>
        <w:jc w:val="both"/>
        <w:rPr>
          <w:color w:val="000000"/>
        </w:rPr>
      </w:pPr>
    </w:p>
    <w:p w:rsidR="00492FB1" w:rsidRPr="00D604D7" w:rsidRDefault="00492FB1" w:rsidP="008036C7">
      <w:pPr>
        <w:jc w:val="both"/>
        <w:rPr>
          <w:b/>
          <w:color w:val="000000"/>
        </w:rPr>
      </w:pPr>
      <w:r w:rsidRPr="00D604D7">
        <w:rPr>
          <w:b/>
          <w:color w:val="000000"/>
        </w:rPr>
        <w:t>ЗАДАЧА: Улучшение экологического состояния, благоустройство и озеленение территории</w:t>
      </w:r>
    </w:p>
    <w:p w:rsidR="00492FB1" w:rsidRPr="00D604D7" w:rsidRDefault="00492FB1" w:rsidP="008036C7">
      <w:pPr>
        <w:jc w:val="both"/>
        <w:rPr>
          <w:b/>
          <w:color w:val="000000"/>
        </w:rPr>
      </w:pPr>
      <w:r w:rsidRPr="00D604D7">
        <w:rPr>
          <w:b/>
          <w:color w:val="000000"/>
        </w:rPr>
        <w:t>МЕРОПРИЯТИЯ:</w:t>
      </w:r>
    </w:p>
    <w:p w:rsidR="00492FB1" w:rsidRPr="00D604D7" w:rsidRDefault="00492FB1" w:rsidP="008036C7">
      <w:pPr>
        <w:jc w:val="both"/>
        <w:rPr>
          <w:color w:val="000000"/>
        </w:rPr>
      </w:pPr>
      <w:r w:rsidRPr="00D604D7">
        <w:rPr>
          <w:color w:val="000000"/>
        </w:rPr>
        <w:t xml:space="preserve">1.  </w:t>
      </w:r>
      <w:r>
        <w:rPr>
          <w:color w:val="000000"/>
        </w:rPr>
        <w:t>П</w:t>
      </w:r>
      <w:r w:rsidRPr="00D604D7">
        <w:rPr>
          <w:color w:val="000000"/>
        </w:rPr>
        <w:t>риведение в порядок уличных фасадов, их окраска;</w:t>
      </w:r>
    </w:p>
    <w:p w:rsidR="00492FB1" w:rsidRPr="00D604D7" w:rsidRDefault="00492FB1" w:rsidP="008036C7">
      <w:pPr>
        <w:jc w:val="both"/>
        <w:rPr>
          <w:color w:val="000000"/>
        </w:rPr>
      </w:pPr>
      <w:r w:rsidRPr="00D604D7">
        <w:rPr>
          <w:color w:val="000000"/>
        </w:rPr>
        <w:t xml:space="preserve">2. </w:t>
      </w:r>
      <w:r>
        <w:rPr>
          <w:color w:val="000000"/>
        </w:rPr>
        <w:t xml:space="preserve"> О</w:t>
      </w:r>
      <w:r w:rsidRPr="00D604D7">
        <w:rPr>
          <w:color w:val="000000"/>
        </w:rPr>
        <w:t xml:space="preserve">зеленение  </w:t>
      </w:r>
      <w:r>
        <w:rPr>
          <w:color w:val="000000"/>
        </w:rPr>
        <w:t>улиц  Октябрьская, Свердлова,  Совхозная, Гагарина в с. Апхульта</w:t>
      </w:r>
      <w:r w:rsidRPr="00D604D7">
        <w:rPr>
          <w:color w:val="000000"/>
        </w:rPr>
        <w:t>;</w:t>
      </w:r>
    </w:p>
    <w:p w:rsidR="00492FB1" w:rsidRPr="00D604D7" w:rsidRDefault="00492FB1" w:rsidP="008036C7">
      <w:pPr>
        <w:jc w:val="both"/>
        <w:rPr>
          <w:color w:val="000000"/>
        </w:rPr>
      </w:pPr>
      <w:r w:rsidRPr="00D604D7">
        <w:rPr>
          <w:color w:val="000000"/>
        </w:rPr>
        <w:t xml:space="preserve">3. </w:t>
      </w:r>
      <w:r>
        <w:rPr>
          <w:color w:val="000000"/>
        </w:rPr>
        <w:t xml:space="preserve"> С</w:t>
      </w:r>
      <w:r w:rsidRPr="00D604D7">
        <w:rPr>
          <w:color w:val="000000"/>
        </w:rPr>
        <w:t>одержание мест общего пользования и мест захоронения в надлежащем состоянии;</w:t>
      </w:r>
    </w:p>
    <w:p w:rsidR="00492FB1" w:rsidRPr="00D604D7" w:rsidRDefault="00492FB1" w:rsidP="008036C7">
      <w:pPr>
        <w:jc w:val="both"/>
        <w:rPr>
          <w:color w:val="000000"/>
        </w:rPr>
      </w:pPr>
      <w:r>
        <w:rPr>
          <w:color w:val="000000"/>
        </w:rPr>
        <w:t>4. О</w:t>
      </w:r>
      <w:r w:rsidRPr="00D604D7">
        <w:rPr>
          <w:color w:val="000000"/>
        </w:rPr>
        <w:t>рганизация сбора, вывоза бытовых отходов и мусора, заключение договоров с обслуживающей организацией на вывоз ТБО в частном секторе, установка контейнеров, согласно нормативам и санитарным пр</w:t>
      </w:r>
      <w:r>
        <w:rPr>
          <w:color w:val="000000"/>
        </w:rPr>
        <w:t>авилам;</w:t>
      </w:r>
      <w:r w:rsidRPr="00D604D7">
        <w:rPr>
          <w:color w:val="000000"/>
        </w:rPr>
        <w:t xml:space="preserve">  </w:t>
      </w:r>
    </w:p>
    <w:p w:rsidR="00492FB1" w:rsidRPr="00D604D7" w:rsidRDefault="00492FB1" w:rsidP="008036C7">
      <w:pPr>
        <w:jc w:val="both"/>
        <w:rPr>
          <w:color w:val="000000"/>
        </w:rPr>
      </w:pPr>
      <w:r w:rsidRPr="00D604D7">
        <w:rPr>
          <w:color w:val="000000"/>
        </w:rPr>
        <w:t xml:space="preserve">5. </w:t>
      </w:r>
      <w:r>
        <w:rPr>
          <w:color w:val="000000"/>
        </w:rPr>
        <w:t>Л</w:t>
      </w:r>
      <w:r w:rsidRPr="00D604D7">
        <w:rPr>
          <w:color w:val="000000"/>
        </w:rPr>
        <w:t xml:space="preserve">иквидация всех стихийных свалок в поселении, </w:t>
      </w:r>
      <w:r>
        <w:rPr>
          <w:color w:val="000000"/>
        </w:rPr>
        <w:t>с последующей их рекультивацией;</w:t>
      </w:r>
      <w:r w:rsidRPr="00D604D7">
        <w:rPr>
          <w:color w:val="000000"/>
        </w:rPr>
        <w:t xml:space="preserve"> </w:t>
      </w:r>
    </w:p>
    <w:p w:rsidR="00492FB1" w:rsidRPr="00D604D7" w:rsidRDefault="00492FB1" w:rsidP="008036C7">
      <w:pPr>
        <w:jc w:val="both"/>
        <w:rPr>
          <w:color w:val="000000"/>
        </w:rPr>
      </w:pPr>
      <w:r w:rsidRPr="00D604D7">
        <w:rPr>
          <w:color w:val="000000"/>
        </w:rPr>
        <w:t xml:space="preserve">6. </w:t>
      </w:r>
      <w:r>
        <w:rPr>
          <w:color w:val="000000"/>
        </w:rPr>
        <w:t>В</w:t>
      </w:r>
      <w:r w:rsidRPr="00D604D7">
        <w:rPr>
          <w:color w:val="000000"/>
        </w:rPr>
        <w:t>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w:t>
      </w:r>
      <w:r>
        <w:rPr>
          <w:color w:val="000000"/>
        </w:rPr>
        <w:t>ии населенных пунктов поселения;</w:t>
      </w:r>
      <w:r w:rsidRPr="00D604D7">
        <w:rPr>
          <w:color w:val="000000"/>
        </w:rPr>
        <w:t xml:space="preserve"> </w:t>
      </w:r>
    </w:p>
    <w:p w:rsidR="00492FB1" w:rsidRPr="00D604D7" w:rsidRDefault="00492FB1" w:rsidP="008036C7">
      <w:pPr>
        <w:jc w:val="both"/>
        <w:rPr>
          <w:color w:val="000000"/>
        </w:rPr>
      </w:pPr>
      <w:r w:rsidRPr="00D604D7">
        <w:rPr>
          <w:color w:val="000000"/>
        </w:rPr>
        <w:t xml:space="preserve">7. </w:t>
      </w:r>
      <w:r>
        <w:rPr>
          <w:color w:val="000000"/>
        </w:rPr>
        <w:t>П</w:t>
      </w:r>
      <w:r w:rsidRPr="00D604D7">
        <w:rPr>
          <w:color w:val="000000"/>
        </w:rPr>
        <w:t xml:space="preserve">рофилактические противопожарные мероприятия; </w:t>
      </w:r>
    </w:p>
    <w:p w:rsidR="00492FB1" w:rsidRPr="00D604D7" w:rsidRDefault="00492FB1" w:rsidP="008036C7">
      <w:pPr>
        <w:jc w:val="both"/>
        <w:rPr>
          <w:color w:val="000000"/>
        </w:rPr>
      </w:pPr>
      <w:r w:rsidRPr="00D604D7">
        <w:rPr>
          <w:color w:val="000000"/>
        </w:rPr>
        <w:t xml:space="preserve">8. </w:t>
      </w:r>
      <w:r>
        <w:rPr>
          <w:color w:val="000000"/>
        </w:rPr>
        <w:t>П</w:t>
      </w:r>
      <w:r w:rsidRPr="00D604D7">
        <w:rPr>
          <w:color w:val="000000"/>
        </w:rPr>
        <w:t>редупреждение (профилактика) вспышек массового размножения и распространения вредных насекомых и болезней;</w:t>
      </w:r>
    </w:p>
    <w:p w:rsidR="00492FB1" w:rsidRPr="00D604D7" w:rsidRDefault="00492FB1" w:rsidP="008036C7">
      <w:pPr>
        <w:jc w:val="both"/>
        <w:rPr>
          <w:color w:val="000000"/>
        </w:rPr>
      </w:pPr>
      <w:r w:rsidRPr="00D604D7">
        <w:rPr>
          <w:color w:val="000000"/>
        </w:rPr>
        <w:t xml:space="preserve">9. </w:t>
      </w:r>
      <w:r>
        <w:rPr>
          <w:color w:val="000000"/>
        </w:rPr>
        <w:t>П</w:t>
      </w:r>
      <w:r w:rsidRPr="00D604D7">
        <w:rPr>
          <w:color w:val="000000"/>
        </w:rPr>
        <w:t xml:space="preserve">реподавание основ экологических знаний в образовательных учреждениях; </w:t>
      </w:r>
    </w:p>
    <w:p w:rsidR="00492FB1" w:rsidRPr="00D604D7" w:rsidRDefault="00492FB1" w:rsidP="008036C7">
      <w:pPr>
        <w:jc w:val="both"/>
        <w:rPr>
          <w:color w:val="000000"/>
        </w:rPr>
      </w:pPr>
      <w:r w:rsidRPr="00D604D7">
        <w:rPr>
          <w:color w:val="000000"/>
        </w:rPr>
        <w:t xml:space="preserve">10. </w:t>
      </w:r>
      <w:r>
        <w:rPr>
          <w:color w:val="000000"/>
        </w:rPr>
        <w:t>Р</w:t>
      </w:r>
      <w:r w:rsidRPr="00D604D7">
        <w:rPr>
          <w:color w:val="000000"/>
        </w:rPr>
        <w:t xml:space="preserve">аспространение экологических знаний через средства массовой информации, учреждения культуры; </w:t>
      </w:r>
    </w:p>
    <w:p w:rsidR="00492FB1" w:rsidRDefault="00492FB1" w:rsidP="008036C7">
      <w:pPr>
        <w:jc w:val="both"/>
        <w:rPr>
          <w:color w:val="000000"/>
        </w:rPr>
      </w:pPr>
      <w:r w:rsidRPr="00D604D7">
        <w:rPr>
          <w:color w:val="000000"/>
        </w:rPr>
        <w:t xml:space="preserve">11. </w:t>
      </w:r>
      <w:r>
        <w:rPr>
          <w:color w:val="000000"/>
        </w:rPr>
        <w:t>С</w:t>
      </w:r>
      <w:r w:rsidRPr="00D604D7">
        <w:rPr>
          <w:color w:val="000000"/>
        </w:rPr>
        <w:t xml:space="preserve">оздание внутрипоселковых систем озеленения общего пользования и специального назначения. </w:t>
      </w:r>
    </w:p>
    <w:p w:rsidR="00492FB1" w:rsidRPr="00D604D7" w:rsidRDefault="00492FB1" w:rsidP="008036C7">
      <w:pPr>
        <w:jc w:val="both"/>
        <w:rPr>
          <w:color w:val="000000"/>
        </w:rPr>
      </w:pPr>
    </w:p>
    <w:p w:rsidR="00492FB1" w:rsidRDefault="00492FB1" w:rsidP="008036C7">
      <w:pPr>
        <w:jc w:val="both"/>
        <w:rPr>
          <w:b/>
          <w:color w:val="000000"/>
        </w:rPr>
      </w:pPr>
      <w:r w:rsidRPr="00D604D7">
        <w:rPr>
          <w:b/>
          <w:color w:val="000000"/>
        </w:rPr>
        <w:t>ЗАДАЧ</w:t>
      </w:r>
      <w:r>
        <w:rPr>
          <w:b/>
          <w:color w:val="000000"/>
        </w:rPr>
        <w:t>А</w:t>
      </w:r>
      <w:r w:rsidRPr="00D604D7">
        <w:rPr>
          <w:b/>
          <w:color w:val="000000"/>
        </w:rPr>
        <w:t xml:space="preserve">: Содержание  </w:t>
      </w:r>
      <w:r>
        <w:rPr>
          <w:b/>
          <w:color w:val="000000"/>
        </w:rPr>
        <w:t>автомобильных дорог</w:t>
      </w:r>
      <w:r w:rsidRPr="00D604D7">
        <w:rPr>
          <w:b/>
          <w:color w:val="000000"/>
        </w:rPr>
        <w:t xml:space="preserve"> местного значения</w:t>
      </w:r>
    </w:p>
    <w:p w:rsidR="00492FB1" w:rsidRPr="00D604D7" w:rsidRDefault="00492FB1" w:rsidP="008036C7">
      <w:pPr>
        <w:jc w:val="both"/>
        <w:rPr>
          <w:b/>
          <w:color w:val="000000"/>
        </w:rPr>
      </w:pPr>
      <w:r w:rsidRPr="00D604D7">
        <w:rPr>
          <w:b/>
          <w:color w:val="000000"/>
        </w:rPr>
        <w:t>МЕРОПРИЯТИЯ:</w:t>
      </w:r>
    </w:p>
    <w:p w:rsidR="00492FB1" w:rsidRPr="00D604D7" w:rsidRDefault="00492FB1" w:rsidP="008036C7">
      <w:pPr>
        <w:jc w:val="both"/>
        <w:rPr>
          <w:color w:val="000000"/>
        </w:rPr>
      </w:pPr>
      <w:r w:rsidRPr="00D604D7">
        <w:rPr>
          <w:color w:val="000000"/>
        </w:rPr>
        <w:t>1.</w:t>
      </w:r>
      <w:r>
        <w:rPr>
          <w:color w:val="000000"/>
        </w:rPr>
        <w:t xml:space="preserve"> </w:t>
      </w:r>
      <w:r w:rsidRPr="00D604D7">
        <w:rPr>
          <w:color w:val="000000"/>
        </w:rPr>
        <w:t>Ремонт автомобильн</w:t>
      </w:r>
      <w:r>
        <w:rPr>
          <w:color w:val="000000"/>
        </w:rPr>
        <w:t xml:space="preserve">ых </w:t>
      </w:r>
      <w:r w:rsidRPr="00D604D7">
        <w:rPr>
          <w:color w:val="000000"/>
        </w:rPr>
        <w:t xml:space="preserve"> дорог</w:t>
      </w:r>
    </w:p>
    <w:p w:rsidR="00492FB1" w:rsidRPr="00D604D7" w:rsidRDefault="00492FB1" w:rsidP="008036C7">
      <w:pPr>
        <w:jc w:val="both"/>
        <w:rPr>
          <w:color w:val="000000"/>
        </w:rPr>
      </w:pPr>
      <w:r w:rsidRPr="00D604D7">
        <w:rPr>
          <w:color w:val="000000"/>
        </w:rPr>
        <w:t>2.</w:t>
      </w:r>
      <w:r>
        <w:rPr>
          <w:color w:val="000000"/>
        </w:rPr>
        <w:t xml:space="preserve"> С</w:t>
      </w:r>
      <w:r w:rsidRPr="00D604D7">
        <w:rPr>
          <w:color w:val="000000"/>
        </w:rPr>
        <w:t>одержание автомобильных дорог и сооружений на них;</w:t>
      </w:r>
    </w:p>
    <w:p w:rsidR="00492FB1" w:rsidRPr="00D604D7" w:rsidRDefault="00492FB1" w:rsidP="008036C7">
      <w:pPr>
        <w:jc w:val="both"/>
        <w:rPr>
          <w:color w:val="000000"/>
        </w:rPr>
      </w:pPr>
      <w:r w:rsidRPr="00D604D7">
        <w:rPr>
          <w:color w:val="000000"/>
        </w:rPr>
        <w:t>3.</w:t>
      </w:r>
      <w:r>
        <w:rPr>
          <w:color w:val="000000"/>
        </w:rPr>
        <w:t xml:space="preserve"> Устройство остановочных павильонов,</w:t>
      </w:r>
    </w:p>
    <w:p w:rsidR="00492FB1" w:rsidRPr="00D604D7" w:rsidRDefault="00492FB1" w:rsidP="008036C7">
      <w:pPr>
        <w:jc w:val="both"/>
        <w:rPr>
          <w:color w:val="000000"/>
        </w:rPr>
      </w:pPr>
      <w:r w:rsidRPr="00D604D7">
        <w:rPr>
          <w:color w:val="000000"/>
        </w:rPr>
        <w:t>4.</w:t>
      </w:r>
      <w:r>
        <w:rPr>
          <w:color w:val="000000"/>
        </w:rPr>
        <w:t xml:space="preserve"> </w:t>
      </w:r>
      <w:r w:rsidRPr="00D604D7">
        <w:rPr>
          <w:color w:val="000000"/>
        </w:rPr>
        <w:t>Установка дорожных знаков по населенным пунктам муниципального образования «</w:t>
      </w:r>
      <w:r>
        <w:rPr>
          <w:color w:val="000000"/>
        </w:rPr>
        <w:t>Нельхай</w:t>
      </w:r>
      <w:r w:rsidRPr="00D604D7">
        <w:rPr>
          <w:color w:val="000000"/>
        </w:rPr>
        <w:t>»</w:t>
      </w:r>
      <w:r>
        <w:rPr>
          <w:color w:val="000000"/>
        </w:rPr>
        <w:t>.</w:t>
      </w:r>
    </w:p>
    <w:p w:rsidR="00492FB1" w:rsidRPr="00D604D7" w:rsidRDefault="00492FB1" w:rsidP="008036C7">
      <w:pPr>
        <w:jc w:val="both"/>
        <w:rPr>
          <w:color w:val="000000"/>
        </w:rPr>
      </w:pPr>
    </w:p>
    <w:p w:rsidR="00492FB1" w:rsidRPr="00D604D7" w:rsidRDefault="00492FB1" w:rsidP="008036C7">
      <w:pPr>
        <w:jc w:val="both"/>
        <w:rPr>
          <w:color w:val="000000"/>
        </w:rPr>
      </w:pPr>
    </w:p>
    <w:p w:rsidR="00492FB1" w:rsidRPr="00D604D7" w:rsidRDefault="00492FB1" w:rsidP="008036C7">
      <w:pPr>
        <w:jc w:val="both"/>
        <w:rPr>
          <w:b/>
          <w:color w:val="000000"/>
        </w:rPr>
      </w:pPr>
      <w:r w:rsidRPr="00D604D7">
        <w:rPr>
          <w:b/>
          <w:color w:val="000000"/>
        </w:rPr>
        <w:t>ЗАДАЧА: Обеспечение противопожарной безопасности</w:t>
      </w:r>
    </w:p>
    <w:p w:rsidR="00492FB1" w:rsidRPr="00D604D7" w:rsidRDefault="00492FB1" w:rsidP="008036C7">
      <w:pPr>
        <w:jc w:val="both"/>
        <w:rPr>
          <w:b/>
          <w:color w:val="000000"/>
        </w:rPr>
      </w:pPr>
      <w:r w:rsidRPr="00D604D7">
        <w:rPr>
          <w:b/>
          <w:color w:val="000000"/>
        </w:rPr>
        <w:t>МЕРОПРИЯТИЯ:</w:t>
      </w:r>
    </w:p>
    <w:p w:rsidR="00492FB1" w:rsidRPr="00D604D7" w:rsidRDefault="00492FB1" w:rsidP="008036C7">
      <w:pPr>
        <w:jc w:val="both"/>
        <w:rPr>
          <w:color w:val="000000"/>
        </w:rPr>
      </w:pPr>
      <w:r w:rsidRPr="00D604D7">
        <w:rPr>
          <w:color w:val="000000"/>
        </w:rPr>
        <w:t>1.</w:t>
      </w:r>
      <w:r>
        <w:rPr>
          <w:color w:val="000000"/>
        </w:rPr>
        <w:t xml:space="preserve"> </w:t>
      </w:r>
      <w:r w:rsidRPr="00D604D7">
        <w:rPr>
          <w:color w:val="000000"/>
        </w:rPr>
        <w:t>Установка  и содержание пожарной сигнализации</w:t>
      </w:r>
      <w:r>
        <w:rPr>
          <w:color w:val="000000"/>
        </w:rPr>
        <w:t>;</w:t>
      </w:r>
    </w:p>
    <w:p w:rsidR="00492FB1" w:rsidRDefault="00492FB1" w:rsidP="008036C7">
      <w:pPr>
        <w:jc w:val="both"/>
        <w:rPr>
          <w:color w:val="000000"/>
        </w:rPr>
      </w:pPr>
      <w:r w:rsidRPr="00D604D7">
        <w:rPr>
          <w:color w:val="000000"/>
        </w:rPr>
        <w:t>2.</w:t>
      </w:r>
      <w:r>
        <w:rPr>
          <w:color w:val="000000"/>
        </w:rPr>
        <w:t>Опашка населенных пунктов для обеспечения пожарной безопасности;</w:t>
      </w:r>
    </w:p>
    <w:p w:rsidR="00492FB1" w:rsidRDefault="00492FB1" w:rsidP="008036C7">
      <w:pPr>
        <w:jc w:val="both"/>
        <w:rPr>
          <w:color w:val="000000"/>
        </w:rPr>
      </w:pPr>
      <w:r>
        <w:rPr>
          <w:color w:val="000000"/>
        </w:rPr>
        <w:t xml:space="preserve"> </w:t>
      </w:r>
      <w:r w:rsidRPr="00D604D7">
        <w:rPr>
          <w:color w:val="000000"/>
        </w:rPr>
        <w:t>Обеспечение пожарной безопасности территории и безопасности граждан.</w:t>
      </w:r>
    </w:p>
    <w:p w:rsidR="00492FB1" w:rsidRPr="00D604D7" w:rsidRDefault="00492FB1" w:rsidP="008036C7">
      <w:pPr>
        <w:jc w:val="both"/>
        <w:rPr>
          <w:color w:val="000000"/>
        </w:rPr>
      </w:pPr>
      <w:r>
        <w:rPr>
          <w:color w:val="000000"/>
        </w:rPr>
        <w:t>3. Устройство противопожарных резервуаров</w:t>
      </w:r>
    </w:p>
    <w:p w:rsidR="00492FB1" w:rsidRPr="00D604D7" w:rsidRDefault="00492FB1" w:rsidP="008036C7">
      <w:pPr>
        <w:jc w:val="both"/>
        <w:rPr>
          <w:color w:val="000000"/>
        </w:rPr>
      </w:pPr>
    </w:p>
    <w:p w:rsidR="00492FB1" w:rsidRPr="00D604D7" w:rsidRDefault="00492FB1" w:rsidP="008036C7">
      <w:pPr>
        <w:jc w:val="both"/>
        <w:rPr>
          <w:b/>
          <w:color w:val="000000"/>
        </w:rPr>
      </w:pPr>
      <w:r>
        <w:rPr>
          <w:b/>
          <w:color w:val="000000"/>
        </w:rPr>
        <w:t xml:space="preserve">ЗАДАЧА: </w:t>
      </w:r>
      <w:r w:rsidRPr="00D604D7">
        <w:rPr>
          <w:b/>
          <w:color w:val="000000"/>
        </w:rPr>
        <w:t>Создание условий для развития малого предпринимательства</w:t>
      </w:r>
    </w:p>
    <w:p w:rsidR="00492FB1" w:rsidRPr="00D604D7" w:rsidRDefault="00492FB1" w:rsidP="008036C7">
      <w:pPr>
        <w:jc w:val="both"/>
        <w:rPr>
          <w:b/>
          <w:color w:val="000000"/>
        </w:rPr>
      </w:pPr>
      <w:r w:rsidRPr="00D604D7">
        <w:rPr>
          <w:b/>
          <w:color w:val="000000"/>
        </w:rPr>
        <w:t>МЕРОПРИЯТИЕ:</w:t>
      </w:r>
    </w:p>
    <w:p w:rsidR="00492FB1" w:rsidRPr="00D604D7" w:rsidRDefault="00492FB1" w:rsidP="008036C7">
      <w:pPr>
        <w:jc w:val="both"/>
        <w:rPr>
          <w:color w:val="000000"/>
        </w:rPr>
      </w:pPr>
      <w:r w:rsidRPr="00D604D7">
        <w:rPr>
          <w:color w:val="000000"/>
        </w:rPr>
        <w:t>1.</w:t>
      </w:r>
      <w:r>
        <w:rPr>
          <w:color w:val="000000"/>
        </w:rPr>
        <w:t xml:space="preserve"> </w:t>
      </w:r>
      <w:r w:rsidRPr="00D604D7">
        <w:rPr>
          <w:color w:val="000000"/>
        </w:rPr>
        <w:t>Расширение сферы деятельности субъектов малого предпринимательства;</w:t>
      </w:r>
    </w:p>
    <w:p w:rsidR="00492FB1" w:rsidRPr="00D604D7" w:rsidRDefault="00492FB1" w:rsidP="008036C7">
      <w:pPr>
        <w:jc w:val="both"/>
        <w:rPr>
          <w:color w:val="000000"/>
        </w:rPr>
      </w:pPr>
      <w:r w:rsidRPr="00D604D7">
        <w:rPr>
          <w:color w:val="000000"/>
        </w:rPr>
        <w:t>2.</w:t>
      </w:r>
      <w:r>
        <w:rPr>
          <w:color w:val="000000"/>
        </w:rPr>
        <w:t xml:space="preserve"> </w:t>
      </w:r>
      <w:r w:rsidRPr="00D604D7">
        <w:rPr>
          <w:color w:val="000000"/>
        </w:rPr>
        <w:t>Оказание информационно-консультативной поддержки начинающим предпринимателям;</w:t>
      </w:r>
    </w:p>
    <w:p w:rsidR="00492FB1" w:rsidRPr="00D604D7" w:rsidRDefault="00492FB1" w:rsidP="008036C7">
      <w:pPr>
        <w:jc w:val="both"/>
        <w:rPr>
          <w:color w:val="000000"/>
        </w:rPr>
      </w:pPr>
      <w:r w:rsidRPr="00D604D7">
        <w:rPr>
          <w:color w:val="000000"/>
        </w:rPr>
        <w:t>3.</w:t>
      </w:r>
      <w:r>
        <w:rPr>
          <w:color w:val="000000"/>
        </w:rPr>
        <w:t xml:space="preserve"> </w:t>
      </w:r>
      <w:r w:rsidRPr="00D604D7">
        <w:rPr>
          <w:color w:val="000000"/>
        </w:rPr>
        <w:t>Оказание содействия субъектам малого предпринимательства в эффективном взаимодействии с контро</w:t>
      </w:r>
      <w:r>
        <w:rPr>
          <w:color w:val="000000"/>
        </w:rPr>
        <w:t>лирующими и надзорными органами.</w:t>
      </w:r>
    </w:p>
    <w:p w:rsidR="00492FB1" w:rsidRPr="00D604D7" w:rsidRDefault="00492FB1" w:rsidP="008036C7">
      <w:pPr>
        <w:jc w:val="both"/>
        <w:rPr>
          <w:b/>
          <w:color w:val="000000"/>
        </w:rPr>
      </w:pPr>
    </w:p>
    <w:p w:rsidR="00492FB1" w:rsidRPr="00D604D7" w:rsidRDefault="00492FB1" w:rsidP="008036C7">
      <w:pPr>
        <w:jc w:val="both"/>
        <w:rPr>
          <w:b/>
          <w:color w:val="000000"/>
        </w:rPr>
      </w:pPr>
      <w:r w:rsidRPr="00D604D7">
        <w:rPr>
          <w:b/>
          <w:color w:val="000000"/>
        </w:rPr>
        <w:t>ЗАДАЧА: Обеспечение устойчивого функционирования личных подсобных хозяйств и повышения их доходности</w:t>
      </w:r>
    </w:p>
    <w:p w:rsidR="00492FB1" w:rsidRPr="00D604D7" w:rsidRDefault="00492FB1" w:rsidP="008036C7">
      <w:pPr>
        <w:jc w:val="both"/>
        <w:rPr>
          <w:b/>
          <w:color w:val="000000"/>
        </w:rPr>
      </w:pPr>
      <w:r w:rsidRPr="00D604D7">
        <w:rPr>
          <w:b/>
          <w:color w:val="000000"/>
        </w:rPr>
        <w:t>МЕРОПРИЯТИЯ:</w:t>
      </w:r>
    </w:p>
    <w:p w:rsidR="00492FB1" w:rsidRPr="00D604D7" w:rsidRDefault="00492FB1" w:rsidP="008036C7">
      <w:pPr>
        <w:jc w:val="both"/>
        <w:rPr>
          <w:color w:val="000000"/>
        </w:rPr>
      </w:pPr>
      <w:r w:rsidRPr="00D604D7">
        <w:rPr>
          <w:color w:val="000000"/>
        </w:rPr>
        <w:t>1.</w:t>
      </w:r>
      <w:r>
        <w:rPr>
          <w:color w:val="000000"/>
        </w:rPr>
        <w:t xml:space="preserve"> </w:t>
      </w:r>
      <w:r w:rsidRPr="00D604D7">
        <w:rPr>
          <w:color w:val="000000"/>
        </w:rPr>
        <w:t>Организация рынка сельскохозяйственной продукции для реализации;</w:t>
      </w:r>
    </w:p>
    <w:p w:rsidR="00492FB1" w:rsidRPr="00D604D7" w:rsidRDefault="00492FB1" w:rsidP="008036C7">
      <w:pPr>
        <w:jc w:val="both"/>
        <w:rPr>
          <w:color w:val="000000"/>
        </w:rPr>
      </w:pPr>
      <w:r w:rsidRPr="00D604D7">
        <w:rPr>
          <w:color w:val="000000"/>
        </w:rPr>
        <w:t>2.</w:t>
      </w:r>
      <w:r>
        <w:rPr>
          <w:color w:val="000000"/>
        </w:rPr>
        <w:t xml:space="preserve"> </w:t>
      </w:r>
      <w:r w:rsidRPr="00D604D7">
        <w:rPr>
          <w:color w:val="000000"/>
        </w:rPr>
        <w:t>Содействие в приобретении кормов для содержания скота;</w:t>
      </w:r>
    </w:p>
    <w:p w:rsidR="00492FB1" w:rsidRPr="00D604D7" w:rsidRDefault="00492FB1" w:rsidP="008036C7">
      <w:pPr>
        <w:jc w:val="both"/>
        <w:rPr>
          <w:color w:val="000000"/>
        </w:rPr>
      </w:pPr>
      <w:r w:rsidRPr="00D604D7">
        <w:rPr>
          <w:color w:val="000000"/>
        </w:rPr>
        <w:t>3.</w:t>
      </w:r>
      <w:r>
        <w:rPr>
          <w:color w:val="000000"/>
        </w:rPr>
        <w:t xml:space="preserve"> </w:t>
      </w:r>
      <w:r w:rsidRPr="00D604D7">
        <w:rPr>
          <w:color w:val="000000"/>
        </w:rPr>
        <w:t>Организация закупа мяса и молока у населения;</w:t>
      </w:r>
    </w:p>
    <w:p w:rsidR="00492FB1" w:rsidRPr="00D604D7" w:rsidRDefault="00492FB1" w:rsidP="008036C7">
      <w:pPr>
        <w:jc w:val="both"/>
        <w:rPr>
          <w:color w:val="000000"/>
        </w:rPr>
      </w:pPr>
      <w:r w:rsidRPr="00D604D7">
        <w:rPr>
          <w:color w:val="000000"/>
        </w:rPr>
        <w:t>4.</w:t>
      </w:r>
      <w:r>
        <w:rPr>
          <w:color w:val="000000"/>
        </w:rPr>
        <w:t xml:space="preserve"> </w:t>
      </w:r>
      <w:r w:rsidRPr="00D604D7">
        <w:rPr>
          <w:color w:val="000000"/>
        </w:rPr>
        <w:t>Содействие увеличению цены от сдачи молока и мяса;</w:t>
      </w:r>
    </w:p>
    <w:p w:rsidR="00492FB1" w:rsidRPr="00D604D7" w:rsidRDefault="00492FB1" w:rsidP="008036C7">
      <w:pPr>
        <w:jc w:val="both"/>
        <w:rPr>
          <w:color w:val="000000"/>
        </w:rPr>
      </w:pPr>
      <w:r>
        <w:rPr>
          <w:color w:val="000000"/>
        </w:rPr>
        <w:t>5</w:t>
      </w:r>
      <w:r w:rsidRPr="00D604D7">
        <w:rPr>
          <w:color w:val="000000"/>
        </w:rPr>
        <w:t>.</w:t>
      </w:r>
      <w:r>
        <w:rPr>
          <w:color w:val="000000"/>
        </w:rPr>
        <w:t xml:space="preserve"> </w:t>
      </w:r>
      <w:r w:rsidRPr="00D604D7">
        <w:rPr>
          <w:color w:val="000000"/>
        </w:rPr>
        <w:t>Оказание содействия в  проведении ярмарок.</w:t>
      </w:r>
    </w:p>
    <w:p w:rsidR="00492FB1" w:rsidRPr="00D604D7" w:rsidRDefault="00492FB1" w:rsidP="008036C7">
      <w:pPr>
        <w:jc w:val="both"/>
        <w:rPr>
          <w:color w:val="000000"/>
        </w:rPr>
      </w:pPr>
    </w:p>
    <w:p w:rsidR="00492FB1" w:rsidRPr="00D604D7" w:rsidRDefault="00492FB1" w:rsidP="008036C7">
      <w:pPr>
        <w:rPr>
          <w:b/>
          <w:color w:val="000000"/>
        </w:rPr>
      </w:pPr>
      <w:r w:rsidRPr="00D604D7">
        <w:rPr>
          <w:b/>
          <w:color w:val="000000"/>
        </w:rPr>
        <w:t>З</w:t>
      </w:r>
      <w:r>
        <w:rPr>
          <w:b/>
          <w:color w:val="000000"/>
        </w:rPr>
        <w:t xml:space="preserve">АДАЧА: </w:t>
      </w:r>
      <w:r w:rsidRPr="00D604D7">
        <w:rPr>
          <w:b/>
          <w:color w:val="000000"/>
        </w:rPr>
        <w:t xml:space="preserve"> Организация, содержание и развитие коммунальных услуг</w:t>
      </w:r>
      <w:r w:rsidRPr="00D604D7">
        <w:rPr>
          <w:color w:val="000000"/>
        </w:rPr>
        <w:t xml:space="preserve">  </w:t>
      </w:r>
    </w:p>
    <w:p w:rsidR="00492FB1" w:rsidRPr="00D604D7" w:rsidRDefault="00492FB1" w:rsidP="008036C7">
      <w:pPr>
        <w:rPr>
          <w:b/>
          <w:color w:val="000000"/>
        </w:rPr>
      </w:pPr>
      <w:r w:rsidRPr="00D604D7">
        <w:rPr>
          <w:b/>
          <w:color w:val="000000"/>
        </w:rPr>
        <w:t>МЕРОПРИЯТИЯ:</w:t>
      </w:r>
    </w:p>
    <w:p w:rsidR="00492FB1" w:rsidRPr="00D604D7" w:rsidRDefault="00492FB1" w:rsidP="008036C7">
      <w:pPr>
        <w:rPr>
          <w:color w:val="000000"/>
        </w:rPr>
      </w:pPr>
      <w:r w:rsidRPr="00D604D7">
        <w:rPr>
          <w:color w:val="000000"/>
        </w:rPr>
        <w:t>1.</w:t>
      </w:r>
      <w:r>
        <w:rPr>
          <w:color w:val="000000"/>
        </w:rPr>
        <w:t xml:space="preserve"> </w:t>
      </w:r>
      <w:r w:rsidRPr="00D604D7">
        <w:rPr>
          <w:color w:val="000000"/>
        </w:rPr>
        <w:t>Обеспечение бесперебойного потребления электричества;</w:t>
      </w:r>
    </w:p>
    <w:p w:rsidR="00492FB1" w:rsidRPr="00D604D7" w:rsidRDefault="00492FB1" w:rsidP="008036C7">
      <w:pPr>
        <w:rPr>
          <w:color w:val="000000"/>
        </w:rPr>
      </w:pPr>
      <w:r w:rsidRPr="00D604D7">
        <w:rPr>
          <w:color w:val="000000"/>
        </w:rPr>
        <w:t>2.</w:t>
      </w:r>
      <w:r>
        <w:rPr>
          <w:color w:val="000000"/>
        </w:rPr>
        <w:t xml:space="preserve"> </w:t>
      </w:r>
      <w:r w:rsidRPr="00D604D7">
        <w:rPr>
          <w:color w:val="000000"/>
        </w:rPr>
        <w:t>Обеспечение бесперебойного функционирования водонапорных башен и колонок;</w:t>
      </w:r>
    </w:p>
    <w:p w:rsidR="00492FB1" w:rsidRPr="00D604D7" w:rsidRDefault="00492FB1" w:rsidP="008036C7">
      <w:pPr>
        <w:rPr>
          <w:color w:val="000000"/>
        </w:rPr>
      </w:pPr>
      <w:r w:rsidRPr="00D604D7">
        <w:rPr>
          <w:color w:val="000000"/>
        </w:rPr>
        <w:t>3.</w:t>
      </w:r>
      <w:r>
        <w:rPr>
          <w:color w:val="000000"/>
        </w:rPr>
        <w:t xml:space="preserve"> </w:t>
      </w:r>
      <w:r w:rsidRPr="00D604D7">
        <w:rPr>
          <w:color w:val="000000"/>
        </w:rPr>
        <w:t>Плановое проведение анализа воды на соответствия качества воды;</w:t>
      </w:r>
    </w:p>
    <w:p w:rsidR="00492FB1" w:rsidRPr="00D604D7" w:rsidRDefault="00492FB1" w:rsidP="008036C7">
      <w:pPr>
        <w:rPr>
          <w:color w:val="000000"/>
        </w:rPr>
      </w:pPr>
      <w:r w:rsidRPr="00D604D7">
        <w:rPr>
          <w:color w:val="000000"/>
        </w:rPr>
        <w:t>4.</w:t>
      </w:r>
      <w:r>
        <w:rPr>
          <w:color w:val="000000"/>
        </w:rPr>
        <w:t xml:space="preserve"> </w:t>
      </w:r>
      <w:r w:rsidRPr="00D604D7">
        <w:rPr>
          <w:color w:val="000000"/>
        </w:rPr>
        <w:t>Обеспечение  уличного освещения;</w:t>
      </w:r>
    </w:p>
    <w:p w:rsidR="00492FB1" w:rsidRPr="00D604D7" w:rsidRDefault="00492FB1" w:rsidP="008036C7">
      <w:pPr>
        <w:rPr>
          <w:color w:val="000000"/>
        </w:rPr>
      </w:pPr>
      <w:r w:rsidRPr="00D604D7">
        <w:rPr>
          <w:color w:val="000000"/>
        </w:rPr>
        <w:t>5.</w:t>
      </w:r>
      <w:r>
        <w:rPr>
          <w:color w:val="000000"/>
        </w:rPr>
        <w:t xml:space="preserve"> строительство водокачки в д. Нельхай и д. Кундулун </w:t>
      </w:r>
      <w:r w:rsidRPr="00D604D7">
        <w:rPr>
          <w:color w:val="000000"/>
        </w:rPr>
        <w:t>по программе «Чистая вода»</w:t>
      </w:r>
      <w:r>
        <w:rPr>
          <w:color w:val="000000"/>
        </w:rPr>
        <w:t>;</w:t>
      </w:r>
    </w:p>
    <w:p w:rsidR="00492FB1" w:rsidRPr="00D604D7" w:rsidRDefault="00492FB1" w:rsidP="008036C7">
      <w:pPr>
        <w:rPr>
          <w:color w:val="000000"/>
        </w:rPr>
      </w:pPr>
      <w:r w:rsidRPr="00D604D7">
        <w:rPr>
          <w:color w:val="000000"/>
        </w:rPr>
        <w:t>6.</w:t>
      </w:r>
      <w:r>
        <w:rPr>
          <w:color w:val="000000"/>
        </w:rPr>
        <w:t xml:space="preserve"> </w:t>
      </w:r>
      <w:r w:rsidRPr="00D604D7">
        <w:rPr>
          <w:color w:val="000000"/>
        </w:rPr>
        <w:t>Оформление в собственность водонапорных башен;</w:t>
      </w:r>
    </w:p>
    <w:p w:rsidR="00492FB1" w:rsidRPr="00D604D7" w:rsidRDefault="00492FB1" w:rsidP="008036C7">
      <w:pPr>
        <w:rPr>
          <w:color w:val="000000"/>
        </w:rPr>
      </w:pPr>
      <w:r w:rsidRPr="00D604D7">
        <w:rPr>
          <w:color w:val="000000"/>
        </w:rPr>
        <w:t>7.</w:t>
      </w:r>
      <w:r>
        <w:rPr>
          <w:color w:val="000000"/>
        </w:rPr>
        <w:t xml:space="preserve"> </w:t>
      </w:r>
      <w:r w:rsidRPr="00D604D7">
        <w:rPr>
          <w:color w:val="000000"/>
        </w:rPr>
        <w:t>Обустройство санитарной зоны водонапорных башен.</w:t>
      </w:r>
    </w:p>
    <w:p w:rsidR="00492FB1" w:rsidRPr="00D604D7" w:rsidRDefault="00492FB1" w:rsidP="008036C7">
      <w:pPr>
        <w:rPr>
          <w:color w:val="000000"/>
        </w:rPr>
      </w:pPr>
    </w:p>
    <w:p w:rsidR="00492FB1" w:rsidRPr="00D604D7" w:rsidRDefault="00492FB1" w:rsidP="008036C7">
      <w:pPr>
        <w:rPr>
          <w:b/>
          <w:color w:val="000000"/>
        </w:rPr>
      </w:pPr>
      <w:r w:rsidRPr="00D604D7">
        <w:rPr>
          <w:b/>
          <w:color w:val="000000"/>
        </w:rPr>
        <w:t>ЗАДАЧА</w:t>
      </w:r>
      <w:r>
        <w:rPr>
          <w:color w:val="000000"/>
        </w:rPr>
        <w:t xml:space="preserve">:  </w:t>
      </w:r>
      <w:r w:rsidRPr="00D604D7">
        <w:rPr>
          <w:color w:val="000000"/>
        </w:rPr>
        <w:t xml:space="preserve"> </w:t>
      </w:r>
      <w:r w:rsidRPr="00D604D7">
        <w:rPr>
          <w:b/>
          <w:color w:val="000000"/>
        </w:rPr>
        <w:t>Укрепление экономической и финансовой базы местного самоуправления;</w:t>
      </w:r>
    </w:p>
    <w:p w:rsidR="00492FB1" w:rsidRPr="00D604D7" w:rsidRDefault="00492FB1" w:rsidP="008036C7">
      <w:pPr>
        <w:rPr>
          <w:b/>
          <w:color w:val="000000"/>
        </w:rPr>
      </w:pPr>
      <w:r w:rsidRPr="00D604D7">
        <w:rPr>
          <w:b/>
          <w:color w:val="000000"/>
        </w:rPr>
        <w:t>МЕРОПРИЯТИЯ:</w:t>
      </w:r>
    </w:p>
    <w:p w:rsidR="00492FB1" w:rsidRPr="00D604D7" w:rsidRDefault="00492FB1" w:rsidP="008036C7">
      <w:pPr>
        <w:rPr>
          <w:color w:val="000000"/>
        </w:rPr>
      </w:pPr>
      <w:r w:rsidRPr="00D604D7">
        <w:rPr>
          <w:color w:val="000000"/>
        </w:rPr>
        <w:t>1.</w:t>
      </w:r>
      <w:r>
        <w:rPr>
          <w:color w:val="000000"/>
        </w:rPr>
        <w:t xml:space="preserve"> </w:t>
      </w:r>
      <w:r w:rsidRPr="00D604D7">
        <w:rPr>
          <w:color w:val="000000"/>
        </w:rPr>
        <w:t>Ежегодное пополнение собственных доходов бюджета муниципального образования «</w:t>
      </w:r>
      <w:r>
        <w:rPr>
          <w:color w:val="000000"/>
        </w:rPr>
        <w:t>Нельхай</w:t>
      </w:r>
      <w:r w:rsidRPr="00D604D7">
        <w:rPr>
          <w:color w:val="000000"/>
        </w:rPr>
        <w:t xml:space="preserve"> » за счет привлечения средств  областного бюджета в рамках адресных инвестиционных программ и целевых программ Иркутской области;</w:t>
      </w:r>
    </w:p>
    <w:p w:rsidR="00492FB1" w:rsidRPr="00D604D7" w:rsidRDefault="00492FB1" w:rsidP="008036C7">
      <w:pPr>
        <w:rPr>
          <w:color w:val="000000"/>
        </w:rPr>
      </w:pPr>
      <w:r w:rsidRPr="00D604D7">
        <w:rPr>
          <w:color w:val="000000"/>
        </w:rPr>
        <w:t>2.</w:t>
      </w:r>
      <w:r>
        <w:rPr>
          <w:color w:val="000000"/>
        </w:rPr>
        <w:t xml:space="preserve"> </w:t>
      </w:r>
      <w:r w:rsidRPr="00D604D7">
        <w:rPr>
          <w:color w:val="000000"/>
        </w:rPr>
        <w:t>Увеличение неналоговых доходов бюджета муниципального образования «</w:t>
      </w:r>
      <w:r>
        <w:rPr>
          <w:color w:val="000000"/>
        </w:rPr>
        <w:t>Нельхай» от</w:t>
      </w:r>
      <w:r w:rsidRPr="00D604D7">
        <w:rPr>
          <w:color w:val="000000"/>
        </w:rPr>
        <w:t xml:space="preserve"> сдачи в аренду муниципального имущества и земельных участков;</w:t>
      </w:r>
    </w:p>
    <w:p w:rsidR="00492FB1" w:rsidRPr="00D604D7" w:rsidRDefault="00492FB1" w:rsidP="008036C7">
      <w:pPr>
        <w:rPr>
          <w:color w:val="000000"/>
        </w:rPr>
      </w:pPr>
      <w:r w:rsidRPr="00D604D7">
        <w:rPr>
          <w:color w:val="000000"/>
        </w:rPr>
        <w:t>3.Повышение эффективности использования имущества  муниципального образования «</w:t>
      </w:r>
      <w:r>
        <w:rPr>
          <w:color w:val="000000"/>
        </w:rPr>
        <w:t>Нельхай</w:t>
      </w:r>
      <w:r w:rsidRPr="00D604D7">
        <w:rPr>
          <w:color w:val="000000"/>
        </w:rPr>
        <w:t xml:space="preserve"> »;</w:t>
      </w:r>
    </w:p>
    <w:p w:rsidR="00492FB1" w:rsidRPr="00D604D7" w:rsidRDefault="00492FB1" w:rsidP="008036C7">
      <w:pPr>
        <w:rPr>
          <w:color w:val="000000"/>
        </w:rPr>
      </w:pPr>
      <w:r w:rsidRPr="00D604D7">
        <w:rPr>
          <w:color w:val="000000"/>
        </w:rPr>
        <w:t>4.</w:t>
      </w:r>
      <w:r>
        <w:rPr>
          <w:color w:val="000000"/>
        </w:rPr>
        <w:t xml:space="preserve"> </w:t>
      </w:r>
      <w:r w:rsidRPr="00D604D7">
        <w:rPr>
          <w:color w:val="000000"/>
        </w:rPr>
        <w:t>Увеличение доли муниципальных служащих администрации МО «</w:t>
      </w:r>
      <w:r>
        <w:rPr>
          <w:color w:val="000000"/>
        </w:rPr>
        <w:t>Нельхай</w:t>
      </w:r>
      <w:r w:rsidRPr="00D604D7">
        <w:rPr>
          <w:color w:val="000000"/>
        </w:rPr>
        <w:t>», прошедшую профессиональную переподготовку;</w:t>
      </w:r>
    </w:p>
    <w:p w:rsidR="00492FB1" w:rsidRPr="00D604D7" w:rsidRDefault="00492FB1" w:rsidP="008036C7">
      <w:pPr>
        <w:rPr>
          <w:color w:val="000000"/>
        </w:rPr>
      </w:pPr>
      <w:r w:rsidRPr="00D604D7">
        <w:rPr>
          <w:color w:val="000000"/>
        </w:rPr>
        <w:t>5.</w:t>
      </w:r>
      <w:r>
        <w:rPr>
          <w:color w:val="000000"/>
        </w:rPr>
        <w:t xml:space="preserve"> </w:t>
      </w:r>
      <w:r w:rsidRPr="00D604D7">
        <w:rPr>
          <w:color w:val="000000"/>
        </w:rPr>
        <w:t>Обеспечение в пределах, установленных законодательством Российской Федерации и Иркутской области, доступности и открытости информации о деятельности органов местного самоуправления муниципального образования «</w:t>
      </w:r>
      <w:r>
        <w:rPr>
          <w:color w:val="000000"/>
        </w:rPr>
        <w:t xml:space="preserve">Нельхай» на официальном сайте </w:t>
      </w:r>
      <w:r w:rsidRPr="00D604D7">
        <w:rPr>
          <w:color w:val="000000"/>
        </w:rPr>
        <w:t>администрации МО «</w:t>
      </w:r>
      <w:r>
        <w:rPr>
          <w:color w:val="000000"/>
        </w:rPr>
        <w:t>Нельхай</w:t>
      </w:r>
      <w:r w:rsidRPr="00D604D7">
        <w:rPr>
          <w:color w:val="000000"/>
        </w:rPr>
        <w:t>»;</w:t>
      </w:r>
    </w:p>
    <w:p w:rsidR="00492FB1" w:rsidRPr="00D604D7" w:rsidRDefault="00492FB1" w:rsidP="008036C7">
      <w:pPr>
        <w:rPr>
          <w:color w:val="000000"/>
        </w:rPr>
      </w:pPr>
      <w:r w:rsidRPr="00D604D7">
        <w:rPr>
          <w:color w:val="000000"/>
        </w:rPr>
        <w:t>6.</w:t>
      </w:r>
      <w:r>
        <w:rPr>
          <w:color w:val="000000"/>
        </w:rPr>
        <w:t xml:space="preserve"> </w:t>
      </w:r>
      <w:r w:rsidRPr="00D604D7">
        <w:rPr>
          <w:color w:val="000000"/>
        </w:rPr>
        <w:t>Увеличение доли муниципальных услуг, предоставленных посредством информационной системы.</w:t>
      </w:r>
    </w:p>
    <w:p w:rsidR="00492FB1" w:rsidRPr="00D604D7" w:rsidRDefault="00492FB1" w:rsidP="008036C7">
      <w:pPr>
        <w:rPr>
          <w:color w:val="000000"/>
        </w:rPr>
      </w:pPr>
    </w:p>
    <w:p w:rsidR="00492FB1" w:rsidRPr="00D604D7" w:rsidRDefault="00492FB1" w:rsidP="008036C7">
      <w:pPr>
        <w:jc w:val="both"/>
        <w:rPr>
          <w:b/>
          <w:color w:val="000000"/>
        </w:rPr>
      </w:pPr>
      <w:r>
        <w:rPr>
          <w:b/>
          <w:color w:val="000000"/>
        </w:rPr>
        <w:t>ЗАДАЧА:  О</w:t>
      </w:r>
      <w:r w:rsidRPr="00D604D7">
        <w:rPr>
          <w:b/>
          <w:color w:val="000000"/>
        </w:rPr>
        <w:t>беспечение общественного порядка и законности;</w:t>
      </w:r>
    </w:p>
    <w:p w:rsidR="00492FB1" w:rsidRPr="00D604D7" w:rsidRDefault="00492FB1" w:rsidP="008036C7">
      <w:pPr>
        <w:rPr>
          <w:b/>
          <w:color w:val="000000"/>
        </w:rPr>
      </w:pPr>
      <w:r w:rsidRPr="00D604D7">
        <w:rPr>
          <w:b/>
          <w:color w:val="000000"/>
        </w:rPr>
        <w:t>МЕРОПРИЯТИЯ:</w:t>
      </w:r>
    </w:p>
    <w:p w:rsidR="00492FB1" w:rsidRPr="00D604D7" w:rsidRDefault="00492FB1" w:rsidP="008036C7">
      <w:pPr>
        <w:rPr>
          <w:color w:val="000000"/>
        </w:rPr>
      </w:pPr>
      <w:r w:rsidRPr="00D604D7">
        <w:rPr>
          <w:color w:val="000000"/>
        </w:rPr>
        <w:t>1.</w:t>
      </w:r>
      <w:r>
        <w:rPr>
          <w:color w:val="000000"/>
        </w:rPr>
        <w:t xml:space="preserve"> </w:t>
      </w:r>
      <w:r w:rsidRPr="00D604D7">
        <w:rPr>
          <w:color w:val="000000"/>
        </w:rPr>
        <w:t>Создание народных дружин;</w:t>
      </w:r>
    </w:p>
    <w:p w:rsidR="00492FB1" w:rsidRPr="006E1DC1" w:rsidRDefault="00492FB1" w:rsidP="008036C7">
      <w:pPr>
        <w:rPr>
          <w:color w:val="000000"/>
        </w:rPr>
      </w:pPr>
      <w:r w:rsidRPr="00D604D7">
        <w:rPr>
          <w:color w:val="000000"/>
        </w:rPr>
        <w:t>2.</w:t>
      </w:r>
      <w:r>
        <w:rPr>
          <w:color w:val="000000"/>
        </w:rPr>
        <w:t xml:space="preserve"> </w:t>
      </w:r>
      <w:r w:rsidRPr="00D604D7">
        <w:rPr>
          <w:color w:val="000000"/>
        </w:rPr>
        <w:t>Проведение профилактических рейдов с полицией.</w:t>
      </w:r>
      <w:r w:rsidRPr="00D604D7">
        <w:rPr>
          <w:b/>
          <w:color w:val="000000"/>
        </w:rPr>
        <w:t xml:space="preserve"> </w:t>
      </w:r>
    </w:p>
    <w:p w:rsidR="00492FB1" w:rsidRPr="00E12420" w:rsidRDefault="00492FB1" w:rsidP="008036C7">
      <w:pPr>
        <w:jc w:val="both"/>
      </w:pPr>
    </w:p>
    <w:p w:rsidR="00492FB1" w:rsidRDefault="00492FB1" w:rsidP="008036C7">
      <w:pPr>
        <w:ind w:left="360"/>
        <w:jc w:val="center"/>
        <w:rPr>
          <w:b/>
        </w:rPr>
      </w:pPr>
      <w:r>
        <w:rPr>
          <w:b/>
        </w:rPr>
        <w:t>7. Ожидаемые результаты реализации Стратегии</w:t>
      </w:r>
    </w:p>
    <w:p w:rsidR="00492FB1" w:rsidRDefault="00492FB1" w:rsidP="008036C7">
      <w:pPr>
        <w:ind w:firstLine="720"/>
        <w:jc w:val="both"/>
      </w:pPr>
      <w:r>
        <w:t>Программа реализуется администрацией муниципального образования «Нельхай».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 Общий контроль за ходом реализации Программы осуществляет глава администрации муниципального образования «Нельхай». Финансирование расходов на реализацию Программы осуществляется в порядке, установленном бюджетным процессом муниципального образования, а также долгосрочными финансово-хозяйственными планами предприятий коммунального комплекса муниципального образования. Отчет о ходе выполнения Программы подлежит опубликованию на официальном сайте муниципального образования.</w:t>
      </w:r>
    </w:p>
    <w:p w:rsidR="00492FB1" w:rsidRPr="00E12420" w:rsidRDefault="00492FB1" w:rsidP="008036C7">
      <w:pPr>
        <w:ind w:firstLine="720"/>
        <w:jc w:val="both"/>
        <w:rPr>
          <w:bCs/>
        </w:rPr>
      </w:pPr>
      <w:r w:rsidRPr="00E12420">
        <w:rPr>
          <w:bCs/>
        </w:rPr>
        <w:t>Мероприятия Программы могут быть скорректированы в порядке, установленном законодательством и с учетом объемов бюджетного финансирования путем внесения изменений и дополнений в настоящее решение.</w:t>
      </w:r>
    </w:p>
    <w:p w:rsidR="00492FB1" w:rsidRDefault="00492FB1" w:rsidP="008036C7">
      <w:pPr>
        <w:jc w:val="both"/>
      </w:pPr>
      <w:r>
        <w:t>Администрация муниципального образования «Нельхай» осуществляет мониторинг степени достижения и целевых ориентиров Программы 1 раз в год.</w:t>
      </w:r>
    </w:p>
    <w:p w:rsidR="00492FB1" w:rsidRDefault="00492FB1" w:rsidP="008036C7">
      <w:pPr>
        <w:jc w:val="both"/>
      </w:pPr>
      <w:r>
        <w:t>Подводятся итоги реализации Программы комплексного социально-экономического развития, соответственно, за текущий год и данная информация доводится до депутатов Думы МО «Нельхай».</w:t>
      </w:r>
    </w:p>
    <w:p w:rsidR="00492FB1" w:rsidRDefault="00492FB1" w:rsidP="008036C7">
      <w:pPr>
        <w:ind w:firstLine="720"/>
        <w:jc w:val="both"/>
      </w:pPr>
      <w:r w:rsidRPr="00203DE1">
        <w:t>Для достижения</w:t>
      </w:r>
      <w:r>
        <w:t xml:space="preserve"> целевых ориентиров Программы органы местного самоуправления  сельского поселения в установленном порядке разрабатывают, принимают и исполняют необходимые муниципальные правовые акты, в том числе муниципальные программы муниципального образования «Нельхай».</w:t>
      </w:r>
    </w:p>
    <w:p w:rsidR="00492FB1" w:rsidRDefault="00492FB1" w:rsidP="008036C7">
      <w:pPr>
        <w:ind w:firstLine="720"/>
        <w:jc w:val="both"/>
      </w:pPr>
      <w:r>
        <w:t>Основная цель социально-экономического развития муниципального образования  на 2017-2022 годы, задачи Программы, целевые ориентиры Программы, развитие муниципального образования на 2017-2022 годы служат основой для разработки проектов решений депутатов муниципального образования «Нельхай» о бюджете муниципального образования на соответствующие финансовые годы, а так же муниципальных программ муниципального образования «Нельхай».</w:t>
      </w:r>
    </w:p>
    <w:p w:rsidR="00492FB1" w:rsidRDefault="00492FB1" w:rsidP="00B25534">
      <w:pPr>
        <w:pStyle w:val="ConsPlusNormal"/>
      </w:pPr>
    </w:p>
    <w:p w:rsidR="00492FB1" w:rsidRPr="00B25534" w:rsidRDefault="00492FB1" w:rsidP="00B25534">
      <w:pPr>
        <w:spacing w:line="276" w:lineRule="auto"/>
        <w:jc w:val="center"/>
      </w:pPr>
      <w:r>
        <w:rPr>
          <w:b/>
        </w:rPr>
        <w:t>8</w:t>
      </w:r>
      <w:r w:rsidRPr="00DB290B">
        <w:rPr>
          <w:b/>
        </w:rPr>
        <w:t xml:space="preserve">. Механизм реализации </w:t>
      </w:r>
      <w:r>
        <w:rPr>
          <w:b/>
        </w:rPr>
        <w:t>Стратегии.</w:t>
      </w:r>
    </w:p>
    <w:p w:rsidR="00492FB1" w:rsidRDefault="00492FB1" w:rsidP="00B25534">
      <w:pPr>
        <w:spacing w:line="276" w:lineRule="auto"/>
        <w:ind w:firstLine="708"/>
        <w:jc w:val="both"/>
      </w:pPr>
      <w:r>
        <w:t xml:space="preserve">Стратегия </w:t>
      </w:r>
      <w:r w:rsidRPr="00BC2659">
        <w:t xml:space="preserve"> реализуется администрацией муниципального образования «</w:t>
      </w:r>
      <w:r>
        <w:t>Нельхай</w:t>
      </w:r>
      <w:r w:rsidRPr="00BC2659">
        <w:t>»</w:t>
      </w:r>
      <w:r>
        <w:t xml:space="preserve"> за счет выполнения комплекса мероприятий, направленных на достижение поставленных в ней целей. Стратегией определены основы социально-экономической политики муниципального образования.</w:t>
      </w:r>
    </w:p>
    <w:p w:rsidR="00492FB1" w:rsidRDefault="00492FB1" w:rsidP="00B25534">
      <w:pPr>
        <w:spacing w:line="276" w:lineRule="auto"/>
        <w:ind w:firstLine="708"/>
        <w:jc w:val="both"/>
      </w:pPr>
      <w:r>
        <w:t>Процесс реализации Стратегии предполагает наличие изменяющихся внутренних и внешних факторов. Для соответствия положений Стратегии таковым факторам предусмотрены механизмы корректировки и адаптации. Проведение корректировка предполагается по мере необходимости изменения социально-экономического положения не реже одного раза в 3 года, актуализация – не реже одного раза в 6 лет в целях продления периода действия и изменения параметров социально-экономического развития.</w:t>
      </w:r>
    </w:p>
    <w:p w:rsidR="00492FB1" w:rsidRDefault="00492FB1" w:rsidP="00B25534">
      <w:pPr>
        <w:spacing w:line="276" w:lineRule="auto"/>
        <w:ind w:firstLine="708"/>
        <w:jc w:val="both"/>
      </w:pPr>
      <w:r>
        <w:t xml:space="preserve">В целях реализации Стратегии утверждается План мероприятий, представляющий собой совокупность задач и мероприятий, направленных на достижение поставленных целей. </w:t>
      </w:r>
    </w:p>
    <w:p w:rsidR="00492FB1" w:rsidRDefault="00492FB1" w:rsidP="00B25534">
      <w:pPr>
        <w:spacing w:line="276" w:lineRule="auto"/>
        <w:ind w:firstLine="708"/>
        <w:jc w:val="both"/>
      </w:pPr>
      <w:r>
        <w:t xml:space="preserve">Неотъемлемым инструментом комплексной оценки реализации Стратегии является ежегодный мониторинг Стратегии администрацией муниципального образования «Нельхай». </w:t>
      </w:r>
    </w:p>
    <w:p w:rsidR="00492FB1" w:rsidRPr="00D65C56" w:rsidRDefault="00492FB1" w:rsidP="00B25534">
      <w:pPr>
        <w:spacing w:line="276" w:lineRule="auto"/>
        <w:ind w:firstLine="709"/>
        <w:jc w:val="both"/>
      </w:pPr>
      <w:r w:rsidRPr="00D65C56">
        <w:t xml:space="preserve">Управление </w:t>
      </w:r>
      <w:r>
        <w:t>Стратегией</w:t>
      </w:r>
      <w:r w:rsidRPr="00D65C56">
        <w:t>, в том числе текущий контроль за ее реализацией, осуществляет администрация поселения.</w:t>
      </w:r>
    </w:p>
    <w:p w:rsidR="00492FB1" w:rsidRDefault="00492FB1" w:rsidP="00B25534">
      <w:pPr>
        <w:spacing w:line="276" w:lineRule="auto"/>
        <w:ind w:firstLine="708"/>
        <w:jc w:val="both"/>
      </w:pPr>
      <w:r w:rsidRPr="00BC2659">
        <w:t xml:space="preserve">Финансирование расходов на реализацию </w:t>
      </w:r>
      <w:r>
        <w:t>Стратегии</w:t>
      </w:r>
      <w:r w:rsidRPr="00BC2659">
        <w:t xml:space="preserve"> осуществляется в порядке, установленном бюджетным процессом муниципального образования, а также долгосрочными финансово-хозяйственными планами предприятий коммунального комплекса муниципального образования. Отчет о ходе выполнения </w:t>
      </w:r>
      <w:r>
        <w:t xml:space="preserve">Стратегии </w:t>
      </w:r>
      <w:r w:rsidRPr="00BC2659">
        <w:t>подлежит опубликованию на официальном сай</w:t>
      </w:r>
      <w:r>
        <w:t>те  муниципального образования.</w:t>
      </w:r>
    </w:p>
    <w:p w:rsidR="00492FB1" w:rsidRPr="00BC2659" w:rsidRDefault="00492FB1" w:rsidP="00B25534">
      <w:pPr>
        <w:spacing w:line="276" w:lineRule="auto"/>
        <w:ind w:firstLine="708"/>
        <w:jc w:val="both"/>
      </w:pPr>
      <w:r>
        <w:t xml:space="preserve"> </w:t>
      </w:r>
      <w:r w:rsidRPr="00BC2659">
        <w:t>Основная цель социально-экономического развития муниципального образования  на 201</w:t>
      </w:r>
      <w:r>
        <w:t>8</w:t>
      </w:r>
      <w:r w:rsidRPr="00BC2659">
        <w:t>-20</w:t>
      </w:r>
      <w:r>
        <w:t>30</w:t>
      </w:r>
      <w:r w:rsidRPr="00BC2659">
        <w:t xml:space="preserve"> годы, задачи, целевые ориентиры </w:t>
      </w:r>
      <w:r>
        <w:t>Стратегии</w:t>
      </w:r>
      <w:r w:rsidRPr="00BC2659">
        <w:t>, развитие муниципального образования на 201</w:t>
      </w:r>
      <w:r>
        <w:t>8</w:t>
      </w:r>
      <w:r w:rsidRPr="00BC2659">
        <w:t>-20</w:t>
      </w:r>
      <w:r>
        <w:t>30</w:t>
      </w:r>
      <w:r w:rsidRPr="00BC2659">
        <w:t xml:space="preserve"> годы служат основой для разработки проектов решений депутатов муниципального образования «</w:t>
      </w:r>
      <w:r>
        <w:t>Нельхай</w:t>
      </w:r>
      <w:r w:rsidRPr="00BC2659">
        <w:t xml:space="preserve">» о бюджете муниципального образования на соответствующие финансовые годы, а так же муниципальных программ </w:t>
      </w:r>
      <w:r>
        <w:t>МО</w:t>
      </w:r>
      <w:r w:rsidRPr="00BC2659">
        <w:t xml:space="preserve"> «</w:t>
      </w:r>
      <w:r>
        <w:t>Нельхай</w:t>
      </w:r>
      <w:r w:rsidRPr="00BC2659">
        <w:t xml:space="preserve">». </w:t>
      </w:r>
    </w:p>
    <w:p w:rsidR="00492FB1" w:rsidRDefault="00492FB1">
      <w:pPr>
        <w:pStyle w:val="ConsPlusNormal"/>
        <w:jc w:val="right"/>
      </w:pPr>
    </w:p>
    <w:p w:rsidR="00492FB1" w:rsidRDefault="00492FB1">
      <w:pPr>
        <w:pStyle w:val="ConsPlusNormal"/>
        <w:jc w:val="right"/>
      </w:pPr>
    </w:p>
    <w:p w:rsidR="00492FB1" w:rsidRDefault="00492FB1">
      <w:pPr>
        <w:pStyle w:val="ConsPlusNormal"/>
        <w:jc w:val="right"/>
      </w:pPr>
    </w:p>
    <w:p w:rsidR="00492FB1" w:rsidRDefault="00492FB1">
      <w:pPr>
        <w:pStyle w:val="ConsPlusNormal"/>
        <w:jc w:val="right"/>
      </w:pPr>
    </w:p>
    <w:p w:rsidR="00492FB1" w:rsidRDefault="00492FB1">
      <w:pPr>
        <w:pStyle w:val="ConsPlusNormal"/>
        <w:jc w:val="right"/>
      </w:pPr>
    </w:p>
    <w:p w:rsidR="00492FB1" w:rsidRDefault="00492FB1">
      <w:pPr>
        <w:pStyle w:val="ConsPlusNormal"/>
        <w:jc w:val="right"/>
      </w:pPr>
    </w:p>
    <w:p w:rsidR="00492FB1" w:rsidRDefault="00492FB1">
      <w:pPr>
        <w:pStyle w:val="ConsPlusNormal"/>
        <w:jc w:val="right"/>
      </w:pPr>
    </w:p>
    <w:p w:rsidR="00492FB1" w:rsidRDefault="00492FB1">
      <w:pPr>
        <w:pStyle w:val="ConsPlusNormal"/>
        <w:jc w:val="right"/>
      </w:pPr>
    </w:p>
    <w:p w:rsidR="00492FB1" w:rsidRDefault="00492FB1">
      <w:pPr>
        <w:pStyle w:val="ConsPlusNormal"/>
        <w:jc w:val="right"/>
      </w:pPr>
    </w:p>
    <w:p w:rsidR="00492FB1" w:rsidRDefault="00492FB1">
      <w:pPr>
        <w:pStyle w:val="ConsPlusNormal"/>
        <w:jc w:val="right"/>
      </w:pPr>
    </w:p>
    <w:p w:rsidR="00492FB1" w:rsidRDefault="00492FB1" w:rsidP="0003591C">
      <w:pPr>
        <w:pStyle w:val="ConsPlusNormal"/>
      </w:pPr>
    </w:p>
    <w:p w:rsidR="00492FB1" w:rsidRDefault="00492FB1">
      <w:pPr>
        <w:pStyle w:val="ConsPlusNormal"/>
        <w:jc w:val="right"/>
      </w:pPr>
    </w:p>
    <w:p w:rsidR="00492FB1" w:rsidRDefault="00492FB1">
      <w:pPr>
        <w:pStyle w:val="ConsPlusNormal"/>
        <w:jc w:val="right"/>
      </w:pPr>
    </w:p>
    <w:p w:rsidR="00492FB1" w:rsidRDefault="00492FB1">
      <w:pPr>
        <w:pStyle w:val="ConsPlusNormal"/>
        <w:jc w:val="right"/>
      </w:pPr>
      <w:r>
        <w:t>Приложение 1.2.</w:t>
      </w:r>
    </w:p>
    <w:p w:rsidR="00492FB1" w:rsidRDefault="00492FB1" w:rsidP="004069A3"/>
    <w:p w:rsidR="00492FB1" w:rsidRDefault="00492FB1" w:rsidP="004069A3">
      <w:pPr>
        <w:pStyle w:val="ConsPlusNormal"/>
        <w:jc w:val="center"/>
      </w:pPr>
      <w:r>
        <w:t>ПЕРЕЧЕНЬ</w:t>
      </w:r>
    </w:p>
    <w:p w:rsidR="00492FB1" w:rsidRDefault="00492FB1" w:rsidP="004069A3">
      <w:pPr>
        <w:pStyle w:val="ConsPlusNormal"/>
        <w:jc w:val="center"/>
      </w:pPr>
      <w:r>
        <w:t xml:space="preserve">МУНИЦИПАЛЬНЫХ ПРОГРАММ </w:t>
      </w:r>
      <w:r w:rsidRPr="00811AD6">
        <w:t>ГОРОДСКОГО (СЕЛЬСКОГО) ПОСЕЛЕНИЯ</w:t>
      </w:r>
    </w:p>
    <w:p w:rsidR="00492FB1" w:rsidRDefault="00492FB1" w:rsidP="004069A3">
      <w:pPr>
        <w:pStyle w:val="ConsPlusNormal"/>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8"/>
        <w:gridCol w:w="2434"/>
        <w:gridCol w:w="2160"/>
        <w:gridCol w:w="3420"/>
      </w:tblGrid>
      <w:tr w:rsidR="00492FB1" w:rsidTr="00D415EB">
        <w:trPr>
          <w:trHeight w:val="874"/>
          <w:tblHeader/>
        </w:trPr>
        <w:tc>
          <w:tcPr>
            <w:tcW w:w="2128" w:type="dxa"/>
            <w:shd w:val="clear" w:color="auto" w:fill="C0C0C0"/>
            <w:vAlign w:val="center"/>
          </w:tcPr>
          <w:p w:rsidR="00492FB1" w:rsidRPr="00DC68D3" w:rsidRDefault="00492FB1" w:rsidP="00D415EB">
            <w:pPr>
              <w:pStyle w:val="ConsPlusNormal"/>
              <w:jc w:val="center"/>
              <w:rPr>
                <w:sz w:val="24"/>
                <w:szCs w:val="20"/>
              </w:rPr>
            </w:pPr>
            <w:r w:rsidRPr="00DC68D3">
              <w:rPr>
                <w:sz w:val="24"/>
                <w:szCs w:val="20"/>
              </w:rPr>
              <w:t>Название муниципальной программы</w:t>
            </w:r>
          </w:p>
        </w:tc>
        <w:tc>
          <w:tcPr>
            <w:tcW w:w="2434" w:type="dxa"/>
            <w:shd w:val="clear" w:color="auto" w:fill="C0C0C0"/>
          </w:tcPr>
          <w:p w:rsidR="00492FB1" w:rsidRPr="00DC68D3" w:rsidRDefault="00492FB1" w:rsidP="00D415EB">
            <w:pPr>
              <w:pStyle w:val="ConsPlusNormal"/>
              <w:jc w:val="center"/>
              <w:rPr>
                <w:sz w:val="24"/>
                <w:szCs w:val="20"/>
              </w:rPr>
            </w:pPr>
            <w:r w:rsidRPr="00DC68D3">
              <w:rPr>
                <w:sz w:val="24"/>
                <w:szCs w:val="20"/>
              </w:rPr>
              <w:t xml:space="preserve">Период </w:t>
            </w:r>
            <w:r w:rsidRPr="00DC68D3">
              <w:rPr>
                <w:sz w:val="24"/>
                <w:szCs w:val="20"/>
              </w:rPr>
              <w:br/>
              <w:t>реализации программы</w:t>
            </w:r>
          </w:p>
        </w:tc>
        <w:tc>
          <w:tcPr>
            <w:tcW w:w="2160" w:type="dxa"/>
            <w:shd w:val="clear" w:color="auto" w:fill="C0C0C0"/>
          </w:tcPr>
          <w:p w:rsidR="00492FB1" w:rsidRPr="00DC68D3" w:rsidRDefault="00492FB1" w:rsidP="00D415EB">
            <w:pPr>
              <w:pStyle w:val="ConsPlusNormal"/>
              <w:jc w:val="center"/>
              <w:rPr>
                <w:sz w:val="24"/>
                <w:szCs w:val="20"/>
              </w:rPr>
            </w:pPr>
            <w:r w:rsidRPr="00DC68D3">
              <w:rPr>
                <w:sz w:val="24"/>
                <w:szCs w:val="20"/>
              </w:rPr>
              <w:t>Объем финансирования, млн. руб.</w:t>
            </w:r>
          </w:p>
        </w:tc>
        <w:tc>
          <w:tcPr>
            <w:tcW w:w="3420" w:type="dxa"/>
            <w:shd w:val="clear" w:color="auto" w:fill="C0C0C0"/>
            <w:vAlign w:val="center"/>
          </w:tcPr>
          <w:p w:rsidR="00492FB1" w:rsidRPr="00DC68D3" w:rsidRDefault="00492FB1" w:rsidP="00D415EB">
            <w:pPr>
              <w:pStyle w:val="ConsPlusNormal"/>
              <w:jc w:val="center"/>
              <w:rPr>
                <w:sz w:val="24"/>
                <w:szCs w:val="20"/>
              </w:rPr>
            </w:pPr>
            <w:r w:rsidRPr="00DC68D3">
              <w:rPr>
                <w:sz w:val="24"/>
                <w:szCs w:val="20"/>
              </w:rPr>
              <w:t>Ответственный исполнитель</w:t>
            </w:r>
          </w:p>
        </w:tc>
      </w:tr>
      <w:tr w:rsidR="00492FB1" w:rsidTr="00D415EB">
        <w:trPr>
          <w:trHeight w:val="1256"/>
        </w:trPr>
        <w:tc>
          <w:tcPr>
            <w:tcW w:w="2128" w:type="dxa"/>
            <w:vAlign w:val="center"/>
          </w:tcPr>
          <w:p w:rsidR="00492FB1" w:rsidRPr="00DC68D3" w:rsidRDefault="00492FB1" w:rsidP="00D415EB">
            <w:pPr>
              <w:pStyle w:val="ConsPlusNormal"/>
              <w:jc w:val="center"/>
              <w:rPr>
                <w:sz w:val="24"/>
                <w:szCs w:val="20"/>
              </w:rPr>
            </w:pPr>
            <w:r w:rsidRPr="00DC68D3">
              <w:rPr>
                <w:sz w:val="24"/>
                <w:szCs w:val="24"/>
              </w:rPr>
              <w:t xml:space="preserve">«Об утверждении муниципальной программы комплексного развития систем коммунальной инфраструктуры муниципального образования «Нельхай» </w:t>
            </w:r>
          </w:p>
        </w:tc>
        <w:tc>
          <w:tcPr>
            <w:tcW w:w="2434" w:type="dxa"/>
          </w:tcPr>
          <w:p w:rsidR="00492FB1" w:rsidRPr="00DC68D3" w:rsidRDefault="00492FB1" w:rsidP="008517EB">
            <w:pPr>
              <w:pStyle w:val="ConsPlusNormal"/>
              <w:jc w:val="center"/>
              <w:rPr>
                <w:sz w:val="24"/>
                <w:szCs w:val="20"/>
              </w:rPr>
            </w:pPr>
            <w:r w:rsidRPr="00DC68D3">
              <w:rPr>
                <w:sz w:val="24"/>
                <w:szCs w:val="24"/>
              </w:rPr>
              <w:t>2016 – 2032 гг.</w:t>
            </w:r>
          </w:p>
        </w:tc>
        <w:tc>
          <w:tcPr>
            <w:tcW w:w="2160" w:type="dxa"/>
          </w:tcPr>
          <w:p w:rsidR="00492FB1" w:rsidRPr="00DC68D3" w:rsidRDefault="00492FB1" w:rsidP="008517EB">
            <w:pPr>
              <w:pStyle w:val="ConsPlusNormal"/>
              <w:jc w:val="center"/>
              <w:rPr>
                <w:sz w:val="24"/>
                <w:szCs w:val="20"/>
              </w:rPr>
            </w:pPr>
            <w:r w:rsidRPr="00DC68D3">
              <w:rPr>
                <w:sz w:val="24"/>
                <w:szCs w:val="20"/>
              </w:rPr>
              <w:t>35,231</w:t>
            </w:r>
          </w:p>
        </w:tc>
        <w:tc>
          <w:tcPr>
            <w:tcW w:w="3420" w:type="dxa"/>
          </w:tcPr>
          <w:p w:rsidR="00492FB1" w:rsidRPr="00DC68D3" w:rsidRDefault="00492FB1" w:rsidP="00B25534">
            <w:pPr>
              <w:pStyle w:val="ConsPlusNormal"/>
              <w:jc w:val="center"/>
              <w:rPr>
                <w:sz w:val="24"/>
                <w:szCs w:val="20"/>
              </w:rPr>
            </w:pPr>
            <w:r w:rsidRPr="00DC68D3">
              <w:rPr>
                <w:sz w:val="24"/>
                <w:szCs w:val="20"/>
              </w:rPr>
              <w:t>Администрация муниципального образования «Нельхай»</w:t>
            </w:r>
          </w:p>
        </w:tc>
      </w:tr>
      <w:tr w:rsidR="00492FB1" w:rsidTr="00D415EB">
        <w:trPr>
          <w:trHeight w:val="1256"/>
        </w:trPr>
        <w:tc>
          <w:tcPr>
            <w:tcW w:w="2128" w:type="dxa"/>
            <w:vAlign w:val="center"/>
          </w:tcPr>
          <w:p w:rsidR="00492FB1" w:rsidRPr="00DC68D3" w:rsidRDefault="00492FB1" w:rsidP="00D415EB">
            <w:pPr>
              <w:pStyle w:val="ConsPlusNormal"/>
              <w:jc w:val="center"/>
              <w:rPr>
                <w:sz w:val="24"/>
                <w:szCs w:val="20"/>
              </w:rPr>
            </w:pPr>
            <w:r w:rsidRPr="00DC68D3">
              <w:rPr>
                <w:sz w:val="24"/>
                <w:szCs w:val="20"/>
              </w:rPr>
              <w:t xml:space="preserve">«Поддержка и развитие малого и среднего предпринимательства в муниципальном образовании «Нельхай»  </w:t>
            </w:r>
          </w:p>
        </w:tc>
        <w:tc>
          <w:tcPr>
            <w:tcW w:w="2434" w:type="dxa"/>
          </w:tcPr>
          <w:p w:rsidR="00492FB1" w:rsidRPr="00DC68D3" w:rsidRDefault="00492FB1" w:rsidP="008517EB">
            <w:pPr>
              <w:pStyle w:val="ConsPlusNormal"/>
              <w:jc w:val="center"/>
              <w:rPr>
                <w:sz w:val="24"/>
                <w:szCs w:val="20"/>
              </w:rPr>
            </w:pPr>
            <w:r w:rsidRPr="00DC68D3">
              <w:rPr>
                <w:sz w:val="24"/>
                <w:szCs w:val="20"/>
              </w:rPr>
              <w:t xml:space="preserve"> 201</w:t>
            </w:r>
            <w:r>
              <w:rPr>
                <w:sz w:val="24"/>
                <w:szCs w:val="20"/>
              </w:rPr>
              <w:t>7</w:t>
            </w:r>
            <w:r w:rsidRPr="00DC68D3">
              <w:rPr>
                <w:sz w:val="24"/>
                <w:szCs w:val="20"/>
              </w:rPr>
              <w:t>- 201</w:t>
            </w:r>
            <w:r>
              <w:rPr>
                <w:sz w:val="24"/>
                <w:szCs w:val="20"/>
              </w:rPr>
              <w:t xml:space="preserve">9 </w:t>
            </w:r>
            <w:r w:rsidRPr="00DC68D3">
              <w:rPr>
                <w:sz w:val="24"/>
                <w:szCs w:val="20"/>
              </w:rPr>
              <w:t xml:space="preserve">гг.   </w:t>
            </w:r>
          </w:p>
        </w:tc>
        <w:tc>
          <w:tcPr>
            <w:tcW w:w="2160" w:type="dxa"/>
          </w:tcPr>
          <w:p w:rsidR="00492FB1" w:rsidRPr="00DC68D3" w:rsidRDefault="00492FB1" w:rsidP="008517EB">
            <w:pPr>
              <w:pStyle w:val="ConsPlusNormal"/>
              <w:jc w:val="center"/>
              <w:rPr>
                <w:sz w:val="24"/>
                <w:szCs w:val="20"/>
              </w:rPr>
            </w:pPr>
            <w:r w:rsidRPr="00DC68D3">
              <w:rPr>
                <w:sz w:val="24"/>
                <w:szCs w:val="20"/>
              </w:rPr>
              <w:t>0,0045</w:t>
            </w:r>
          </w:p>
        </w:tc>
        <w:tc>
          <w:tcPr>
            <w:tcW w:w="3420" w:type="dxa"/>
          </w:tcPr>
          <w:p w:rsidR="00492FB1" w:rsidRPr="00DC68D3" w:rsidRDefault="00492FB1" w:rsidP="008517EB">
            <w:pPr>
              <w:pStyle w:val="ConsPlusNormal"/>
              <w:jc w:val="center"/>
              <w:rPr>
                <w:sz w:val="24"/>
                <w:szCs w:val="20"/>
              </w:rPr>
            </w:pPr>
            <w:r w:rsidRPr="00DC68D3">
              <w:rPr>
                <w:sz w:val="24"/>
                <w:szCs w:val="20"/>
              </w:rPr>
              <w:t>Администрация муниципального образования «Нельхай»</w:t>
            </w:r>
          </w:p>
        </w:tc>
      </w:tr>
      <w:tr w:rsidR="00492FB1" w:rsidTr="00D415EB">
        <w:trPr>
          <w:trHeight w:val="1256"/>
        </w:trPr>
        <w:tc>
          <w:tcPr>
            <w:tcW w:w="2128" w:type="dxa"/>
            <w:vAlign w:val="center"/>
          </w:tcPr>
          <w:p w:rsidR="00492FB1" w:rsidRPr="001A67F6" w:rsidRDefault="00492FB1" w:rsidP="008517EB">
            <w:pPr>
              <w:shd w:val="clear" w:color="auto" w:fill="FFFFFF"/>
              <w:spacing w:line="240" w:lineRule="atLeast"/>
              <w:jc w:val="center"/>
            </w:pPr>
            <w:r w:rsidRPr="001A67F6">
              <w:rPr>
                <w:color w:val="000000"/>
              </w:rPr>
              <w:t>«</w:t>
            </w:r>
            <w:r w:rsidRPr="001A67F6">
              <w:t>Комплексное развитие систем транспортной  инфраструктуры</w:t>
            </w:r>
          </w:p>
          <w:p w:rsidR="00492FB1" w:rsidRPr="008517EB" w:rsidRDefault="00492FB1" w:rsidP="008517EB">
            <w:pPr>
              <w:shd w:val="clear" w:color="auto" w:fill="FFFFFF"/>
              <w:spacing w:line="240" w:lineRule="atLeast"/>
              <w:ind w:hanging="180"/>
              <w:jc w:val="center"/>
              <w:rPr>
                <w:color w:val="000000"/>
              </w:rPr>
            </w:pPr>
            <w:r w:rsidRPr="001A67F6">
              <w:t xml:space="preserve">муниципального образования </w:t>
            </w:r>
            <w:r>
              <w:t xml:space="preserve">«Нельхай» </w:t>
            </w:r>
            <w:r w:rsidRPr="001A67F6">
              <w:t xml:space="preserve"> </w:t>
            </w:r>
          </w:p>
        </w:tc>
        <w:tc>
          <w:tcPr>
            <w:tcW w:w="2434" w:type="dxa"/>
          </w:tcPr>
          <w:p w:rsidR="00492FB1" w:rsidRPr="00DC68D3" w:rsidRDefault="00492FB1" w:rsidP="008517EB">
            <w:pPr>
              <w:pStyle w:val="ConsPlusNormal"/>
              <w:jc w:val="center"/>
              <w:rPr>
                <w:sz w:val="24"/>
                <w:szCs w:val="20"/>
              </w:rPr>
            </w:pPr>
            <w:r w:rsidRPr="00DC68D3">
              <w:rPr>
                <w:sz w:val="24"/>
                <w:szCs w:val="20"/>
              </w:rPr>
              <w:t>2017 –2021 гг. и с перспективой до  2032 года</w:t>
            </w:r>
          </w:p>
        </w:tc>
        <w:tc>
          <w:tcPr>
            <w:tcW w:w="2160" w:type="dxa"/>
          </w:tcPr>
          <w:p w:rsidR="00492FB1" w:rsidRPr="00DC68D3" w:rsidRDefault="00492FB1" w:rsidP="008517EB">
            <w:pPr>
              <w:pStyle w:val="ConsPlusNormal"/>
              <w:jc w:val="center"/>
              <w:rPr>
                <w:sz w:val="24"/>
                <w:szCs w:val="20"/>
              </w:rPr>
            </w:pPr>
            <w:r w:rsidRPr="00DC68D3">
              <w:rPr>
                <w:sz w:val="24"/>
                <w:szCs w:val="20"/>
              </w:rPr>
              <w:t>10,1742</w:t>
            </w:r>
          </w:p>
        </w:tc>
        <w:tc>
          <w:tcPr>
            <w:tcW w:w="3420" w:type="dxa"/>
          </w:tcPr>
          <w:p w:rsidR="00492FB1" w:rsidRPr="00DC68D3" w:rsidRDefault="00492FB1" w:rsidP="008517EB">
            <w:pPr>
              <w:pStyle w:val="ConsPlusNormal"/>
              <w:jc w:val="center"/>
              <w:rPr>
                <w:sz w:val="24"/>
                <w:szCs w:val="20"/>
              </w:rPr>
            </w:pPr>
            <w:r w:rsidRPr="00DC68D3">
              <w:rPr>
                <w:sz w:val="24"/>
                <w:szCs w:val="20"/>
              </w:rPr>
              <w:t>Администрация муниципального образования «Нельхай»</w:t>
            </w:r>
          </w:p>
        </w:tc>
      </w:tr>
      <w:tr w:rsidR="00492FB1" w:rsidTr="00D415EB">
        <w:tc>
          <w:tcPr>
            <w:tcW w:w="2128" w:type="dxa"/>
          </w:tcPr>
          <w:p w:rsidR="00492FB1" w:rsidRDefault="00492FB1" w:rsidP="00D415EB">
            <w:pPr>
              <w:jc w:val="center"/>
            </w:pPr>
            <w:r>
              <w:rPr>
                <w:color w:val="000000"/>
              </w:rPr>
              <w:t xml:space="preserve">«Развитие физической культуры и спорта в муниципальном образовании «Нельхай» </w:t>
            </w:r>
          </w:p>
        </w:tc>
        <w:tc>
          <w:tcPr>
            <w:tcW w:w="2434" w:type="dxa"/>
          </w:tcPr>
          <w:p w:rsidR="00492FB1" w:rsidRDefault="00492FB1" w:rsidP="008517EB">
            <w:pPr>
              <w:jc w:val="center"/>
            </w:pPr>
            <w:r>
              <w:rPr>
                <w:color w:val="000000"/>
              </w:rPr>
              <w:t>2017-2019 гг.</w:t>
            </w:r>
          </w:p>
        </w:tc>
        <w:tc>
          <w:tcPr>
            <w:tcW w:w="2160" w:type="dxa"/>
          </w:tcPr>
          <w:p w:rsidR="00492FB1" w:rsidRDefault="00492FB1" w:rsidP="008517EB">
            <w:pPr>
              <w:jc w:val="center"/>
            </w:pPr>
            <w:r>
              <w:t>0,0518</w:t>
            </w:r>
          </w:p>
        </w:tc>
        <w:tc>
          <w:tcPr>
            <w:tcW w:w="3420" w:type="dxa"/>
          </w:tcPr>
          <w:p w:rsidR="00492FB1" w:rsidRDefault="00492FB1" w:rsidP="008517EB">
            <w:pPr>
              <w:jc w:val="center"/>
            </w:pPr>
            <w:r>
              <w:t>Администрация муниципального образования «Нельхай»</w:t>
            </w:r>
          </w:p>
        </w:tc>
      </w:tr>
      <w:tr w:rsidR="00492FB1" w:rsidTr="00D415EB">
        <w:tc>
          <w:tcPr>
            <w:tcW w:w="2128" w:type="dxa"/>
          </w:tcPr>
          <w:p w:rsidR="00492FB1" w:rsidRDefault="00492FB1" w:rsidP="008517EB">
            <w:pPr>
              <w:shd w:val="clear" w:color="auto" w:fill="FFFFFF"/>
              <w:spacing w:line="240" w:lineRule="atLeast"/>
              <w:ind w:hanging="180"/>
              <w:jc w:val="center"/>
              <w:rPr>
                <w:color w:val="000000"/>
              </w:rPr>
            </w:pPr>
            <w:r>
              <w:rPr>
                <w:color w:val="000000"/>
              </w:rPr>
              <w:t xml:space="preserve">«Обеспечение пожарной безопасности на территории муниципального образования «Нельхай» </w:t>
            </w:r>
          </w:p>
        </w:tc>
        <w:tc>
          <w:tcPr>
            <w:tcW w:w="2434" w:type="dxa"/>
          </w:tcPr>
          <w:p w:rsidR="00492FB1" w:rsidRDefault="00492FB1" w:rsidP="008517EB">
            <w:pPr>
              <w:jc w:val="center"/>
              <w:rPr>
                <w:color w:val="000000"/>
              </w:rPr>
            </w:pPr>
            <w:r>
              <w:rPr>
                <w:color w:val="000000"/>
              </w:rPr>
              <w:t>2017-2019 гг.</w:t>
            </w:r>
          </w:p>
        </w:tc>
        <w:tc>
          <w:tcPr>
            <w:tcW w:w="2160" w:type="dxa"/>
          </w:tcPr>
          <w:p w:rsidR="00492FB1" w:rsidRDefault="00492FB1" w:rsidP="008517EB">
            <w:pPr>
              <w:jc w:val="center"/>
            </w:pPr>
            <w:r>
              <w:t>0,0255</w:t>
            </w:r>
          </w:p>
        </w:tc>
        <w:tc>
          <w:tcPr>
            <w:tcW w:w="3420" w:type="dxa"/>
          </w:tcPr>
          <w:p w:rsidR="00492FB1" w:rsidRDefault="00492FB1" w:rsidP="008517EB">
            <w:pPr>
              <w:jc w:val="center"/>
            </w:pPr>
            <w:r>
              <w:t>Администрация муниципального образования «Нельхай»</w:t>
            </w:r>
          </w:p>
        </w:tc>
      </w:tr>
      <w:tr w:rsidR="00492FB1" w:rsidTr="00D415EB">
        <w:tc>
          <w:tcPr>
            <w:tcW w:w="2128" w:type="dxa"/>
          </w:tcPr>
          <w:p w:rsidR="00492FB1" w:rsidRDefault="00492FB1" w:rsidP="008517EB">
            <w:pPr>
              <w:shd w:val="clear" w:color="auto" w:fill="FFFFFF"/>
              <w:spacing w:line="240" w:lineRule="atLeast"/>
              <w:ind w:hanging="180"/>
              <w:jc w:val="center"/>
              <w:rPr>
                <w:color w:val="000000"/>
              </w:rPr>
            </w:pPr>
            <w:r>
              <w:rPr>
                <w:color w:val="000000"/>
              </w:rPr>
              <w:t xml:space="preserve">«Сохранение и развитие национальной культуры муниципального образования «Нельхай» </w:t>
            </w:r>
          </w:p>
        </w:tc>
        <w:tc>
          <w:tcPr>
            <w:tcW w:w="2434" w:type="dxa"/>
          </w:tcPr>
          <w:p w:rsidR="00492FB1" w:rsidRDefault="00492FB1" w:rsidP="008517EB">
            <w:pPr>
              <w:jc w:val="center"/>
              <w:rPr>
                <w:color w:val="000000"/>
              </w:rPr>
            </w:pPr>
            <w:r>
              <w:rPr>
                <w:color w:val="000000"/>
              </w:rPr>
              <w:t>2018-2021</w:t>
            </w:r>
          </w:p>
        </w:tc>
        <w:tc>
          <w:tcPr>
            <w:tcW w:w="2160" w:type="dxa"/>
          </w:tcPr>
          <w:p w:rsidR="00492FB1" w:rsidRDefault="00492FB1" w:rsidP="008517EB">
            <w:pPr>
              <w:jc w:val="center"/>
            </w:pPr>
            <w:r>
              <w:t>0,816</w:t>
            </w:r>
          </w:p>
        </w:tc>
        <w:tc>
          <w:tcPr>
            <w:tcW w:w="3420" w:type="dxa"/>
          </w:tcPr>
          <w:p w:rsidR="00492FB1" w:rsidRDefault="00492FB1" w:rsidP="008517EB">
            <w:pPr>
              <w:jc w:val="center"/>
            </w:pPr>
            <w:r>
              <w:t>Администрация муниципального образования «Нельхай», МБУК ИКЦ МО «Нельхай»</w:t>
            </w:r>
          </w:p>
        </w:tc>
      </w:tr>
      <w:tr w:rsidR="00492FB1" w:rsidTr="00A548FE">
        <w:trPr>
          <w:trHeight w:val="2586"/>
        </w:trPr>
        <w:tc>
          <w:tcPr>
            <w:tcW w:w="2128" w:type="dxa"/>
          </w:tcPr>
          <w:p w:rsidR="00492FB1" w:rsidRDefault="00492FB1" w:rsidP="00024153">
            <w:pPr>
              <w:shd w:val="clear" w:color="auto" w:fill="FFFFFF"/>
              <w:spacing w:line="240" w:lineRule="atLeast"/>
              <w:ind w:hanging="180"/>
              <w:jc w:val="center"/>
              <w:rPr>
                <w:color w:val="000000"/>
              </w:rPr>
            </w:pPr>
            <w:r>
              <w:rPr>
                <w:color w:val="000000"/>
              </w:rPr>
              <w:t>«Обеспечение содержания и эксплуатации мест погребений (кладбищ) муниципального образования «Нельхай» на 2018-2002 г.г.»</w:t>
            </w:r>
          </w:p>
        </w:tc>
        <w:tc>
          <w:tcPr>
            <w:tcW w:w="2434" w:type="dxa"/>
          </w:tcPr>
          <w:p w:rsidR="00492FB1" w:rsidRDefault="00492FB1" w:rsidP="00024153">
            <w:pPr>
              <w:jc w:val="center"/>
              <w:rPr>
                <w:color w:val="000000"/>
              </w:rPr>
            </w:pPr>
            <w:r>
              <w:rPr>
                <w:color w:val="000000"/>
              </w:rPr>
              <w:t>2018-2022 г.г.</w:t>
            </w:r>
          </w:p>
        </w:tc>
        <w:tc>
          <w:tcPr>
            <w:tcW w:w="2160" w:type="dxa"/>
          </w:tcPr>
          <w:p w:rsidR="00492FB1" w:rsidRDefault="00492FB1" w:rsidP="00024153">
            <w:pPr>
              <w:jc w:val="center"/>
            </w:pPr>
            <w:r>
              <w:t>0,236</w:t>
            </w:r>
          </w:p>
        </w:tc>
        <w:tc>
          <w:tcPr>
            <w:tcW w:w="3420" w:type="dxa"/>
          </w:tcPr>
          <w:p w:rsidR="00492FB1" w:rsidRDefault="00492FB1" w:rsidP="00024153">
            <w:pPr>
              <w:jc w:val="center"/>
            </w:pPr>
            <w:r>
              <w:t>Администрация муниципального образования «Нельхай»</w:t>
            </w:r>
          </w:p>
        </w:tc>
      </w:tr>
      <w:tr w:rsidR="00492FB1" w:rsidTr="00D415EB">
        <w:tc>
          <w:tcPr>
            <w:tcW w:w="2128" w:type="dxa"/>
          </w:tcPr>
          <w:p w:rsidR="00492FB1" w:rsidRPr="00785DD1" w:rsidRDefault="00492FB1" w:rsidP="00024153">
            <w:pPr>
              <w:shd w:val="clear" w:color="auto" w:fill="FFFFFF"/>
              <w:spacing w:line="240" w:lineRule="atLeast"/>
              <w:ind w:hanging="180"/>
              <w:jc w:val="center"/>
              <w:rPr>
                <w:color w:val="000000"/>
              </w:rPr>
            </w:pPr>
            <w:r>
              <w:rPr>
                <w:color w:val="000000"/>
              </w:rPr>
              <w:t>«Благоустройство территории муниципального образования «Нельхай» на 2018-2022 г.г.»</w:t>
            </w:r>
          </w:p>
          <w:p w:rsidR="00492FB1" w:rsidRDefault="00492FB1" w:rsidP="00024153">
            <w:pPr>
              <w:shd w:val="clear" w:color="auto" w:fill="FFFFFF"/>
              <w:spacing w:line="240" w:lineRule="atLeast"/>
              <w:ind w:left="-180"/>
              <w:jc w:val="center"/>
              <w:rPr>
                <w:color w:val="000000"/>
              </w:rPr>
            </w:pPr>
          </w:p>
        </w:tc>
        <w:tc>
          <w:tcPr>
            <w:tcW w:w="2434" w:type="dxa"/>
          </w:tcPr>
          <w:p w:rsidR="00492FB1" w:rsidRDefault="00492FB1" w:rsidP="00024153">
            <w:pPr>
              <w:jc w:val="center"/>
              <w:rPr>
                <w:color w:val="000000"/>
              </w:rPr>
            </w:pPr>
            <w:r>
              <w:rPr>
                <w:color w:val="000000"/>
              </w:rPr>
              <w:t>2018-2022 г.г.</w:t>
            </w:r>
          </w:p>
        </w:tc>
        <w:tc>
          <w:tcPr>
            <w:tcW w:w="2160" w:type="dxa"/>
          </w:tcPr>
          <w:p w:rsidR="00492FB1" w:rsidRDefault="00492FB1" w:rsidP="00024153">
            <w:pPr>
              <w:jc w:val="center"/>
            </w:pPr>
            <w:r>
              <w:t>0,959</w:t>
            </w:r>
          </w:p>
        </w:tc>
        <w:tc>
          <w:tcPr>
            <w:tcW w:w="3420" w:type="dxa"/>
          </w:tcPr>
          <w:p w:rsidR="00492FB1" w:rsidRDefault="00492FB1" w:rsidP="00024153">
            <w:pPr>
              <w:jc w:val="center"/>
            </w:pPr>
            <w:r>
              <w:t>Администрация муниципального образования «Нельхай»</w:t>
            </w:r>
          </w:p>
        </w:tc>
      </w:tr>
      <w:tr w:rsidR="00492FB1" w:rsidTr="00D415EB">
        <w:tc>
          <w:tcPr>
            <w:tcW w:w="2128" w:type="dxa"/>
          </w:tcPr>
          <w:p w:rsidR="00492FB1" w:rsidRDefault="00492FB1" w:rsidP="00024153">
            <w:pPr>
              <w:shd w:val="clear" w:color="auto" w:fill="FFFFFF"/>
              <w:spacing w:line="240" w:lineRule="atLeast"/>
              <w:ind w:hanging="180"/>
              <w:jc w:val="center"/>
              <w:rPr>
                <w:color w:val="000000"/>
              </w:rPr>
            </w:pPr>
            <w:r>
              <w:rPr>
                <w:color w:val="000000"/>
              </w:rPr>
              <w:t>«Безопасность населения и территории муниципального образования «Нельхай» на 2018-2022 г.г.»</w:t>
            </w:r>
          </w:p>
        </w:tc>
        <w:tc>
          <w:tcPr>
            <w:tcW w:w="2434" w:type="dxa"/>
          </w:tcPr>
          <w:p w:rsidR="00492FB1" w:rsidRDefault="00492FB1" w:rsidP="00024153">
            <w:pPr>
              <w:jc w:val="center"/>
              <w:rPr>
                <w:color w:val="000000"/>
              </w:rPr>
            </w:pPr>
            <w:r>
              <w:rPr>
                <w:color w:val="000000"/>
              </w:rPr>
              <w:t>2018-2022 г.г.</w:t>
            </w:r>
          </w:p>
        </w:tc>
        <w:tc>
          <w:tcPr>
            <w:tcW w:w="2160" w:type="dxa"/>
          </w:tcPr>
          <w:p w:rsidR="00492FB1" w:rsidRDefault="00492FB1" w:rsidP="00024153">
            <w:pPr>
              <w:jc w:val="center"/>
            </w:pPr>
            <w:r>
              <w:t>0,553</w:t>
            </w:r>
          </w:p>
        </w:tc>
        <w:tc>
          <w:tcPr>
            <w:tcW w:w="3420" w:type="dxa"/>
          </w:tcPr>
          <w:p w:rsidR="00492FB1" w:rsidRDefault="00492FB1" w:rsidP="00024153">
            <w:pPr>
              <w:jc w:val="center"/>
            </w:pPr>
            <w:r>
              <w:t>Администрация муниципального образования «Нельхай»</w:t>
            </w:r>
          </w:p>
        </w:tc>
      </w:tr>
    </w:tbl>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 w:rsidR="00492FB1" w:rsidRDefault="00492FB1" w:rsidP="004069A3">
      <w:pPr>
        <w:sectPr w:rsidR="00492FB1" w:rsidSect="00670480">
          <w:footerReference w:type="even" r:id="rId7"/>
          <w:footerReference w:type="default" r:id="rId8"/>
          <w:pgSz w:w="11907" w:h="16840"/>
          <w:pgMar w:top="567" w:right="567" w:bottom="567" w:left="1701" w:header="0" w:footer="0" w:gutter="0"/>
          <w:cols w:space="720"/>
        </w:sectPr>
      </w:pPr>
    </w:p>
    <w:p w:rsidR="00492FB1" w:rsidRDefault="00492FB1" w:rsidP="002F2427">
      <w:pPr>
        <w:pStyle w:val="ConsPlusNormal"/>
        <w:jc w:val="right"/>
      </w:pPr>
      <w:bookmarkStart w:id="2" w:name="P365"/>
      <w:bookmarkEnd w:id="2"/>
      <w:r>
        <w:t>Приложение 1.2.</w:t>
      </w:r>
    </w:p>
    <w:p w:rsidR="00492FB1" w:rsidRPr="00560E65" w:rsidRDefault="00492FB1" w:rsidP="0006747C">
      <w:pPr>
        <w:widowControl w:val="0"/>
        <w:autoSpaceDE w:val="0"/>
        <w:autoSpaceDN w:val="0"/>
        <w:jc w:val="center"/>
        <w:rPr>
          <w:szCs w:val="20"/>
        </w:rPr>
      </w:pPr>
      <w:r w:rsidRPr="00560E65">
        <w:rPr>
          <w:szCs w:val="20"/>
        </w:rPr>
        <w:t>ПЛАН МЕРОПРИЯТИЙ ПО РЕАЛИЗАЦИИ СТРАТЕГИИ</w:t>
      </w:r>
    </w:p>
    <w:p w:rsidR="00492FB1" w:rsidRPr="00560E65" w:rsidRDefault="00492FB1" w:rsidP="0006747C">
      <w:pPr>
        <w:widowControl w:val="0"/>
        <w:autoSpaceDE w:val="0"/>
        <w:autoSpaceDN w:val="0"/>
        <w:jc w:val="center"/>
        <w:rPr>
          <w:szCs w:val="20"/>
        </w:rPr>
      </w:pPr>
      <w:r w:rsidRPr="00560E65">
        <w:rPr>
          <w:szCs w:val="20"/>
        </w:rPr>
        <w:t>СОЦИАЛЬНО-ЭКОНОМИЧЕСКОГО РАЗВИТ</w:t>
      </w:r>
      <w:r>
        <w:rPr>
          <w:szCs w:val="20"/>
        </w:rPr>
        <w:t>ИЯ МУНИЦИПАЛЬНОГО ОБРАЗОВАНИЯ «НЕЛЬХАЙ</w:t>
      </w:r>
      <w:r w:rsidRPr="00560E65">
        <w:rPr>
          <w:szCs w:val="20"/>
        </w:rPr>
        <w:t>»</w:t>
      </w:r>
    </w:p>
    <w:p w:rsidR="00492FB1" w:rsidRPr="00560E65" w:rsidRDefault="00492FB1" w:rsidP="0006747C">
      <w:pPr>
        <w:widowControl w:val="0"/>
        <w:autoSpaceDE w:val="0"/>
        <w:autoSpaceDN w:val="0"/>
        <w:jc w:val="right"/>
        <w:rPr>
          <w:sz w:val="20"/>
          <w:szCs w:val="20"/>
        </w:rPr>
      </w:pPr>
    </w:p>
    <w:tbl>
      <w:tblPr>
        <w:tblW w:w="16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10"/>
        <w:gridCol w:w="1736"/>
        <w:gridCol w:w="1240"/>
        <w:gridCol w:w="940"/>
        <w:gridCol w:w="773"/>
        <w:gridCol w:w="851"/>
        <w:gridCol w:w="850"/>
        <w:gridCol w:w="1303"/>
        <w:gridCol w:w="1303"/>
        <w:gridCol w:w="1800"/>
        <w:gridCol w:w="1440"/>
        <w:gridCol w:w="1099"/>
      </w:tblGrid>
      <w:tr w:rsidR="00492FB1" w:rsidRPr="00560E65" w:rsidTr="0006747C">
        <w:trPr>
          <w:trHeight w:val="948"/>
          <w:tblHeader/>
        </w:trPr>
        <w:tc>
          <w:tcPr>
            <w:tcW w:w="568" w:type="dxa"/>
            <w:vMerge w:val="restart"/>
            <w:shd w:val="clear" w:color="auto" w:fill="C0C0C0"/>
            <w:vAlign w:val="center"/>
          </w:tcPr>
          <w:p w:rsidR="00492FB1" w:rsidRPr="00560E65" w:rsidRDefault="00492FB1" w:rsidP="0006747C">
            <w:pPr>
              <w:jc w:val="center"/>
              <w:rPr>
                <w:bCs/>
                <w:sz w:val="20"/>
                <w:szCs w:val="20"/>
              </w:rPr>
            </w:pPr>
            <w:r w:rsidRPr="00560E65">
              <w:rPr>
                <w:bCs/>
                <w:sz w:val="20"/>
                <w:szCs w:val="20"/>
              </w:rPr>
              <w:t>№</w:t>
            </w:r>
            <w:r w:rsidRPr="00560E65">
              <w:rPr>
                <w:bCs/>
                <w:sz w:val="20"/>
                <w:szCs w:val="20"/>
              </w:rPr>
              <w:br/>
              <w:t>п/п</w:t>
            </w:r>
          </w:p>
        </w:tc>
        <w:tc>
          <w:tcPr>
            <w:tcW w:w="2410" w:type="dxa"/>
            <w:vMerge w:val="restart"/>
            <w:shd w:val="clear" w:color="auto" w:fill="C0C0C0"/>
            <w:vAlign w:val="center"/>
          </w:tcPr>
          <w:p w:rsidR="00492FB1" w:rsidRPr="00560E65" w:rsidRDefault="00492FB1" w:rsidP="0006747C">
            <w:pPr>
              <w:jc w:val="center"/>
              <w:rPr>
                <w:bCs/>
                <w:sz w:val="20"/>
                <w:szCs w:val="20"/>
              </w:rPr>
            </w:pPr>
            <w:r w:rsidRPr="00560E65">
              <w:rPr>
                <w:bCs/>
                <w:sz w:val="20"/>
                <w:szCs w:val="20"/>
              </w:rPr>
              <w:t>Наименование мероприятий и инвестпроектов</w:t>
            </w:r>
          </w:p>
        </w:tc>
        <w:tc>
          <w:tcPr>
            <w:tcW w:w="1736" w:type="dxa"/>
            <w:vMerge w:val="restart"/>
            <w:shd w:val="clear" w:color="auto" w:fill="C0C0C0"/>
            <w:vAlign w:val="center"/>
          </w:tcPr>
          <w:p w:rsidR="00492FB1" w:rsidRPr="00560E65" w:rsidRDefault="00492FB1" w:rsidP="0006747C">
            <w:pPr>
              <w:jc w:val="center"/>
              <w:rPr>
                <w:bCs/>
                <w:sz w:val="20"/>
                <w:szCs w:val="20"/>
              </w:rPr>
            </w:pPr>
            <w:r w:rsidRPr="00560E65">
              <w:rPr>
                <w:bCs/>
                <w:sz w:val="20"/>
                <w:szCs w:val="20"/>
              </w:rPr>
              <w:t xml:space="preserve">Наименование МЦП, ОГЦП (ФЦП) и  других механизмов, через которые планируется финансирование мероприятия </w:t>
            </w:r>
          </w:p>
        </w:tc>
        <w:tc>
          <w:tcPr>
            <w:tcW w:w="1240" w:type="dxa"/>
            <w:vMerge w:val="restart"/>
            <w:shd w:val="clear" w:color="auto" w:fill="C0C0C0"/>
            <w:vAlign w:val="center"/>
          </w:tcPr>
          <w:p w:rsidR="00492FB1" w:rsidRPr="00560E65" w:rsidRDefault="00492FB1" w:rsidP="0006747C">
            <w:pPr>
              <w:jc w:val="center"/>
              <w:rPr>
                <w:bCs/>
                <w:sz w:val="20"/>
                <w:szCs w:val="20"/>
              </w:rPr>
            </w:pPr>
            <w:r w:rsidRPr="00560E65">
              <w:rPr>
                <w:bCs/>
                <w:sz w:val="20"/>
                <w:szCs w:val="20"/>
              </w:rPr>
              <w:t>Срок реализации</w:t>
            </w:r>
          </w:p>
        </w:tc>
        <w:tc>
          <w:tcPr>
            <w:tcW w:w="4717" w:type="dxa"/>
            <w:gridSpan w:val="5"/>
            <w:shd w:val="clear" w:color="auto" w:fill="C0C0C0"/>
            <w:vAlign w:val="center"/>
          </w:tcPr>
          <w:p w:rsidR="00492FB1" w:rsidRPr="00560E65" w:rsidRDefault="00492FB1" w:rsidP="0006747C">
            <w:pPr>
              <w:jc w:val="center"/>
              <w:rPr>
                <w:bCs/>
                <w:sz w:val="20"/>
                <w:szCs w:val="20"/>
              </w:rPr>
            </w:pPr>
            <w:r w:rsidRPr="00560E65">
              <w:rPr>
                <w:bCs/>
                <w:sz w:val="20"/>
                <w:szCs w:val="20"/>
              </w:rPr>
              <w:t>Объем финансирования, млн. руб.:</w:t>
            </w:r>
          </w:p>
        </w:tc>
        <w:tc>
          <w:tcPr>
            <w:tcW w:w="1303" w:type="dxa"/>
            <w:vMerge w:val="restart"/>
            <w:shd w:val="clear" w:color="auto" w:fill="C0C0C0"/>
            <w:vAlign w:val="center"/>
          </w:tcPr>
          <w:p w:rsidR="00492FB1" w:rsidRPr="00560E65" w:rsidRDefault="00492FB1" w:rsidP="0006747C">
            <w:pPr>
              <w:jc w:val="center"/>
              <w:rPr>
                <w:bCs/>
                <w:sz w:val="20"/>
                <w:szCs w:val="20"/>
              </w:rPr>
            </w:pPr>
            <w:r w:rsidRPr="00560E65">
              <w:rPr>
                <w:bCs/>
                <w:sz w:val="20"/>
                <w:szCs w:val="20"/>
              </w:rPr>
              <w:t xml:space="preserve">Мощность </w:t>
            </w:r>
            <w:r w:rsidRPr="00560E65">
              <w:rPr>
                <w:bCs/>
                <w:sz w:val="20"/>
                <w:szCs w:val="20"/>
              </w:rPr>
              <w:br/>
              <w:t>(в соответ-ствующих единицах)</w:t>
            </w:r>
          </w:p>
        </w:tc>
        <w:tc>
          <w:tcPr>
            <w:tcW w:w="1800" w:type="dxa"/>
            <w:vMerge w:val="restart"/>
            <w:shd w:val="clear" w:color="auto" w:fill="C0C0C0"/>
            <w:vAlign w:val="center"/>
          </w:tcPr>
          <w:p w:rsidR="00492FB1" w:rsidRPr="00560E65" w:rsidRDefault="00492FB1" w:rsidP="0006747C">
            <w:pPr>
              <w:jc w:val="center"/>
              <w:rPr>
                <w:bCs/>
                <w:sz w:val="20"/>
                <w:szCs w:val="20"/>
              </w:rPr>
            </w:pPr>
            <w:r w:rsidRPr="00560E65">
              <w:rPr>
                <w:bCs/>
                <w:sz w:val="20"/>
                <w:szCs w:val="20"/>
              </w:rPr>
              <w:t xml:space="preserve">Экономический эффект (прибыль, </w:t>
            </w:r>
          </w:p>
          <w:p w:rsidR="00492FB1" w:rsidRPr="00560E65" w:rsidRDefault="00492FB1" w:rsidP="0006747C">
            <w:pPr>
              <w:jc w:val="center"/>
              <w:rPr>
                <w:bCs/>
                <w:sz w:val="20"/>
                <w:szCs w:val="20"/>
              </w:rPr>
            </w:pPr>
            <w:r w:rsidRPr="00560E65">
              <w:rPr>
                <w:bCs/>
                <w:sz w:val="20"/>
                <w:szCs w:val="20"/>
              </w:rPr>
              <w:t>млн. руб.)</w:t>
            </w:r>
          </w:p>
        </w:tc>
        <w:tc>
          <w:tcPr>
            <w:tcW w:w="1440" w:type="dxa"/>
            <w:vMerge w:val="restart"/>
            <w:shd w:val="clear" w:color="auto" w:fill="C0C0C0"/>
            <w:vAlign w:val="center"/>
          </w:tcPr>
          <w:p w:rsidR="00492FB1" w:rsidRPr="00560E65" w:rsidRDefault="00492FB1" w:rsidP="0006747C">
            <w:pPr>
              <w:jc w:val="center"/>
              <w:rPr>
                <w:bCs/>
                <w:sz w:val="20"/>
                <w:szCs w:val="20"/>
              </w:rPr>
            </w:pPr>
            <w:r w:rsidRPr="00560E65">
              <w:rPr>
                <w:bCs/>
                <w:sz w:val="20"/>
                <w:szCs w:val="20"/>
              </w:rPr>
              <w:t>Создаваемые рабочие места, ед.</w:t>
            </w:r>
          </w:p>
        </w:tc>
        <w:tc>
          <w:tcPr>
            <w:tcW w:w="1099" w:type="dxa"/>
            <w:vMerge w:val="restart"/>
            <w:shd w:val="clear" w:color="auto" w:fill="C0C0C0"/>
            <w:vAlign w:val="center"/>
          </w:tcPr>
          <w:p w:rsidR="00492FB1" w:rsidRPr="00560E65" w:rsidRDefault="00492FB1" w:rsidP="0006747C">
            <w:pPr>
              <w:jc w:val="center"/>
              <w:rPr>
                <w:bCs/>
                <w:sz w:val="20"/>
                <w:szCs w:val="20"/>
              </w:rPr>
            </w:pPr>
            <w:r w:rsidRPr="00560E65">
              <w:rPr>
                <w:bCs/>
                <w:sz w:val="20"/>
                <w:szCs w:val="20"/>
              </w:rPr>
              <w:t>Ответственный исполнитель</w:t>
            </w:r>
          </w:p>
        </w:tc>
      </w:tr>
      <w:tr w:rsidR="00492FB1" w:rsidRPr="00560E65" w:rsidTr="0006747C">
        <w:trPr>
          <w:trHeight w:hRule="exact" w:val="277"/>
        </w:trPr>
        <w:tc>
          <w:tcPr>
            <w:tcW w:w="568" w:type="dxa"/>
            <w:vMerge/>
            <w:shd w:val="clear" w:color="auto" w:fill="FFCC99"/>
            <w:noWrap/>
            <w:vAlign w:val="center"/>
          </w:tcPr>
          <w:p w:rsidR="00492FB1" w:rsidRPr="00560E65" w:rsidRDefault="00492FB1" w:rsidP="0006747C">
            <w:pPr>
              <w:jc w:val="center"/>
              <w:rPr>
                <w:rFonts w:ascii="Arial CYR" w:hAnsi="Arial CYR" w:cs="Arial CYR"/>
                <w:sz w:val="20"/>
                <w:szCs w:val="20"/>
              </w:rPr>
            </w:pPr>
          </w:p>
        </w:tc>
        <w:tc>
          <w:tcPr>
            <w:tcW w:w="2410" w:type="dxa"/>
            <w:vMerge/>
            <w:shd w:val="clear" w:color="auto" w:fill="FFCC99"/>
            <w:vAlign w:val="center"/>
          </w:tcPr>
          <w:p w:rsidR="00492FB1" w:rsidRPr="00560E65" w:rsidRDefault="00492FB1" w:rsidP="0006747C">
            <w:pPr>
              <w:jc w:val="center"/>
              <w:rPr>
                <w:rFonts w:ascii="Arial CYR" w:hAnsi="Arial CYR" w:cs="Arial CYR"/>
                <w:b/>
                <w:bCs/>
                <w:sz w:val="20"/>
                <w:szCs w:val="20"/>
              </w:rPr>
            </w:pPr>
          </w:p>
        </w:tc>
        <w:tc>
          <w:tcPr>
            <w:tcW w:w="1736" w:type="dxa"/>
            <w:vMerge/>
            <w:shd w:val="clear" w:color="auto" w:fill="FFCC99"/>
            <w:vAlign w:val="center"/>
          </w:tcPr>
          <w:p w:rsidR="00492FB1" w:rsidRPr="00560E65" w:rsidRDefault="00492FB1" w:rsidP="0006747C">
            <w:pPr>
              <w:jc w:val="center"/>
              <w:rPr>
                <w:rFonts w:ascii="Arial CYR" w:hAnsi="Arial CYR" w:cs="Arial CYR"/>
                <w:b/>
                <w:bCs/>
                <w:sz w:val="20"/>
                <w:szCs w:val="20"/>
              </w:rPr>
            </w:pPr>
          </w:p>
        </w:tc>
        <w:tc>
          <w:tcPr>
            <w:tcW w:w="1240" w:type="dxa"/>
            <w:vMerge/>
            <w:shd w:val="clear" w:color="auto" w:fill="FFCC99"/>
            <w:vAlign w:val="center"/>
          </w:tcPr>
          <w:p w:rsidR="00492FB1" w:rsidRPr="00560E65" w:rsidRDefault="00492FB1" w:rsidP="0006747C">
            <w:pPr>
              <w:jc w:val="center"/>
              <w:rPr>
                <w:rFonts w:ascii="Arial CYR" w:hAnsi="Arial CYR" w:cs="Arial CYR"/>
                <w:b/>
                <w:bCs/>
                <w:sz w:val="20"/>
                <w:szCs w:val="20"/>
              </w:rPr>
            </w:pPr>
          </w:p>
        </w:tc>
        <w:tc>
          <w:tcPr>
            <w:tcW w:w="940" w:type="dxa"/>
            <w:vMerge w:val="restart"/>
            <w:shd w:val="clear" w:color="auto" w:fill="C0C0C0"/>
            <w:vAlign w:val="center"/>
          </w:tcPr>
          <w:p w:rsidR="00492FB1" w:rsidRPr="00560E65" w:rsidRDefault="00492FB1" w:rsidP="0006747C">
            <w:pPr>
              <w:jc w:val="center"/>
              <w:rPr>
                <w:rFonts w:ascii="Arial CYR" w:hAnsi="Arial CYR" w:cs="Arial CYR"/>
                <w:bCs/>
                <w:sz w:val="20"/>
                <w:szCs w:val="20"/>
                <w:highlight w:val="lightGray"/>
              </w:rPr>
            </w:pPr>
            <w:r w:rsidRPr="00560E65">
              <w:rPr>
                <w:rFonts w:ascii="Arial CYR" w:hAnsi="Arial CYR" w:cs="Arial CYR"/>
                <w:bCs/>
                <w:sz w:val="20"/>
                <w:szCs w:val="20"/>
                <w:highlight w:val="lightGray"/>
              </w:rPr>
              <w:t>Всего</w:t>
            </w:r>
          </w:p>
        </w:tc>
        <w:tc>
          <w:tcPr>
            <w:tcW w:w="3777" w:type="dxa"/>
            <w:gridSpan w:val="4"/>
            <w:shd w:val="clear" w:color="auto" w:fill="C0C0C0"/>
            <w:vAlign w:val="center"/>
          </w:tcPr>
          <w:p w:rsidR="00492FB1" w:rsidRPr="00560E65" w:rsidRDefault="00492FB1" w:rsidP="0006747C">
            <w:pPr>
              <w:jc w:val="center"/>
              <w:rPr>
                <w:bCs/>
                <w:sz w:val="20"/>
                <w:szCs w:val="20"/>
                <w:highlight w:val="lightGray"/>
              </w:rPr>
            </w:pPr>
            <w:r w:rsidRPr="00560E65">
              <w:rPr>
                <w:bCs/>
                <w:sz w:val="20"/>
                <w:szCs w:val="20"/>
                <w:highlight w:val="lightGray"/>
              </w:rPr>
              <w:t xml:space="preserve">в том числе по источникам: </w:t>
            </w:r>
          </w:p>
        </w:tc>
        <w:tc>
          <w:tcPr>
            <w:tcW w:w="1303" w:type="dxa"/>
            <w:vMerge/>
            <w:shd w:val="clear" w:color="auto" w:fill="FFCC99"/>
          </w:tcPr>
          <w:p w:rsidR="00492FB1" w:rsidRPr="00560E65" w:rsidRDefault="00492FB1" w:rsidP="0006747C">
            <w:pPr>
              <w:jc w:val="center"/>
              <w:rPr>
                <w:rFonts w:ascii="Arial CYR" w:hAnsi="Arial CYR" w:cs="Arial CYR"/>
                <w:b/>
                <w:bCs/>
                <w:sz w:val="20"/>
                <w:szCs w:val="20"/>
              </w:rPr>
            </w:pPr>
          </w:p>
        </w:tc>
        <w:tc>
          <w:tcPr>
            <w:tcW w:w="1800" w:type="dxa"/>
            <w:vMerge/>
            <w:shd w:val="clear" w:color="auto" w:fill="FFCC99"/>
            <w:vAlign w:val="center"/>
          </w:tcPr>
          <w:p w:rsidR="00492FB1" w:rsidRPr="00560E65" w:rsidRDefault="00492FB1" w:rsidP="0006747C">
            <w:pPr>
              <w:jc w:val="center"/>
              <w:rPr>
                <w:rFonts w:ascii="Arial CYR" w:hAnsi="Arial CYR" w:cs="Arial CYR"/>
                <w:b/>
                <w:bCs/>
                <w:sz w:val="20"/>
                <w:szCs w:val="20"/>
              </w:rPr>
            </w:pPr>
          </w:p>
        </w:tc>
        <w:tc>
          <w:tcPr>
            <w:tcW w:w="1440" w:type="dxa"/>
            <w:vMerge/>
            <w:shd w:val="clear" w:color="auto" w:fill="FFCC99"/>
          </w:tcPr>
          <w:p w:rsidR="00492FB1" w:rsidRPr="00560E65" w:rsidRDefault="00492FB1" w:rsidP="0006747C">
            <w:pPr>
              <w:jc w:val="center"/>
              <w:rPr>
                <w:rFonts w:ascii="Arial CYR" w:hAnsi="Arial CYR" w:cs="Arial CYR"/>
                <w:b/>
                <w:bCs/>
                <w:sz w:val="20"/>
                <w:szCs w:val="20"/>
              </w:rPr>
            </w:pPr>
          </w:p>
        </w:tc>
        <w:tc>
          <w:tcPr>
            <w:tcW w:w="1099" w:type="dxa"/>
            <w:vMerge/>
            <w:shd w:val="clear" w:color="auto" w:fill="FFCC99"/>
            <w:vAlign w:val="center"/>
          </w:tcPr>
          <w:p w:rsidR="00492FB1" w:rsidRPr="00560E65" w:rsidRDefault="00492FB1" w:rsidP="0006747C">
            <w:pPr>
              <w:jc w:val="center"/>
              <w:rPr>
                <w:rFonts w:ascii="Arial CYR" w:hAnsi="Arial CYR" w:cs="Arial CYR"/>
                <w:b/>
                <w:bCs/>
                <w:sz w:val="20"/>
                <w:szCs w:val="20"/>
              </w:rPr>
            </w:pPr>
          </w:p>
        </w:tc>
      </w:tr>
      <w:tr w:rsidR="00492FB1" w:rsidRPr="00560E65" w:rsidTr="0006747C">
        <w:trPr>
          <w:trHeight w:hRule="exact" w:val="816"/>
        </w:trPr>
        <w:tc>
          <w:tcPr>
            <w:tcW w:w="568" w:type="dxa"/>
            <w:vMerge/>
            <w:shd w:val="clear" w:color="auto" w:fill="FFCC99"/>
            <w:noWrap/>
            <w:vAlign w:val="center"/>
          </w:tcPr>
          <w:p w:rsidR="00492FB1" w:rsidRPr="00560E65" w:rsidRDefault="00492FB1" w:rsidP="0006747C">
            <w:pPr>
              <w:jc w:val="center"/>
              <w:rPr>
                <w:rFonts w:ascii="Arial CYR" w:hAnsi="Arial CYR" w:cs="Arial CYR"/>
                <w:sz w:val="20"/>
                <w:szCs w:val="20"/>
              </w:rPr>
            </w:pPr>
          </w:p>
        </w:tc>
        <w:tc>
          <w:tcPr>
            <w:tcW w:w="2410" w:type="dxa"/>
            <w:vMerge/>
            <w:shd w:val="clear" w:color="auto" w:fill="FFCC99"/>
            <w:vAlign w:val="center"/>
          </w:tcPr>
          <w:p w:rsidR="00492FB1" w:rsidRPr="00560E65" w:rsidRDefault="00492FB1" w:rsidP="0006747C">
            <w:pPr>
              <w:jc w:val="center"/>
              <w:rPr>
                <w:rFonts w:ascii="Arial CYR" w:hAnsi="Arial CYR" w:cs="Arial CYR"/>
                <w:b/>
                <w:bCs/>
                <w:sz w:val="20"/>
                <w:szCs w:val="20"/>
              </w:rPr>
            </w:pPr>
          </w:p>
        </w:tc>
        <w:tc>
          <w:tcPr>
            <w:tcW w:w="1736" w:type="dxa"/>
            <w:vMerge/>
            <w:shd w:val="clear" w:color="auto" w:fill="FFCC99"/>
            <w:vAlign w:val="center"/>
          </w:tcPr>
          <w:p w:rsidR="00492FB1" w:rsidRPr="00560E65" w:rsidRDefault="00492FB1" w:rsidP="0006747C">
            <w:pPr>
              <w:jc w:val="center"/>
              <w:rPr>
                <w:rFonts w:ascii="Arial CYR" w:hAnsi="Arial CYR" w:cs="Arial CYR"/>
                <w:b/>
                <w:bCs/>
                <w:sz w:val="20"/>
                <w:szCs w:val="20"/>
              </w:rPr>
            </w:pPr>
          </w:p>
        </w:tc>
        <w:tc>
          <w:tcPr>
            <w:tcW w:w="1240" w:type="dxa"/>
            <w:vMerge/>
            <w:shd w:val="clear" w:color="auto" w:fill="FFCC99"/>
            <w:vAlign w:val="center"/>
          </w:tcPr>
          <w:p w:rsidR="00492FB1" w:rsidRPr="00560E65" w:rsidRDefault="00492FB1" w:rsidP="0006747C">
            <w:pPr>
              <w:jc w:val="center"/>
              <w:rPr>
                <w:rFonts w:ascii="Arial CYR" w:hAnsi="Arial CYR" w:cs="Arial CYR"/>
                <w:b/>
                <w:bCs/>
                <w:sz w:val="20"/>
                <w:szCs w:val="20"/>
              </w:rPr>
            </w:pPr>
          </w:p>
        </w:tc>
        <w:tc>
          <w:tcPr>
            <w:tcW w:w="940" w:type="dxa"/>
            <w:vMerge/>
            <w:shd w:val="clear" w:color="auto" w:fill="C0C0C0"/>
          </w:tcPr>
          <w:p w:rsidR="00492FB1" w:rsidRPr="00560E65" w:rsidRDefault="00492FB1" w:rsidP="0006747C">
            <w:pPr>
              <w:jc w:val="center"/>
              <w:rPr>
                <w:rFonts w:ascii="Arial CYR" w:hAnsi="Arial CYR" w:cs="Arial CYR"/>
                <w:bCs/>
                <w:sz w:val="20"/>
                <w:szCs w:val="20"/>
                <w:highlight w:val="lightGray"/>
              </w:rPr>
            </w:pPr>
          </w:p>
        </w:tc>
        <w:tc>
          <w:tcPr>
            <w:tcW w:w="773" w:type="dxa"/>
            <w:shd w:val="clear" w:color="auto" w:fill="C0C0C0"/>
            <w:vAlign w:val="center"/>
          </w:tcPr>
          <w:p w:rsidR="00492FB1" w:rsidRPr="00560E65" w:rsidRDefault="00492FB1" w:rsidP="0006747C">
            <w:pPr>
              <w:jc w:val="center"/>
              <w:rPr>
                <w:rFonts w:ascii="Arial CYR" w:hAnsi="Arial CYR" w:cs="Arial CYR"/>
                <w:bCs/>
                <w:sz w:val="20"/>
                <w:szCs w:val="20"/>
                <w:highlight w:val="lightGray"/>
              </w:rPr>
            </w:pPr>
            <w:r w:rsidRPr="00560E65">
              <w:rPr>
                <w:rFonts w:ascii="Arial CYR" w:hAnsi="Arial CYR" w:cs="Arial CYR"/>
                <w:bCs/>
                <w:sz w:val="20"/>
                <w:szCs w:val="20"/>
                <w:highlight w:val="lightGray"/>
              </w:rPr>
              <w:t>ФБ</w:t>
            </w:r>
          </w:p>
        </w:tc>
        <w:tc>
          <w:tcPr>
            <w:tcW w:w="851" w:type="dxa"/>
            <w:shd w:val="clear" w:color="auto" w:fill="C0C0C0"/>
            <w:vAlign w:val="center"/>
          </w:tcPr>
          <w:p w:rsidR="00492FB1" w:rsidRPr="00560E65" w:rsidRDefault="00492FB1" w:rsidP="0006747C">
            <w:pPr>
              <w:jc w:val="center"/>
              <w:rPr>
                <w:bCs/>
                <w:sz w:val="20"/>
                <w:szCs w:val="20"/>
                <w:highlight w:val="lightGray"/>
              </w:rPr>
            </w:pPr>
            <w:r w:rsidRPr="00560E65">
              <w:rPr>
                <w:bCs/>
                <w:sz w:val="20"/>
                <w:szCs w:val="20"/>
                <w:highlight w:val="lightGray"/>
              </w:rPr>
              <w:t>ОБ</w:t>
            </w:r>
          </w:p>
        </w:tc>
        <w:tc>
          <w:tcPr>
            <w:tcW w:w="850" w:type="dxa"/>
            <w:shd w:val="clear" w:color="auto" w:fill="C0C0C0"/>
            <w:vAlign w:val="center"/>
          </w:tcPr>
          <w:p w:rsidR="00492FB1" w:rsidRPr="00560E65" w:rsidRDefault="00492FB1" w:rsidP="0006747C">
            <w:pPr>
              <w:jc w:val="center"/>
              <w:rPr>
                <w:bCs/>
                <w:sz w:val="20"/>
                <w:szCs w:val="20"/>
                <w:highlight w:val="lightGray"/>
              </w:rPr>
            </w:pPr>
            <w:r w:rsidRPr="00560E65">
              <w:rPr>
                <w:bCs/>
                <w:sz w:val="20"/>
                <w:szCs w:val="20"/>
                <w:highlight w:val="lightGray"/>
              </w:rPr>
              <w:t>МБ</w:t>
            </w:r>
          </w:p>
        </w:tc>
        <w:tc>
          <w:tcPr>
            <w:tcW w:w="1303" w:type="dxa"/>
            <w:shd w:val="clear" w:color="auto" w:fill="C0C0C0"/>
          </w:tcPr>
          <w:p w:rsidR="00492FB1" w:rsidRPr="00560E65" w:rsidRDefault="00492FB1" w:rsidP="0006747C">
            <w:pPr>
              <w:jc w:val="center"/>
              <w:rPr>
                <w:bCs/>
                <w:sz w:val="20"/>
                <w:szCs w:val="20"/>
                <w:highlight w:val="lightGray"/>
              </w:rPr>
            </w:pPr>
            <w:r w:rsidRPr="00560E65">
              <w:rPr>
                <w:bCs/>
                <w:sz w:val="20"/>
                <w:szCs w:val="20"/>
                <w:highlight w:val="lightGray"/>
              </w:rPr>
              <w:t>Внебюджет-</w:t>
            </w:r>
          </w:p>
          <w:p w:rsidR="00492FB1" w:rsidRPr="00560E65" w:rsidRDefault="00492FB1" w:rsidP="0006747C">
            <w:pPr>
              <w:jc w:val="center"/>
              <w:rPr>
                <w:bCs/>
                <w:sz w:val="20"/>
                <w:szCs w:val="20"/>
                <w:highlight w:val="lightGray"/>
              </w:rPr>
            </w:pPr>
            <w:r w:rsidRPr="00560E65">
              <w:rPr>
                <w:bCs/>
                <w:sz w:val="20"/>
                <w:szCs w:val="20"/>
                <w:highlight w:val="lightGray"/>
              </w:rPr>
              <w:t xml:space="preserve">ные </w:t>
            </w:r>
            <w:r w:rsidRPr="00560E65">
              <w:rPr>
                <w:bCs/>
                <w:sz w:val="20"/>
                <w:szCs w:val="20"/>
                <w:highlight w:val="lightGray"/>
              </w:rPr>
              <w:br/>
              <w:t>средства</w:t>
            </w:r>
          </w:p>
        </w:tc>
        <w:tc>
          <w:tcPr>
            <w:tcW w:w="1303" w:type="dxa"/>
            <w:vMerge/>
            <w:shd w:val="clear" w:color="auto" w:fill="C0C0C0"/>
            <w:vAlign w:val="center"/>
          </w:tcPr>
          <w:p w:rsidR="00492FB1" w:rsidRPr="00560E65" w:rsidRDefault="00492FB1" w:rsidP="0006747C">
            <w:pPr>
              <w:jc w:val="center"/>
              <w:rPr>
                <w:bCs/>
                <w:sz w:val="20"/>
                <w:szCs w:val="20"/>
                <w:highlight w:val="lightGray"/>
              </w:rPr>
            </w:pPr>
          </w:p>
        </w:tc>
        <w:tc>
          <w:tcPr>
            <w:tcW w:w="1800" w:type="dxa"/>
            <w:vMerge/>
            <w:shd w:val="clear" w:color="auto" w:fill="FFCC99"/>
          </w:tcPr>
          <w:p w:rsidR="00492FB1" w:rsidRPr="00560E65" w:rsidRDefault="00492FB1" w:rsidP="0006747C">
            <w:pPr>
              <w:jc w:val="center"/>
              <w:rPr>
                <w:rFonts w:ascii="Arial CYR" w:hAnsi="Arial CYR" w:cs="Arial CYR"/>
                <w:b/>
                <w:bCs/>
                <w:sz w:val="20"/>
                <w:szCs w:val="20"/>
              </w:rPr>
            </w:pPr>
          </w:p>
        </w:tc>
        <w:tc>
          <w:tcPr>
            <w:tcW w:w="1440" w:type="dxa"/>
            <w:vMerge/>
            <w:shd w:val="clear" w:color="auto" w:fill="FFCC99"/>
            <w:vAlign w:val="center"/>
          </w:tcPr>
          <w:p w:rsidR="00492FB1" w:rsidRPr="00560E65" w:rsidRDefault="00492FB1" w:rsidP="0006747C">
            <w:pPr>
              <w:jc w:val="center"/>
              <w:rPr>
                <w:rFonts w:ascii="Arial CYR" w:hAnsi="Arial CYR" w:cs="Arial CYR"/>
                <w:b/>
                <w:bCs/>
                <w:sz w:val="20"/>
                <w:szCs w:val="20"/>
              </w:rPr>
            </w:pPr>
          </w:p>
        </w:tc>
        <w:tc>
          <w:tcPr>
            <w:tcW w:w="1099" w:type="dxa"/>
            <w:vMerge/>
            <w:shd w:val="clear" w:color="auto" w:fill="FFCC99"/>
            <w:vAlign w:val="center"/>
          </w:tcPr>
          <w:p w:rsidR="00492FB1" w:rsidRPr="00560E65" w:rsidRDefault="00492FB1" w:rsidP="0006747C">
            <w:pPr>
              <w:jc w:val="center"/>
              <w:rPr>
                <w:rFonts w:ascii="Arial CYR" w:hAnsi="Arial CYR" w:cs="Arial CYR"/>
                <w:b/>
                <w:bCs/>
                <w:sz w:val="20"/>
                <w:szCs w:val="20"/>
              </w:rPr>
            </w:pPr>
          </w:p>
        </w:tc>
      </w:tr>
      <w:tr w:rsidR="00492FB1" w:rsidRPr="002F2427" w:rsidTr="0006747C">
        <w:trPr>
          <w:trHeight w:hRule="exact" w:val="284"/>
        </w:trPr>
        <w:tc>
          <w:tcPr>
            <w:tcW w:w="568" w:type="dxa"/>
            <w:vMerge w:val="restart"/>
            <w:shd w:val="clear" w:color="auto" w:fill="FFCC99"/>
            <w:noWrap/>
            <w:vAlign w:val="center"/>
          </w:tcPr>
          <w:p w:rsidR="00492FB1" w:rsidRPr="008E2ABB" w:rsidRDefault="00492FB1" w:rsidP="0006747C">
            <w:pPr>
              <w:jc w:val="center"/>
              <w:rPr>
                <w:rFonts w:ascii="Arial CYR" w:hAnsi="Arial CYR" w:cs="Arial CYR"/>
                <w:sz w:val="20"/>
                <w:szCs w:val="20"/>
              </w:rPr>
            </w:pPr>
            <w:r w:rsidRPr="008E2ABB">
              <w:rPr>
                <w:rFonts w:ascii="Arial CYR" w:hAnsi="Arial CYR" w:cs="Arial CYR"/>
                <w:sz w:val="20"/>
                <w:szCs w:val="20"/>
              </w:rPr>
              <w:t> </w:t>
            </w:r>
          </w:p>
        </w:tc>
        <w:tc>
          <w:tcPr>
            <w:tcW w:w="2410" w:type="dxa"/>
            <w:vMerge w:val="restart"/>
            <w:shd w:val="clear" w:color="auto" w:fill="FFCC99"/>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ИТОГО ПО СТРАТЕГИИ</w:t>
            </w:r>
          </w:p>
        </w:tc>
        <w:tc>
          <w:tcPr>
            <w:tcW w:w="1736" w:type="dxa"/>
            <w:vMerge w:val="restart"/>
            <w:shd w:val="clear" w:color="auto" w:fill="FFCC99"/>
            <w:vAlign w:val="center"/>
          </w:tcPr>
          <w:p w:rsidR="00492FB1" w:rsidRPr="008E2ABB" w:rsidRDefault="00492FB1" w:rsidP="0006747C">
            <w:pPr>
              <w:jc w:val="center"/>
              <w:rPr>
                <w:rFonts w:ascii="Arial CYR" w:hAnsi="Arial CYR" w:cs="Arial CYR"/>
                <w:b/>
                <w:bCs/>
                <w:sz w:val="20"/>
                <w:szCs w:val="20"/>
              </w:rPr>
            </w:pPr>
          </w:p>
        </w:tc>
        <w:tc>
          <w:tcPr>
            <w:tcW w:w="1240" w:type="dxa"/>
            <w:shd w:val="clear" w:color="auto" w:fill="FFCC99"/>
            <w:vAlign w:val="center"/>
          </w:tcPr>
          <w:p w:rsidR="00492FB1" w:rsidRPr="008E2ABB" w:rsidRDefault="00492FB1" w:rsidP="0006747C">
            <w:pPr>
              <w:jc w:val="center"/>
              <w:rPr>
                <w:rFonts w:ascii="Arial CYR" w:hAnsi="Arial CYR" w:cs="Arial CYR"/>
                <w:b/>
                <w:bCs/>
                <w:sz w:val="20"/>
                <w:szCs w:val="20"/>
              </w:rPr>
            </w:pPr>
          </w:p>
        </w:tc>
        <w:tc>
          <w:tcPr>
            <w:tcW w:w="940" w:type="dxa"/>
            <w:shd w:val="clear" w:color="auto" w:fill="FFCC99"/>
          </w:tcPr>
          <w:p w:rsidR="00492FB1" w:rsidRPr="008E2ABB" w:rsidRDefault="00492FB1" w:rsidP="0006747C">
            <w:pPr>
              <w:jc w:val="center"/>
              <w:rPr>
                <w:rFonts w:ascii="Arial CYR" w:hAnsi="Arial CYR" w:cs="Arial CYR"/>
                <w:b/>
                <w:bCs/>
                <w:sz w:val="20"/>
                <w:szCs w:val="20"/>
              </w:rPr>
            </w:pPr>
          </w:p>
        </w:tc>
        <w:tc>
          <w:tcPr>
            <w:tcW w:w="773" w:type="dxa"/>
            <w:shd w:val="clear" w:color="auto" w:fill="FFCC99"/>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FFCC99"/>
          </w:tcPr>
          <w:p w:rsidR="00492FB1" w:rsidRPr="008E2ABB" w:rsidRDefault="00492FB1" w:rsidP="0006747C">
            <w:pPr>
              <w:jc w:val="center"/>
              <w:rPr>
                <w:rFonts w:ascii="Arial CYR" w:hAnsi="Arial CYR" w:cs="Arial CYR"/>
                <w:b/>
                <w:bCs/>
                <w:sz w:val="20"/>
                <w:szCs w:val="20"/>
              </w:rPr>
            </w:pPr>
          </w:p>
        </w:tc>
        <w:tc>
          <w:tcPr>
            <w:tcW w:w="850" w:type="dxa"/>
            <w:shd w:val="clear" w:color="auto" w:fill="FFCC99"/>
          </w:tcPr>
          <w:p w:rsidR="00492FB1" w:rsidRPr="008E2ABB" w:rsidRDefault="00492FB1" w:rsidP="0006747C">
            <w:pPr>
              <w:jc w:val="center"/>
              <w:rPr>
                <w:rFonts w:ascii="Arial CYR" w:hAnsi="Arial CYR" w:cs="Arial CYR"/>
                <w:b/>
                <w:bCs/>
                <w:sz w:val="20"/>
                <w:szCs w:val="20"/>
              </w:rPr>
            </w:pPr>
          </w:p>
        </w:tc>
        <w:tc>
          <w:tcPr>
            <w:tcW w:w="1303" w:type="dxa"/>
            <w:shd w:val="clear" w:color="auto" w:fill="FFCC99"/>
          </w:tcPr>
          <w:p w:rsidR="00492FB1" w:rsidRPr="008E2ABB" w:rsidRDefault="00492FB1" w:rsidP="0006747C">
            <w:pPr>
              <w:jc w:val="center"/>
              <w:rPr>
                <w:rFonts w:ascii="Arial CYR" w:hAnsi="Arial CYR" w:cs="Arial CYR"/>
                <w:b/>
                <w:bCs/>
                <w:sz w:val="20"/>
                <w:szCs w:val="20"/>
              </w:rPr>
            </w:pPr>
          </w:p>
        </w:tc>
        <w:tc>
          <w:tcPr>
            <w:tcW w:w="1303" w:type="dxa"/>
            <w:shd w:val="clear" w:color="auto" w:fill="FFCC99"/>
          </w:tcPr>
          <w:p w:rsidR="00492FB1" w:rsidRPr="008E2ABB" w:rsidRDefault="00492FB1" w:rsidP="0006747C">
            <w:pPr>
              <w:jc w:val="center"/>
              <w:rPr>
                <w:rFonts w:ascii="Arial CYR" w:hAnsi="Arial CYR" w:cs="Arial CYR"/>
                <w:b/>
                <w:bCs/>
                <w:sz w:val="20"/>
                <w:szCs w:val="20"/>
              </w:rPr>
            </w:pPr>
          </w:p>
        </w:tc>
        <w:tc>
          <w:tcPr>
            <w:tcW w:w="1800" w:type="dxa"/>
            <w:shd w:val="clear" w:color="auto" w:fill="FFCC99"/>
          </w:tcPr>
          <w:p w:rsidR="00492FB1" w:rsidRPr="008E2ABB" w:rsidRDefault="00492FB1" w:rsidP="0006747C">
            <w:pPr>
              <w:jc w:val="center"/>
              <w:rPr>
                <w:rFonts w:ascii="Arial CYR" w:hAnsi="Arial CYR" w:cs="Arial CYR"/>
                <w:b/>
                <w:bCs/>
                <w:sz w:val="20"/>
                <w:szCs w:val="20"/>
              </w:rPr>
            </w:pPr>
          </w:p>
        </w:tc>
        <w:tc>
          <w:tcPr>
            <w:tcW w:w="1440" w:type="dxa"/>
            <w:shd w:val="clear" w:color="auto" w:fill="FFCC99"/>
            <w:vAlign w:val="center"/>
          </w:tcPr>
          <w:p w:rsidR="00492FB1" w:rsidRPr="008E2ABB" w:rsidRDefault="00492FB1" w:rsidP="0006747C">
            <w:pPr>
              <w:jc w:val="center"/>
              <w:rPr>
                <w:rFonts w:ascii="Arial CYR" w:hAnsi="Arial CYR" w:cs="Arial CYR"/>
                <w:b/>
                <w:bCs/>
                <w:sz w:val="20"/>
                <w:szCs w:val="20"/>
              </w:rPr>
            </w:pPr>
          </w:p>
        </w:tc>
        <w:tc>
          <w:tcPr>
            <w:tcW w:w="1099" w:type="dxa"/>
            <w:vMerge w:val="restart"/>
            <w:shd w:val="clear" w:color="auto" w:fill="FFCC99"/>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84"/>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shd w:val="clear" w:color="auto" w:fill="FFCC99"/>
            <w:vAlign w:val="center"/>
          </w:tcPr>
          <w:p w:rsidR="00492FB1" w:rsidRPr="008E2ABB" w:rsidRDefault="00492FB1" w:rsidP="0006747C">
            <w:pPr>
              <w:jc w:val="center"/>
              <w:rPr>
                <w:rFonts w:ascii="Arial CYR" w:hAnsi="Arial CYR" w:cs="Arial CYR"/>
                <w:b/>
                <w:bCs/>
                <w:sz w:val="20"/>
                <w:szCs w:val="20"/>
              </w:rPr>
            </w:pPr>
          </w:p>
        </w:tc>
        <w:tc>
          <w:tcPr>
            <w:tcW w:w="940" w:type="dxa"/>
            <w:shd w:val="clear" w:color="auto" w:fill="FFCC99"/>
          </w:tcPr>
          <w:p w:rsidR="00492FB1" w:rsidRPr="008E2ABB" w:rsidRDefault="00492FB1" w:rsidP="0006747C">
            <w:pPr>
              <w:jc w:val="center"/>
              <w:rPr>
                <w:b/>
              </w:rPr>
            </w:pPr>
          </w:p>
        </w:tc>
        <w:tc>
          <w:tcPr>
            <w:tcW w:w="773" w:type="dxa"/>
            <w:shd w:val="clear" w:color="auto" w:fill="FFCC99"/>
          </w:tcPr>
          <w:p w:rsidR="00492FB1" w:rsidRPr="008E2ABB" w:rsidRDefault="00492FB1" w:rsidP="0006747C">
            <w:pPr>
              <w:jc w:val="center"/>
              <w:rPr>
                <w:b/>
              </w:rPr>
            </w:pPr>
          </w:p>
        </w:tc>
        <w:tc>
          <w:tcPr>
            <w:tcW w:w="851" w:type="dxa"/>
            <w:shd w:val="clear" w:color="auto" w:fill="FFCC99"/>
          </w:tcPr>
          <w:p w:rsidR="00492FB1" w:rsidRPr="008E2ABB" w:rsidRDefault="00492FB1" w:rsidP="0006747C">
            <w:pPr>
              <w:jc w:val="center"/>
              <w:rPr>
                <w:b/>
              </w:rPr>
            </w:pPr>
          </w:p>
        </w:tc>
        <w:tc>
          <w:tcPr>
            <w:tcW w:w="850" w:type="dxa"/>
            <w:shd w:val="clear" w:color="auto" w:fill="FFCC99"/>
          </w:tcPr>
          <w:p w:rsidR="00492FB1" w:rsidRPr="008E2ABB" w:rsidRDefault="00492FB1" w:rsidP="0006747C">
            <w:pPr>
              <w:jc w:val="center"/>
              <w:rPr>
                <w:b/>
              </w:rPr>
            </w:pPr>
          </w:p>
        </w:tc>
        <w:tc>
          <w:tcPr>
            <w:tcW w:w="1303" w:type="dxa"/>
            <w:shd w:val="clear" w:color="auto" w:fill="FFCC99"/>
          </w:tcPr>
          <w:p w:rsidR="00492FB1" w:rsidRPr="008E2ABB" w:rsidRDefault="00492FB1" w:rsidP="0006747C">
            <w:pPr>
              <w:jc w:val="center"/>
              <w:rPr>
                <w:b/>
              </w:rPr>
            </w:pPr>
          </w:p>
        </w:tc>
        <w:tc>
          <w:tcPr>
            <w:tcW w:w="1303" w:type="dxa"/>
            <w:shd w:val="clear" w:color="auto" w:fill="FFCC99"/>
          </w:tcPr>
          <w:p w:rsidR="00492FB1" w:rsidRPr="008E2ABB" w:rsidRDefault="00492FB1" w:rsidP="0006747C">
            <w:pPr>
              <w:rPr>
                <w:b/>
              </w:rPr>
            </w:pPr>
          </w:p>
        </w:tc>
        <w:tc>
          <w:tcPr>
            <w:tcW w:w="1800" w:type="dxa"/>
            <w:shd w:val="clear" w:color="auto" w:fill="FFCC99"/>
          </w:tcPr>
          <w:p w:rsidR="00492FB1" w:rsidRPr="008E2ABB" w:rsidRDefault="00492FB1" w:rsidP="0006747C">
            <w:pPr>
              <w:rPr>
                <w:b/>
              </w:rPr>
            </w:pPr>
          </w:p>
        </w:tc>
        <w:tc>
          <w:tcPr>
            <w:tcW w:w="1440" w:type="dxa"/>
            <w:shd w:val="clear" w:color="auto" w:fill="FFCC99"/>
          </w:tcPr>
          <w:p w:rsidR="00492FB1" w:rsidRPr="008E2ABB" w:rsidRDefault="00492FB1" w:rsidP="0006747C">
            <w:pPr>
              <w:rPr>
                <w:b/>
              </w:rPr>
            </w:pPr>
          </w:p>
        </w:tc>
        <w:tc>
          <w:tcPr>
            <w:tcW w:w="1099" w:type="dxa"/>
            <w:vMerge/>
            <w:shd w:val="clear" w:color="auto" w:fill="FFCC99"/>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84"/>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shd w:val="clear" w:color="auto" w:fill="FFCC99"/>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2019</w:t>
            </w:r>
          </w:p>
        </w:tc>
        <w:tc>
          <w:tcPr>
            <w:tcW w:w="940" w:type="dxa"/>
            <w:shd w:val="clear" w:color="auto" w:fill="FFCC99"/>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12,768</w:t>
            </w:r>
          </w:p>
        </w:tc>
        <w:tc>
          <w:tcPr>
            <w:tcW w:w="773" w:type="dxa"/>
            <w:shd w:val="clear" w:color="auto" w:fill="FFCC99"/>
            <w:vAlign w:val="center"/>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2,4</w:t>
            </w:r>
          </w:p>
        </w:tc>
        <w:tc>
          <w:tcPr>
            <w:tcW w:w="851" w:type="dxa"/>
            <w:shd w:val="clear" w:color="auto" w:fill="FFCC99"/>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11,207</w:t>
            </w:r>
          </w:p>
        </w:tc>
        <w:tc>
          <w:tcPr>
            <w:tcW w:w="850" w:type="dxa"/>
            <w:shd w:val="clear" w:color="auto" w:fill="FFCC99"/>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0,511</w:t>
            </w:r>
          </w:p>
        </w:tc>
        <w:tc>
          <w:tcPr>
            <w:tcW w:w="1303" w:type="dxa"/>
            <w:shd w:val="clear" w:color="auto" w:fill="FFCC99"/>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0,05</w:t>
            </w:r>
          </w:p>
        </w:tc>
        <w:tc>
          <w:tcPr>
            <w:tcW w:w="1303" w:type="dxa"/>
            <w:shd w:val="clear" w:color="auto" w:fill="FFCC99"/>
          </w:tcPr>
          <w:p w:rsidR="00492FB1" w:rsidRPr="008E2ABB" w:rsidRDefault="00492FB1" w:rsidP="0006747C">
            <w:pPr>
              <w:rPr>
                <w:rFonts w:ascii="Arial CYR" w:hAnsi="Arial CYR" w:cs="Arial CYR"/>
                <w:b/>
                <w:bCs/>
                <w:sz w:val="20"/>
                <w:szCs w:val="20"/>
              </w:rPr>
            </w:pPr>
          </w:p>
        </w:tc>
        <w:tc>
          <w:tcPr>
            <w:tcW w:w="1800" w:type="dxa"/>
            <w:shd w:val="clear" w:color="auto" w:fill="FFCC99"/>
          </w:tcPr>
          <w:p w:rsidR="00492FB1" w:rsidRPr="008E2ABB" w:rsidRDefault="00492FB1" w:rsidP="0006747C">
            <w:pPr>
              <w:rPr>
                <w:rFonts w:ascii="Arial CYR" w:hAnsi="Arial CYR" w:cs="Arial CYR"/>
                <w:b/>
                <w:bCs/>
                <w:sz w:val="20"/>
                <w:szCs w:val="20"/>
              </w:rPr>
            </w:pPr>
          </w:p>
        </w:tc>
        <w:tc>
          <w:tcPr>
            <w:tcW w:w="1440" w:type="dxa"/>
            <w:shd w:val="clear" w:color="auto" w:fill="FFCC99"/>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FFCC99"/>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84"/>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shd w:val="clear" w:color="auto" w:fill="FFCC99"/>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2020</w:t>
            </w:r>
          </w:p>
        </w:tc>
        <w:tc>
          <w:tcPr>
            <w:tcW w:w="940" w:type="dxa"/>
            <w:shd w:val="clear" w:color="auto" w:fill="FFCC99"/>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36,118</w:t>
            </w:r>
          </w:p>
        </w:tc>
        <w:tc>
          <w:tcPr>
            <w:tcW w:w="773" w:type="dxa"/>
            <w:shd w:val="clear" w:color="auto" w:fill="FFCC99"/>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FFCC99"/>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1,207</w:t>
            </w:r>
          </w:p>
        </w:tc>
        <w:tc>
          <w:tcPr>
            <w:tcW w:w="850" w:type="dxa"/>
            <w:shd w:val="clear" w:color="auto" w:fill="FFCC99"/>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2,511</w:t>
            </w:r>
          </w:p>
        </w:tc>
        <w:tc>
          <w:tcPr>
            <w:tcW w:w="1303" w:type="dxa"/>
            <w:shd w:val="clear" w:color="auto" w:fill="FFCC99"/>
          </w:tcPr>
          <w:p w:rsidR="00492FB1" w:rsidRPr="008E2ABB" w:rsidRDefault="00492FB1" w:rsidP="0006747C">
            <w:pPr>
              <w:jc w:val="center"/>
              <w:rPr>
                <w:rFonts w:ascii="Arial CYR" w:hAnsi="Arial CYR" w:cs="Arial CYR"/>
                <w:b/>
                <w:bCs/>
                <w:sz w:val="20"/>
                <w:szCs w:val="20"/>
              </w:rPr>
            </w:pPr>
          </w:p>
        </w:tc>
        <w:tc>
          <w:tcPr>
            <w:tcW w:w="1303" w:type="dxa"/>
            <w:shd w:val="clear" w:color="auto" w:fill="FFCC99"/>
          </w:tcPr>
          <w:p w:rsidR="00492FB1" w:rsidRPr="008E2ABB" w:rsidRDefault="00492FB1" w:rsidP="0006747C">
            <w:pPr>
              <w:rPr>
                <w:rFonts w:ascii="Arial CYR" w:hAnsi="Arial CYR" w:cs="Arial CYR"/>
                <w:b/>
                <w:bCs/>
                <w:sz w:val="20"/>
                <w:szCs w:val="20"/>
              </w:rPr>
            </w:pPr>
          </w:p>
        </w:tc>
        <w:tc>
          <w:tcPr>
            <w:tcW w:w="1800" w:type="dxa"/>
            <w:shd w:val="clear" w:color="auto" w:fill="FFCC99"/>
          </w:tcPr>
          <w:p w:rsidR="00492FB1" w:rsidRPr="008E2ABB" w:rsidRDefault="00492FB1" w:rsidP="0006747C">
            <w:pPr>
              <w:rPr>
                <w:rFonts w:ascii="Arial CYR" w:hAnsi="Arial CYR" w:cs="Arial CYR"/>
                <w:b/>
                <w:bCs/>
                <w:sz w:val="20"/>
                <w:szCs w:val="20"/>
              </w:rPr>
            </w:pPr>
          </w:p>
        </w:tc>
        <w:tc>
          <w:tcPr>
            <w:tcW w:w="1440" w:type="dxa"/>
            <w:shd w:val="clear" w:color="auto" w:fill="FFCC99"/>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FFCC99"/>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84"/>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shd w:val="clear" w:color="auto" w:fill="FFCC99"/>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2021</w:t>
            </w:r>
          </w:p>
        </w:tc>
        <w:tc>
          <w:tcPr>
            <w:tcW w:w="940" w:type="dxa"/>
            <w:shd w:val="clear" w:color="auto" w:fill="FFCC99"/>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0,218</w:t>
            </w:r>
          </w:p>
        </w:tc>
        <w:tc>
          <w:tcPr>
            <w:tcW w:w="773" w:type="dxa"/>
            <w:shd w:val="clear" w:color="auto" w:fill="FFCC99"/>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FFCC99"/>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0,207</w:t>
            </w:r>
          </w:p>
        </w:tc>
        <w:tc>
          <w:tcPr>
            <w:tcW w:w="850" w:type="dxa"/>
            <w:shd w:val="clear" w:color="auto" w:fill="FFCC99"/>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0,011</w:t>
            </w:r>
          </w:p>
        </w:tc>
        <w:tc>
          <w:tcPr>
            <w:tcW w:w="1303" w:type="dxa"/>
            <w:shd w:val="clear" w:color="auto" w:fill="FFCC99"/>
          </w:tcPr>
          <w:p w:rsidR="00492FB1" w:rsidRPr="008E2ABB" w:rsidRDefault="00492FB1" w:rsidP="0006747C">
            <w:pPr>
              <w:jc w:val="center"/>
              <w:rPr>
                <w:rFonts w:ascii="Arial CYR" w:hAnsi="Arial CYR" w:cs="Arial CYR"/>
                <w:b/>
                <w:bCs/>
                <w:sz w:val="20"/>
                <w:szCs w:val="20"/>
              </w:rPr>
            </w:pPr>
          </w:p>
        </w:tc>
        <w:tc>
          <w:tcPr>
            <w:tcW w:w="1303" w:type="dxa"/>
            <w:shd w:val="clear" w:color="auto" w:fill="FFCC99"/>
          </w:tcPr>
          <w:p w:rsidR="00492FB1" w:rsidRPr="008E2ABB" w:rsidRDefault="00492FB1" w:rsidP="0006747C">
            <w:pPr>
              <w:rPr>
                <w:rFonts w:ascii="Arial CYR" w:hAnsi="Arial CYR" w:cs="Arial CYR"/>
                <w:b/>
                <w:bCs/>
                <w:sz w:val="20"/>
                <w:szCs w:val="20"/>
              </w:rPr>
            </w:pPr>
          </w:p>
        </w:tc>
        <w:tc>
          <w:tcPr>
            <w:tcW w:w="1800" w:type="dxa"/>
            <w:shd w:val="clear" w:color="auto" w:fill="FFCC99"/>
          </w:tcPr>
          <w:p w:rsidR="00492FB1" w:rsidRPr="008E2ABB" w:rsidRDefault="00492FB1" w:rsidP="0006747C">
            <w:pPr>
              <w:rPr>
                <w:rFonts w:ascii="Arial CYR" w:hAnsi="Arial CYR" w:cs="Arial CYR"/>
                <w:b/>
                <w:bCs/>
                <w:sz w:val="20"/>
                <w:szCs w:val="20"/>
              </w:rPr>
            </w:pPr>
          </w:p>
        </w:tc>
        <w:tc>
          <w:tcPr>
            <w:tcW w:w="1440" w:type="dxa"/>
            <w:shd w:val="clear" w:color="auto" w:fill="FFCC99"/>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FFCC99"/>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84"/>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shd w:val="clear" w:color="auto" w:fill="FFCC99"/>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2022</w:t>
            </w:r>
          </w:p>
        </w:tc>
        <w:tc>
          <w:tcPr>
            <w:tcW w:w="940" w:type="dxa"/>
            <w:shd w:val="clear" w:color="auto" w:fill="FFCC99"/>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52,218</w:t>
            </w:r>
          </w:p>
        </w:tc>
        <w:tc>
          <w:tcPr>
            <w:tcW w:w="773" w:type="dxa"/>
            <w:shd w:val="clear" w:color="auto" w:fill="FFCC99"/>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FFCC99"/>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0,207</w:t>
            </w:r>
          </w:p>
        </w:tc>
        <w:tc>
          <w:tcPr>
            <w:tcW w:w="850" w:type="dxa"/>
            <w:shd w:val="clear" w:color="auto" w:fill="FFCC99"/>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2,011</w:t>
            </w:r>
          </w:p>
        </w:tc>
        <w:tc>
          <w:tcPr>
            <w:tcW w:w="1303" w:type="dxa"/>
            <w:shd w:val="clear" w:color="auto" w:fill="FFCC99"/>
          </w:tcPr>
          <w:p w:rsidR="00492FB1" w:rsidRPr="008E2ABB" w:rsidRDefault="00492FB1" w:rsidP="0006747C">
            <w:pPr>
              <w:jc w:val="center"/>
              <w:rPr>
                <w:rFonts w:ascii="Arial CYR" w:hAnsi="Arial CYR" w:cs="Arial CYR"/>
                <w:b/>
                <w:bCs/>
                <w:sz w:val="20"/>
                <w:szCs w:val="20"/>
              </w:rPr>
            </w:pPr>
          </w:p>
        </w:tc>
        <w:tc>
          <w:tcPr>
            <w:tcW w:w="1303" w:type="dxa"/>
            <w:shd w:val="clear" w:color="auto" w:fill="FFCC99"/>
          </w:tcPr>
          <w:p w:rsidR="00492FB1" w:rsidRPr="008E2ABB" w:rsidRDefault="00492FB1" w:rsidP="0006747C">
            <w:pPr>
              <w:rPr>
                <w:rFonts w:ascii="Arial CYR" w:hAnsi="Arial CYR" w:cs="Arial CYR"/>
                <w:b/>
                <w:bCs/>
                <w:sz w:val="20"/>
                <w:szCs w:val="20"/>
              </w:rPr>
            </w:pPr>
          </w:p>
        </w:tc>
        <w:tc>
          <w:tcPr>
            <w:tcW w:w="1800" w:type="dxa"/>
            <w:shd w:val="clear" w:color="auto" w:fill="FFCC99"/>
          </w:tcPr>
          <w:p w:rsidR="00492FB1" w:rsidRPr="008E2ABB" w:rsidRDefault="00492FB1" w:rsidP="0006747C">
            <w:pPr>
              <w:rPr>
                <w:rFonts w:ascii="Arial CYR" w:hAnsi="Arial CYR" w:cs="Arial CYR"/>
                <w:b/>
                <w:bCs/>
                <w:sz w:val="20"/>
                <w:szCs w:val="20"/>
              </w:rPr>
            </w:pPr>
          </w:p>
        </w:tc>
        <w:tc>
          <w:tcPr>
            <w:tcW w:w="1440" w:type="dxa"/>
            <w:shd w:val="clear" w:color="auto" w:fill="FFCC99"/>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FFCC99"/>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84"/>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shd w:val="clear" w:color="auto" w:fill="FFCC99"/>
            <w:vAlign w:val="center"/>
          </w:tcPr>
          <w:p w:rsidR="00492FB1" w:rsidRPr="008E2ABB" w:rsidRDefault="00492FB1" w:rsidP="0006747C">
            <w:pPr>
              <w:jc w:val="center"/>
              <w:rPr>
                <w:rFonts w:ascii="Arial CYR" w:hAnsi="Arial CYR" w:cs="Arial CYR"/>
                <w:b/>
                <w:bCs/>
                <w:sz w:val="20"/>
                <w:szCs w:val="20"/>
              </w:rPr>
            </w:pPr>
          </w:p>
        </w:tc>
        <w:tc>
          <w:tcPr>
            <w:tcW w:w="940" w:type="dxa"/>
            <w:shd w:val="clear" w:color="auto" w:fill="FFCC99"/>
          </w:tcPr>
          <w:p w:rsidR="00492FB1" w:rsidRPr="008E2ABB" w:rsidRDefault="00492FB1" w:rsidP="0006747C">
            <w:pPr>
              <w:jc w:val="center"/>
              <w:rPr>
                <w:rFonts w:ascii="Arial CYR" w:hAnsi="Arial CYR" w:cs="Arial CYR"/>
                <w:b/>
                <w:bCs/>
                <w:sz w:val="20"/>
                <w:szCs w:val="20"/>
              </w:rPr>
            </w:pPr>
          </w:p>
        </w:tc>
        <w:tc>
          <w:tcPr>
            <w:tcW w:w="773" w:type="dxa"/>
            <w:shd w:val="clear" w:color="auto" w:fill="FFCC99"/>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FFCC99"/>
          </w:tcPr>
          <w:p w:rsidR="00492FB1" w:rsidRPr="008E2ABB" w:rsidRDefault="00492FB1" w:rsidP="0006747C">
            <w:pPr>
              <w:jc w:val="center"/>
              <w:rPr>
                <w:rFonts w:ascii="Arial CYR" w:hAnsi="Arial CYR" w:cs="Arial CYR"/>
                <w:b/>
                <w:bCs/>
                <w:sz w:val="20"/>
                <w:szCs w:val="20"/>
              </w:rPr>
            </w:pPr>
          </w:p>
        </w:tc>
        <w:tc>
          <w:tcPr>
            <w:tcW w:w="850" w:type="dxa"/>
            <w:shd w:val="clear" w:color="auto" w:fill="FFCC99"/>
          </w:tcPr>
          <w:p w:rsidR="00492FB1" w:rsidRPr="008E2ABB" w:rsidRDefault="00492FB1" w:rsidP="0006747C">
            <w:pPr>
              <w:jc w:val="center"/>
              <w:rPr>
                <w:rFonts w:ascii="Arial CYR" w:hAnsi="Arial CYR" w:cs="Arial CYR"/>
                <w:b/>
                <w:bCs/>
                <w:sz w:val="20"/>
                <w:szCs w:val="20"/>
              </w:rPr>
            </w:pPr>
          </w:p>
        </w:tc>
        <w:tc>
          <w:tcPr>
            <w:tcW w:w="1303" w:type="dxa"/>
            <w:shd w:val="clear" w:color="auto" w:fill="FFCC99"/>
          </w:tcPr>
          <w:p w:rsidR="00492FB1" w:rsidRPr="008E2ABB" w:rsidRDefault="00492FB1" w:rsidP="0006747C">
            <w:pPr>
              <w:jc w:val="center"/>
              <w:rPr>
                <w:rFonts w:ascii="Arial CYR" w:hAnsi="Arial CYR" w:cs="Arial CYR"/>
                <w:b/>
                <w:bCs/>
                <w:sz w:val="20"/>
                <w:szCs w:val="20"/>
              </w:rPr>
            </w:pPr>
          </w:p>
        </w:tc>
        <w:tc>
          <w:tcPr>
            <w:tcW w:w="1303" w:type="dxa"/>
            <w:shd w:val="clear" w:color="auto" w:fill="FFCC99"/>
          </w:tcPr>
          <w:p w:rsidR="00492FB1" w:rsidRPr="008E2ABB" w:rsidRDefault="00492FB1" w:rsidP="0006747C">
            <w:pPr>
              <w:rPr>
                <w:rFonts w:ascii="Arial CYR" w:hAnsi="Arial CYR" w:cs="Arial CYR"/>
                <w:b/>
                <w:bCs/>
                <w:sz w:val="20"/>
                <w:szCs w:val="20"/>
              </w:rPr>
            </w:pPr>
          </w:p>
        </w:tc>
        <w:tc>
          <w:tcPr>
            <w:tcW w:w="1800" w:type="dxa"/>
            <w:shd w:val="clear" w:color="auto" w:fill="FFCC99"/>
          </w:tcPr>
          <w:p w:rsidR="00492FB1" w:rsidRPr="008E2ABB" w:rsidRDefault="00492FB1" w:rsidP="0006747C">
            <w:pPr>
              <w:rPr>
                <w:rFonts w:ascii="Arial CYR" w:hAnsi="Arial CYR" w:cs="Arial CYR"/>
                <w:b/>
                <w:bCs/>
                <w:sz w:val="20"/>
                <w:szCs w:val="20"/>
              </w:rPr>
            </w:pPr>
          </w:p>
        </w:tc>
        <w:tc>
          <w:tcPr>
            <w:tcW w:w="1440" w:type="dxa"/>
            <w:shd w:val="clear" w:color="auto" w:fill="FFCC99"/>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FFCC99"/>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84"/>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shd w:val="clear" w:color="auto" w:fill="FFCC99"/>
            <w:vAlign w:val="center"/>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2023</w:t>
            </w:r>
            <w:r w:rsidRPr="008E2ABB">
              <w:rPr>
                <w:rFonts w:ascii="Arial CYR" w:hAnsi="Arial CYR" w:cs="Arial CYR"/>
                <w:b/>
                <w:bCs/>
                <w:sz w:val="20"/>
                <w:szCs w:val="20"/>
              </w:rPr>
              <w:t>-2030</w:t>
            </w:r>
          </w:p>
        </w:tc>
        <w:tc>
          <w:tcPr>
            <w:tcW w:w="940" w:type="dxa"/>
            <w:shd w:val="clear" w:color="auto" w:fill="FFCC99"/>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1,744</w:t>
            </w:r>
          </w:p>
        </w:tc>
        <w:tc>
          <w:tcPr>
            <w:tcW w:w="773" w:type="dxa"/>
            <w:shd w:val="clear" w:color="auto" w:fill="FFCC99"/>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FFCC99"/>
          </w:tcPr>
          <w:p w:rsidR="00492FB1" w:rsidRPr="008E2ABB" w:rsidRDefault="00492FB1" w:rsidP="0006747C">
            <w:pPr>
              <w:rPr>
                <w:rFonts w:ascii="Arial CYR" w:hAnsi="Arial CYR" w:cs="Arial CYR"/>
                <w:b/>
                <w:bCs/>
                <w:sz w:val="20"/>
                <w:szCs w:val="20"/>
              </w:rPr>
            </w:pPr>
            <w:r>
              <w:rPr>
                <w:rFonts w:ascii="Arial CYR" w:hAnsi="Arial CYR" w:cs="Arial CYR"/>
                <w:b/>
                <w:bCs/>
                <w:sz w:val="20"/>
                <w:szCs w:val="20"/>
              </w:rPr>
              <w:t>1,656</w:t>
            </w:r>
          </w:p>
        </w:tc>
        <w:tc>
          <w:tcPr>
            <w:tcW w:w="850" w:type="dxa"/>
            <w:shd w:val="clear" w:color="auto" w:fill="FFCC99"/>
          </w:tcPr>
          <w:p w:rsidR="00492FB1" w:rsidRPr="008E2ABB" w:rsidRDefault="00492FB1" w:rsidP="0006747C">
            <w:pPr>
              <w:rPr>
                <w:rFonts w:ascii="Arial CYR" w:hAnsi="Arial CYR" w:cs="Arial CYR"/>
                <w:b/>
                <w:bCs/>
                <w:sz w:val="20"/>
                <w:szCs w:val="20"/>
              </w:rPr>
            </w:pPr>
            <w:r>
              <w:rPr>
                <w:rFonts w:ascii="Arial CYR" w:hAnsi="Arial CYR" w:cs="Arial CYR"/>
                <w:b/>
                <w:bCs/>
                <w:sz w:val="20"/>
                <w:szCs w:val="20"/>
              </w:rPr>
              <w:t>0,088</w:t>
            </w:r>
          </w:p>
        </w:tc>
        <w:tc>
          <w:tcPr>
            <w:tcW w:w="1303" w:type="dxa"/>
            <w:shd w:val="clear" w:color="auto" w:fill="FFCC99"/>
          </w:tcPr>
          <w:p w:rsidR="00492FB1" w:rsidRPr="008E2ABB" w:rsidRDefault="00492FB1" w:rsidP="0006747C">
            <w:pPr>
              <w:rPr>
                <w:rFonts w:ascii="Arial CYR" w:hAnsi="Arial CYR" w:cs="Arial CYR"/>
                <w:b/>
                <w:bCs/>
                <w:sz w:val="20"/>
                <w:szCs w:val="20"/>
              </w:rPr>
            </w:pPr>
          </w:p>
        </w:tc>
        <w:tc>
          <w:tcPr>
            <w:tcW w:w="1303" w:type="dxa"/>
            <w:shd w:val="clear" w:color="auto" w:fill="FFCC99"/>
          </w:tcPr>
          <w:p w:rsidR="00492FB1" w:rsidRPr="008E2ABB" w:rsidRDefault="00492FB1" w:rsidP="0006747C">
            <w:pPr>
              <w:rPr>
                <w:rFonts w:ascii="Arial CYR" w:hAnsi="Arial CYR" w:cs="Arial CYR"/>
                <w:b/>
                <w:bCs/>
                <w:sz w:val="20"/>
                <w:szCs w:val="20"/>
              </w:rPr>
            </w:pPr>
          </w:p>
        </w:tc>
        <w:tc>
          <w:tcPr>
            <w:tcW w:w="1800" w:type="dxa"/>
            <w:shd w:val="clear" w:color="auto" w:fill="FFCC99"/>
          </w:tcPr>
          <w:p w:rsidR="00492FB1" w:rsidRPr="008E2ABB" w:rsidRDefault="00492FB1" w:rsidP="0006747C">
            <w:pPr>
              <w:rPr>
                <w:rFonts w:ascii="Arial CYR" w:hAnsi="Arial CYR" w:cs="Arial CYR"/>
                <w:b/>
                <w:bCs/>
                <w:sz w:val="20"/>
                <w:szCs w:val="20"/>
              </w:rPr>
            </w:pPr>
          </w:p>
        </w:tc>
        <w:tc>
          <w:tcPr>
            <w:tcW w:w="1440" w:type="dxa"/>
            <w:shd w:val="clear" w:color="auto" w:fill="FFCC99"/>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FFCC99"/>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84"/>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shd w:val="clear" w:color="auto" w:fill="FFCC99"/>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Итого</w:t>
            </w:r>
          </w:p>
        </w:tc>
        <w:tc>
          <w:tcPr>
            <w:tcW w:w="940" w:type="dxa"/>
            <w:shd w:val="clear" w:color="auto" w:fill="FFCC99"/>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103,116</w:t>
            </w:r>
          </w:p>
        </w:tc>
        <w:tc>
          <w:tcPr>
            <w:tcW w:w="773" w:type="dxa"/>
            <w:shd w:val="clear" w:color="auto" w:fill="FFCC99"/>
            <w:vAlign w:val="center"/>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2,4</w:t>
            </w:r>
          </w:p>
        </w:tc>
        <w:tc>
          <w:tcPr>
            <w:tcW w:w="851" w:type="dxa"/>
            <w:shd w:val="clear" w:color="auto" w:fill="FFCC99"/>
          </w:tcPr>
          <w:p w:rsidR="00492FB1" w:rsidRPr="008E2ABB" w:rsidRDefault="00492FB1" w:rsidP="0006747C">
            <w:pPr>
              <w:rPr>
                <w:rFonts w:ascii="Arial CYR" w:hAnsi="Arial CYR" w:cs="Arial CYR"/>
                <w:b/>
                <w:bCs/>
                <w:sz w:val="20"/>
                <w:szCs w:val="20"/>
              </w:rPr>
            </w:pPr>
            <w:r>
              <w:rPr>
                <w:rFonts w:ascii="Arial CYR" w:hAnsi="Arial CYR" w:cs="Arial CYR"/>
                <w:b/>
                <w:bCs/>
                <w:sz w:val="20"/>
                <w:szCs w:val="20"/>
              </w:rPr>
              <w:t>14,484</w:t>
            </w:r>
          </w:p>
        </w:tc>
        <w:tc>
          <w:tcPr>
            <w:tcW w:w="850" w:type="dxa"/>
            <w:shd w:val="clear" w:color="auto" w:fill="FFCC99"/>
          </w:tcPr>
          <w:p w:rsidR="00492FB1" w:rsidRPr="008E2ABB" w:rsidRDefault="00492FB1" w:rsidP="0006747C">
            <w:pPr>
              <w:rPr>
                <w:rFonts w:ascii="Arial CYR" w:hAnsi="Arial CYR" w:cs="Arial CYR"/>
                <w:b/>
                <w:bCs/>
                <w:sz w:val="20"/>
                <w:szCs w:val="20"/>
              </w:rPr>
            </w:pPr>
            <w:r>
              <w:rPr>
                <w:rFonts w:ascii="Arial CYR" w:hAnsi="Arial CYR" w:cs="Arial CYR"/>
                <w:b/>
                <w:bCs/>
                <w:sz w:val="20"/>
                <w:szCs w:val="20"/>
              </w:rPr>
              <w:t>5,632</w:t>
            </w:r>
          </w:p>
        </w:tc>
        <w:tc>
          <w:tcPr>
            <w:tcW w:w="1303" w:type="dxa"/>
            <w:shd w:val="clear" w:color="auto" w:fill="FFCC99"/>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0,05</w:t>
            </w:r>
          </w:p>
        </w:tc>
        <w:tc>
          <w:tcPr>
            <w:tcW w:w="1303" w:type="dxa"/>
            <w:shd w:val="clear" w:color="auto" w:fill="FFCC99"/>
          </w:tcPr>
          <w:p w:rsidR="00492FB1" w:rsidRPr="008E2ABB" w:rsidRDefault="00492FB1" w:rsidP="0006747C">
            <w:pPr>
              <w:rPr>
                <w:rFonts w:ascii="Arial CYR" w:hAnsi="Arial CYR" w:cs="Arial CYR"/>
                <w:b/>
                <w:bCs/>
                <w:sz w:val="20"/>
                <w:szCs w:val="20"/>
              </w:rPr>
            </w:pPr>
          </w:p>
        </w:tc>
        <w:tc>
          <w:tcPr>
            <w:tcW w:w="1800" w:type="dxa"/>
            <w:shd w:val="clear" w:color="auto" w:fill="FFCC99"/>
          </w:tcPr>
          <w:p w:rsidR="00492FB1" w:rsidRPr="008E2ABB" w:rsidRDefault="00492FB1" w:rsidP="0006747C">
            <w:pPr>
              <w:rPr>
                <w:rFonts w:ascii="Arial CYR" w:hAnsi="Arial CYR" w:cs="Arial CYR"/>
                <w:b/>
                <w:bCs/>
                <w:sz w:val="20"/>
                <w:szCs w:val="20"/>
              </w:rPr>
            </w:pPr>
          </w:p>
        </w:tc>
        <w:tc>
          <w:tcPr>
            <w:tcW w:w="1440" w:type="dxa"/>
            <w:shd w:val="clear" w:color="auto" w:fill="FFCC99"/>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FFCC99"/>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82"/>
        </w:trPr>
        <w:tc>
          <w:tcPr>
            <w:tcW w:w="568" w:type="dxa"/>
            <w:vMerge w:val="restart"/>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val="restart"/>
            <w:shd w:val="clear" w:color="auto" w:fill="D6E3BC"/>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РАЗДЕЛ «ФИЗИЧЕСКАЯ КУЛЬТУРА И СПОРТ»</w:t>
            </w:r>
          </w:p>
        </w:tc>
        <w:tc>
          <w:tcPr>
            <w:tcW w:w="1736" w:type="dxa"/>
            <w:vMerge w:val="restart"/>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rFonts w:ascii="Arial CYR" w:hAnsi="Arial CYR" w:cs="Arial CYR"/>
                <w:b/>
                <w:bCs/>
                <w:sz w:val="20"/>
                <w:szCs w:val="20"/>
              </w:rPr>
            </w:pPr>
          </w:p>
        </w:tc>
        <w:tc>
          <w:tcPr>
            <w:tcW w:w="940" w:type="dxa"/>
            <w:shd w:val="clear" w:color="auto" w:fill="D6E3BC"/>
          </w:tcPr>
          <w:p w:rsidR="00492FB1" w:rsidRPr="008E2ABB" w:rsidRDefault="00492FB1" w:rsidP="0006747C">
            <w:pPr>
              <w:jc w:val="center"/>
              <w:rPr>
                <w:rFonts w:ascii="Arial CYR" w:hAnsi="Arial CYR" w:cs="Arial CYR"/>
                <w:b/>
                <w:bCs/>
                <w:sz w:val="20"/>
                <w:szCs w:val="20"/>
              </w:rPr>
            </w:pPr>
          </w:p>
        </w:tc>
        <w:tc>
          <w:tcPr>
            <w:tcW w:w="773" w:type="dxa"/>
            <w:shd w:val="clear" w:color="auto" w:fill="D6E3BC"/>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D6E3BC"/>
          </w:tcPr>
          <w:p w:rsidR="00492FB1" w:rsidRPr="008E2ABB" w:rsidRDefault="00492FB1" w:rsidP="0006747C">
            <w:pPr>
              <w:rPr>
                <w:rFonts w:ascii="Arial CYR" w:hAnsi="Arial CYR" w:cs="Arial CYR"/>
                <w:b/>
                <w:bCs/>
                <w:sz w:val="20"/>
                <w:szCs w:val="20"/>
              </w:rPr>
            </w:pPr>
          </w:p>
        </w:tc>
        <w:tc>
          <w:tcPr>
            <w:tcW w:w="850"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val="restart"/>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72"/>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2019</w:t>
            </w:r>
          </w:p>
        </w:tc>
        <w:tc>
          <w:tcPr>
            <w:tcW w:w="940" w:type="dxa"/>
            <w:shd w:val="clear" w:color="auto" w:fill="D6E3BC"/>
          </w:tcPr>
          <w:p w:rsidR="00492FB1" w:rsidRPr="008E2ABB" w:rsidRDefault="00492FB1" w:rsidP="0006747C">
            <w:pPr>
              <w:jc w:val="center"/>
              <w:rPr>
                <w:rFonts w:ascii="Arial CYR" w:hAnsi="Arial CYR" w:cs="Arial CYR"/>
                <w:b/>
                <w:bCs/>
                <w:sz w:val="20"/>
                <w:szCs w:val="20"/>
              </w:rPr>
            </w:pPr>
          </w:p>
        </w:tc>
        <w:tc>
          <w:tcPr>
            <w:tcW w:w="773" w:type="dxa"/>
            <w:shd w:val="clear" w:color="auto" w:fill="D6E3BC"/>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D6E3BC"/>
          </w:tcPr>
          <w:p w:rsidR="00492FB1" w:rsidRPr="008E2ABB" w:rsidRDefault="00492FB1" w:rsidP="0006747C">
            <w:pPr>
              <w:rPr>
                <w:rFonts w:ascii="Arial CYR" w:hAnsi="Arial CYR" w:cs="Arial CYR"/>
                <w:b/>
                <w:bCs/>
                <w:sz w:val="20"/>
                <w:szCs w:val="20"/>
              </w:rPr>
            </w:pPr>
          </w:p>
        </w:tc>
        <w:tc>
          <w:tcPr>
            <w:tcW w:w="850"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90"/>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b/>
              </w:rPr>
            </w:pPr>
            <w:r w:rsidRPr="008E2ABB">
              <w:rPr>
                <w:b/>
              </w:rPr>
              <w:t>2020</w:t>
            </w:r>
          </w:p>
        </w:tc>
        <w:tc>
          <w:tcPr>
            <w:tcW w:w="940" w:type="dxa"/>
            <w:shd w:val="clear" w:color="auto" w:fill="D6E3BC"/>
          </w:tcPr>
          <w:p w:rsidR="00492FB1" w:rsidRPr="008E2ABB" w:rsidRDefault="00492FB1" w:rsidP="007A7C27">
            <w:pPr>
              <w:jc w:val="center"/>
              <w:rPr>
                <w:rFonts w:ascii="Arial" w:hAnsi="Arial" w:cs="Arial"/>
                <w:b/>
                <w:sz w:val="20"/>
                <w:szCs w:val="20"/>
              </w:rPr>
            </w:pPr>
            <w:r w:rsidRPr="008E2ABB">
              <w:rPr>
                <w:rFonts w:ascii="Arial" w:hAnsi="Arial" w:cs="Arial"/>
                <w:b/>
                <w:sz w:val="20"/>
                <w:szCs w:val="20"/>
              </w:rPr>
              <w:t>33,9</w:t>
            </w:r>
          </w:p>
        </w:tc>
        <w:tc>
          <w:tcPr>
            <w:tcW w:w="773" w:type="dxa"/>
            <w:shd w:val="clear" w:color="auto" w:fill="D6E3BC"/>
          </w:tcPr>
          <w:p w:rsidR="00492FB1" w:rsidRPr="008E2ABB" w:rsidRDefault="00492FB1" w:rsidP="0006747C">
            <w:r w:rsidRPr="008E2ABB">
              <w:t>2,4</w:t>
            </w:r>
          </w:p>
        </w:tc>
        <w:tc>
          <w:tcPr>
            <w:tcW w:w="851" w:type="dxa"/>
            <w:shd w:val="clear" w:color="auto" w:fill="D6E3BC"/>
          </w:tcPr>
          <w:p w:rsidR="00492FB1" w:rsidRPr="008E2ABB" w:rsidRDefault="00492FB1" w:rsidP="0006747C">
            <w:r w:rsidRPr="008E2ABB">
              <w:t>1,0</w:t>
            </w:r>
          </w:p>
        </w:tc>
        <w:tc>
          <w:tcPr>
            <w:tcW w:w="850" w:type="dxa"/>
            <w:shd w:val="clear" w:color="auto" w:fill="D6E3BC"/>
          </w:tcPr>
          <w:p w:rsidR="00492FB1" w:rsidRPr="008E2ABB" w:rsidRDefault="00492FB1" w:rsidP="0006747C">
            <w:r w:rsidRPr="008E2ABB">
              <w:t>0,5</w:t>
            </w:r>
          </w:p>
        </w:tc>
        <w:tc>
          <w:tcPr>
            <w:tcW w:w="1303" w:type="dxa"/>
            <w:shd w:val="clear" w:color="auto" w:fill="D6E3BC"/>
          </w:tcPr>
          <w:p w:rsidR="00492FB1" w:rsidRPr="008E2ABB" w:rsidRDefault="00492FB1" w:rsidP="0006747C"/>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val="restart"/>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79"/>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b/>
              </w:rPr>
            </w:pPr>
            <w:r w:rsidRPr="008E2ABB">
              <w:rPr>
                <w:b/>
              </w:rPr>
              <w:t>2021</w:t>
            </w:r>
          </w:p>
        </w:tc>
        <w:tc>
          <w:tcPr>
            <w:tcW w:w="940" w:type="dxa"/>
            <w:shd w:val="clear" w:color="auto" w:fill="D6E3BC"/>
          </w:tcPr>
          <w:p w:rsidR="00492FB1" w:rsidRPr="008E2ABB" w:rsidRDefault="00492FB1" w:rsidP="0006747C">
            <w:pPr>
              <w:jc w:val="center"/>
              <w:rPr>
                <w:rFonts w:ascii="Arial CYR" w:hAnsi="Arial CYR" w:cs="Arial CYR"/>
                <w:b/>
                <w:bCs/>
                <w:sz w:val="20"/>
                <w:szCs w:val="20"/>
              </w:rPr>
            </w:pPr>
          </w:p>
        </w:tc>
        <w:tc>
          <w:tcPr>
            <w:tcW w:w="773" w:type="dxa"/>
            <w:shd w:val="clear" w:color="auto" w:fill="D6E3BC"/>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D6E3BC"/>
          </w:tcPr>
          <w:p w:rsidR="00492FB1" w:rsidRPr="008E2ABB" w:rsidRDefault="00492FB1" w:rsidP="0006747C">
            <w:pPr>
              <w:rPr>
                <w:rFonts w:ascii="Arial CYR" w:hAnsi="Arial CYR" w:cs="Arial CYR"/>
                <w:b/>
                <w:bCs/>
                <w:sz w:val="20"/>
                <w:szCs w:val="20"/>
              </w:rPr>
            </w:pPr>
          </w:p>
        </w:tc>
        <w:tc>
          <w:tcPr>
            <w:tcW w:w="850"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84"/>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b/>
              </w:rPr>
            </w:pPr>
            <w:r w:rsidRPr="008E2ABB">
              <w:rPr>
                <w:b/>
              </w:rPr>
              <w:t>2022</w:t>
            </w:r>
          </w:p>
        </w:tc>
        <w:tc>
          <w:tcPr>
            <w:tcW w:w="940" w:type="dxa"/>
            <w:shd w:val="clear" w:color="auto" w:fill="D6E3BC"/>
          </w:tcPr>
          <w:p w:rsidR="00492FB1" w:rsidRPr="008E2ABB" w:rsidRDefault="00492FB1" w:rsidP="0006747C">
            <w:pPr>
              <w:jc w:val="center"/>
              <w:rPr>
                <w:rFonts w:ascii="Arial CYR" w:hAnsi="Arial CYR" w:cs="Arial CYR"/>
                <w:b/>
                <w:bCs/>
                <w:sz w:val="20"/>
                <w:szCs w:val="20"/>
              </w:rPr>
            </w:pPr>
          </w:p>
        </w:tc>
        <w:tc>
          <w:tcPr>
            <w:tcW w:w="773" w:type="dxa"/>
            <w:shd w:val="clear" w:color="auto" w:fill="D6E3BC"/>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D6E3BC"/>
          </w:tcPr>
          <w:p w:rsidR="00492FB1" w:rsidRPr="008E2ABB" w:rsidRDefault="00492FB1" w:rsidP="0006747C">
            <w:pPr>
              <w:rPr>
                <w:rFonts w:ascii="Arial CYR" w:hAnsi="Arial CYR" w:cs="Arial CYR"/>
                <w:b/>
                <w:bCs/>
                <w:sz w:val="20"/>
                <w:szCs w:val="20"/>
              </w:rPr>
            </w:pPr>
          </w:p>
        </w:tc>
        <w:tc>
          <w:tcPr>
            <w:tcW w:w="850"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364"/>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pPr>
            <w:r w:rsidRPr="008E2ABB">
              <w:rPr>
                <w:rFonts w:ascii="Arial CYR" w:hAnsi="Arial CYR" w:cs="Arial CYR"/>
                <w:b/>
                <w:bCs/>
                <w:sz w:val="20"/>
                <w:szCs w:val="20"/>
              </w:rPr>
              <w:t>2023-2030</w:t>
            </w:r>
          </w:p>
        </w:tc>
        <w:tc>
          <w:tcPr>
            <w:tcW w:w="940" w:type="dxa"/>
            <w:shd w:val="clear" w:color="auto" w:fill="D6E3BC"/>
          </w:tcPr>
          <w:p w:rsidR="00492FB1" w:rsidRPr="008E2ABB" w:rsidRDefault="00492FB1" w:rsidP="0006747C">
            <w:pPr>
              <w:jc w:val="center"/>
              <w:rPr>
                <w:rFonts w:ascii="Arial CYR" w:hAnsi="Arial CYR" w:cs="Arial CYR"/>
                <w:bCs/>
                <w:sz w:val="20"/>
                <w:szCs w:val="20"/>
              </w:rPr>
            </w:pPr>
          </w:p>
        </w:tc>
        <w:tc>
          <w:tcPr>
            <w:tcW w:w="773" w:type="dxa"/>
            <w:shd w:val="clear" w:color="auto" w:fill="D6E3BC"/>
            <w:vAlign w:val="center"/>
          </w:tcPr>
          <w:p w:rsidR="00492FB1" w:rsidRPr="008E2ABB" w:rsidRDefault="00492FB1" w:rsidP="0006747C">
            <w:pPr>
              <w:rPr>
                <w:rFonts w:ascii="Arial CYR" w:hAnsi="Arial CYR" w:cs="Arial CYR"/>
                <w:bCs/>
                <w:sz w:val="20"/>
                <w:szCs w:val="20"/>
              </w:rPr>
            </w:pPr>
          </w:p>
        </w:tc>
        <w:tc>
          <w:tcPr>
            <w:tcW w:w="851" w:type="dxa"/>
            <w:shd w:val="clear" w:color="auto" w:fill="D6E3BC"/>
          </w:tcPr>
          <w:p w:rsidR="00492FB1" w:rsidRPr="008E2ABB" w:rsidRDefault="00492FB1" w:rsidP="0006747C">
            <w:pPr>
              <w:rPr>
                <w:rFonts w:ascii="Arial CYR" w:hAnsi="Arial CYR" w:cs="Arial CYR"/>
                <w:bCs/>
                <w:sz w:val="20"/>
                <w:szCs w:val="20"/>
              </w:rPr>
            </w:pPr>
          </w:p>
        </w:tc>
        <w:tc>
          <w:tcPr>
            <w:tcW w:w="850" w:type="dxa"/>
            <w:shd w:val="clear" w:color="auto" w:fill="D6E3BC"/>
          </w:tcPr>
          <w:p w:rsidR="00492FB1" w:rsidRPr="008E2ABB" w:rsidRDefault="00492FB1" w:rsidP="0006747C">
            <w:pPr>
              <w:rPr>
                <w:rFonts w:ascii="Arial CYR" w:hAnsi="Arial CYR" w:cs="Arial CYR"/>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327"/>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Итого</w:t>
            </w:r>
          </w:p>
        </w:tc>
        <w:tc>
          <w:tcPr>
            <w:tcW w:w="940" w:type="dxa"/>
            <w:shd w:val="clear" w:color="auto" w:fill="D6E3BC"/>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33,9</w:t>
            </w:r>
          </w:p>
        </w:tc>
        <w:tc>
          <w:tcPr>
            <w:tcW w:w="773" w:type="dxa"/>
            <w:shd w:val="clear" w:color="auto" w:fill="D6E3BC"/>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2,4</w:t>
            </w:r>
          </w:p>
        </w:tc>
        <w:tc>
          <w:tcPr>
            <w:tcW w:w="851" w:type="dxa"/>
            <w:shd w:val="clear" w:color="auto" w:fill="D6E3BC"/>
          </w:tcPr>
          <w:p w:rsidR="00492FB1" w:rsidRPr="008E2ABB" w:rsidRDefault="00492FB1" w:rsidP="0006747C">
            <w:pPr>
              <w:rPr>
                <w:rFonts w:ascii="Arial CYR" w:hAnsi="Arial CYR" w:cs="Arial CYR"/>
                <w:b/>
                <w:bCs/>
                <w:sz w:val="20"/>
                <w:szCs w:val="20"/>
              </w:rPr>
            </w:pPr>
            <w:r w:rsidRPr="008E2ABB">
              <w:rPr>
                <w:rFonts w:ascii="Arial CYR" w:hAnsi="Arial CYR" w:cs="Arial CYR"/>
                <w:b/>
                <w:bCs/>
                <w:sz w:val="20"/>
                <w:szCs w:val="20"/>
              </w:rPr>
              <w:t>1,0</w:t>
            </w:r>
          </w:p>
        </w:tc>
        <w:tc>
          <w:tcPr>
            <w:tcW w:w="850" w:type="dxa"/>
            <w:shd w:val="clear" w:color="auto" w:fill="D6E3BC"/>
          </w:tcPr>
          <w:p w:rsidR="00492FB1" w:rsidRPr="008E2ABB" w:rsidRDefault="00492FB1" w:rsidP="0006747C">
            <w:pPr>
              <w:rPr>
                <w:rFonts w:ascii="Arial CYR" w:hAnsi="Arial CYR" w:cs="Arial CYR"/>
                <w:b/>
                <w:bCs/>
                <w:sz w:val="20"/>
                <w:szCs w:val="20"/>
              </w:rPr>
            </w:pPr>
            <w:r w:rsidRPr="008E2ABB">
              <w:rPr>
                <w:rFonts w:ascii="Arial CYR" w:hAnsi="Arial CYR" w:cs="Arial CYR"/>
                <w:b/>
                <w:bCs/>
                <w:sz w:val="20"/>
                <w:szCs w:val="20"/>
              </w:rPr>
              <w:t>0,5</w:t>
            </w: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97"/>
        </w:trPr>
        <w:tc>
          <w:tcPr>
            <w:tcW w:w="568" w:type="dxa"/>
            <w:vMerge w:val="restart"/>
            <w:vAlign w:val="center"/>
          </w:tcPr>
          <w:p w:rsidR="00492FB1" w:rsidRPr="008E2ABB" w:rsidRDefault="00492FB1" w:rsidP="0006747C">
            <w:pPr>
              <w:rPr>
                <w:rFonts w:ascii="Arial CYR" w:hAnsi="Arial CYR" w:cs="Arial CYR"/>
                <w:sz w:val="20"/>
                <w:szCs w:val="20"/>
              </w:rPr>
            </w:pPr>
            <w:r w:rsidRPr="008E2ABB">
              <w:rPr>
                <w:rFonts w:ascii="Arial CYR" w:hAnsi="Arial CYR" w:cs="Arial CYR"/>
                <w:sz w:val="20"/>
                <w:szCs w:val="20"/>
              </w:rPr>
              <w:t>1.</w:t>
            </w:r>
          </w:p>
        </w:tc>
        <w:tc>
          <w:tcPr>
            <w:tcW w:w="2410" w:type="dxa"/>
            <w:vMerge w:val="restart"/>
            <w:vAlign w:val="center"/>
          </w:tcPr>
          <w:p w:rsidR="00492FB1" w:rsidRPr="008E2ABB" w:rsidRDefault="00492FB1" w:rsidP="0006747C">
            <w:pPr>
              <w:rPr>
                <w:rFonts w:ascii="Arial CYR" w:hAnsi="Arial CYR" w:cs="Arial CYR"/>
                <w:b/>
                <w:bCs/>
                <w:sz w:val="20"/>
                <w:szCs w:val="20"/>
              </w:rPr>
            </w:pPr>
            <w:r w:rsidRPr="008E2ABB">
              <w:rPr>
                <w:rFonts w:ascii="Arial CYR" w:hAnsi="Arial CYR" w:cs="Arial CYR"/>
                <w:b/>
                <w:bCs/>
                <w:sz w:val="20"/>
                <w:szCs w:val="20"/>
              </w:rPr>
              <w:t>Строительство СОКа в с. Апхульта на 50 посещений</w:t>
            </w:r>
          </w:p>
        </w:tc>
        <w:tc>
          <w:tcPr>
            <w:tcW w:w="1736" w:type="dxa"/>
            <w:vMerge w:val="restart"/>
            <w:vAlign w:val="center"/>
          </w:tcPr>
          <w:p w:rsidR="00492FB1" w:rsidRPr="008E2ABB" w:rsidRDefault="00492FB1" w:rsidP="0006747C">
            <w:pPr>
              <w:rPr>
                <w:rFonts w:ascii="Arial CYR" w:hAnsi="Arial CYR" w:cs="Arial CYR"/>
                <w:bCs/>
                <w:sz w:val="20"/>
                <w:szCs w:val="20"/>
              </w:rPr>
            </w:pPr>
            <w:r w:rsidRPr="008E2ABB">
              <w:rPr>
                <w:rFonts w:ascii="Arial CYR" w:hAnsi="Arial CYR" w:cs="Arial CYR"/>
                <w:bCs/>
                <w:sz w:val="20"/>
                <w:szCs w:val="20"/>
              </w:rPr>
              <w:t xml:space="preserve">Муниципальная подпрограмма </w:t>
            </w:r>
          </w:p>
          <w:p w:rsidR="00492FB1" w:rsidRPr="008E2ABB" w:rsidRDefault="00492FB1" w:rsidP="0006747C">
            <w:pPr>
              <w:rPr>
                <w:rFonts w:ascii="Arial CYR" w:hAnsi="Arial CYR" w:cs="Arial CYR"/>
                <w:bCs/>
                <w:sz w:val="20"/>
                <w:szCs w:val="20"/>
              </w:rPr>
            </w:pPr>
            <w:r w:rsidRPr="008E2ABB">
              <w:rPr>
                <w:rFonts w:ascii="Arial CYR" w:hAnsi="Arial CYR" w:cs="Arial CYR"/>
                <w:bCs/>
                <w:sz w:val="20"/>
                <w:szCs w:val="20"/>
              </w:rPr>
              <w:t>«Устойчивое территорий на 2015-2017 годы развитие сельских и на период до 2020 года в МО</w:t>
            </w:r>
          </w:p>
          <w:p w:rsidR="00492FB1" w:rsidRPr="008E2ABB" w:rsidRDefault="00492FB1" w:rsidP="0006747C">
            <w:pPr>
              <w:rPr>
                <w:rFonts w:ascii="Arial CYR" w:hAnsi="Arial CYR" w:cs="Arial CYR"/>
                <w:b/>
                <w:bCs/>
                <w:sz w:val="20"/>
                <w:szCs w:val="20"/>
              </w:rPr>
            </w:pPr>
            <w:r w:rsidRPr="008E2ABB">
              <w:rPr>
                <w:rFonts w:ascii="Arial CYR" w:hAnsi="Arial CYR" w:cs="Arial CYR"/>
                <w:bCs/>
                <w:sz w:val="20"/>
                <w:szCs w:val="20"/>
              </w:rPr>
              <w:t>«Аларский район»</w:t>
            </w:r>
          </w:p>
        </w:tc>
        <w:tc>
          <w:tcPr>
            <w:tcW w:w="1240" w:type="dxa"/>
            <w:vAlign w:val="center"/>
          </w:tcPr>
          <w:p w:rsidR="00492FB1" w:rsidRPr="008E2ABB" w:rsidRDefault="00492FB1" w:rsidP="0006747C">
            <w:pPr>
              <w:jc w:val="center"/>
              <w:rPr>
                <w:rFonts w:ascii="Arial CYR" w:hAnsi="Arial CYR" w:cs="Arial CYR"/>
                <w:b/>
                <w:bCs/>
                <w:sz w:val="20"/>
                <w:szCs w:val="20"/>
              </w:rPr>
            </w:pPr>
          </w:p>
        </w:tc>
        <w:tc>
          <w:tcPr>
            <w:tcW w:w="940" w:type="dxa"/>
          </w:tcPr>
          <w:p w:rsidR="00492FB1" w:rsidRPr="008E2ABB" w:rsidRDefault="00492FB1" w:rsidP="0006747C">
            <w:pPr>
              <w:jc w:val="center"/>
              <w:rPr>
                <w:rFonts w:ascii="Arial CYR" w:hAnsi="Arial CYR" w:cs="Arial CYR"/>
                <w:bCs/>
                <w:sz w:val="20"/>
                <w:szCs w:val="20"/>
              </w:rPr>
            </w:pPr>
          </w:p>
        </w:tc>
        <w:tc>
          <w:tcPr>
            <w:tcW w:w="773" w:type="dxa"/>
            <w:vAlign w:val="center"/>
          </w:tcPr>
          <w:p w:rsidR="00492FB1" w:rsidRPr="008E2ABB" w:rsidRDefault="00492FB1" w:rsidP="0006747C">
            <w:pPr>
              <w:rPr>
                <w:rFonts w:ascii="Arial CYR" w:hAnsi="Arial CYR" w:cs="Arial CYR"/>
                <w:bCs/>
                <w:sz w:val="20"/>
                <w:szCs w:val="20"/>
              </w:rPr>
            </w:pPr>
          </w:p>
        </w:tc>
        <w:tc>
          <w:tcPr>
            <w:tcW w:w="851" w:type="dxa"/>
          </w:tcPr>
          <w:p w:rsidR="00492FB1" w:rsidRPr="008E2ABB" w:rsidRDefault="00492FB1" w:rsidP="0006747C">
            <w:pPr>
              <w:rPr>
                <w:rFonts w:ascii="Arial CYR" w:hAnsi="Arial CYR" w:cs="Arial CYR"/>
                <w:bCs/>
                <w:sz w:val="20"/>
                <w:szCs w:val="20"/>
              </w:rPr>
            </w:pPr>
          </w:p>
        </w:tc>
        <w:tc>
          <w:tcPr>
            <w:tcW w:w="850" w:type="dxa"/>
          </w:tcPr>
          <w:p w:rsidR="00492FB1" w:rsidRPr="008E2ABB" w:rsidRDefault="00492FB1" w:rsidP="0006747C">
            <w:pPr>
              <w:rPr>
                <w:rFonts w:ascii="Arial CYR" w:hAnsi="Arial CYR" w:cs="Arial CYR"/>
                <w:bCs/>
                <w:sz w:val="20"/>
                <w:szCs w:val="20"/>
              </w:rPr>
            </w:pPr>
          </w:p>
        </w:tc>
        <w:tc>
          <w:tcPr>
            <w:tcW w:w="1303" w:type="dxa"/>
          </w:tcPr>
          <w:p w:rsidR="00492FB1" w:rsidRPr="008E2ABB" w:rsidRDefault="00492FB1" w:rsidP="0006747C">
            <w:pPr>
              <w:rPr>
                <w:rFonts w:ascii="Arial CYR" w:hAnsi="Arial CYR" w:cs="Arial CYR"/>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restart"/>
            <w:vAlign w:val="center"/>
          </w:tcPr>
          <w:p w:rsidR="00492FB1" w:rsidRPr="008E2ABB" w:rsidRDefault="00492FB1" w:rsidP="0006747C">
            <w:pPr>
              <w:jc w:val="center"/>
              <w:rPr>
                <w:rFonts w:ascii="Arial CYR" w:hAnsi="Arial CYR" w:cs="Arial CYR"/>
                <w:bCs/>
                <w:sz w:val="20"/>
                <w:szCs w:val="20"/>
              </w:rPr>
            </w:pPr>
            <w:r w:rsidRPr="008E2ABB">
              <w:rPr>
                <w:rFonts w:ascii="Arial CYR" w:hAnsi="Arial CYR" w:cs="Arial CYR"/>
                <w:bCs/>
                <w:sz w:val="20"/>
                <w:szCs w:val="20"/>
              </w:rPr>
              <w:t>Комитет по спорту, туризму и делам молодежи</w:t>
            </w:r>
          </w:p>
        </w:tc>
      </w:tr>
      <w:tr w:rsidR="00492FB1" w:rsidRPr="002F2427" w:rsidTr="0006747C">
        <w:trPr>
          <w:trHeight w:hRule="exact" w:val="286"/>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2019</w:t>
            </w:r>
          </w:p>
        </w:tc>
        <w:tc>
          <w:tcPr>
            <w:tcW w:w="940" w:type="dxa"/>
          </w:tcPr>
          <w:p w:rsidR="00492FB1" w:rsidRPr="008E2ABB" w:rsidRDefault="00492FB1" w:rsidP="0006747C">
            <w:pPr>
              <w:jc w:val="center"/>
              <w:rPr>
                <w:rFonts w:ascii="Arial CYR" w:hAnsi="Arial CYR" w:cs="Arial CYR"/>
                <w:b/>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75"/>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06747C">
            <w:pPr>
              <w:jc w:val="center"/>
              <w:rPr>
                <w:b/>
              </w:rPr>
            </w:pPr>
            <w:r w:rsidRPr="008E2ABB">
              <w:rPr>
                <w:b/>
              </w:rPr>
              <w:t>2020</w:t>
            </w:r>
          </w:p>
        </w:tc>
        <w:tc>
          <w:tcPr>
            <w:tcW w:w="940" w:type="dxa"/>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30,0</w:t>
            </w: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51"/>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06747C">
            <w:pPr>
              <w:jc w:val="center"/>
              <w:rPr>
                <w:b/>
              </w:rPr>
            </w:pPr>
            <w:r w:rsidRPr="008E2ABB">
              <w:rPr>
                <w:b/>
              </w:rPr>
              <w:t>2021</w:t>
            </w:r>
          </w:p>
        </w:tc>
        <w:tc>
          <w:tcPr>
            <w:tcW w:w="940" w:type="dxa"/>
          </w:tcPr>
          <w:p w:rsidR="00492FB1" w:rsidRPr="008E2ABB" w:rsidRDefault="00492FB1" w:rsidP="0006747C">
            <w:pPr>
              <w:jc w:val="center"/>
              <w:rPr>
                <w:rFonts w:ascii="Arial CYR" w:hAnsi="Arial CYR" w:cs="Arial CYR"/>
                <w:b/>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84"/>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06747C">
            <w:pPr>
              <w:jc w:val="center"/>
              <w:rPr>
                <w:b/>
              </w:rPr>
            </w:pPr>
            <w:r w:rsidRPr="008E2ABB">
              <w:rPr>
                <w:b/>
              </w:rPr>
              <w:t>2022</w:t>
            </w:r>
          </w:p>
        </w:tc>
        <w:tc>
          <w:tcPr>
            <w:tcW w:w="940" w:type="dxa"/>
          </w:tcPr>
          <w:p w:rsidR="00492FB1" w:rsidRPr="008E2ABB" w:rsidRDefault="00492FB1" w:rsidP="0006747C">
            <w:pPr>
              <w:jc w:val="center"/>
              <w:rPr>
                <w:rFonts w:ascii="Arial CYR" w:hAnsi="Arial CYR" w:cs="Arial CYR"/>
                <w:b/>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87"/>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06747C">
            <w:pPr>
              <w:jc w:val="center"/>
            </w:pPr>
            <w:r w:rsidRPr="008E2ABB">
              <w:rPr>
                <w:rFonts w:ascii="Arial CYR" w:hAnsi="Arial CYR" w:cs="Arial CYR"/>
                <w:b/>
                <w:bCs/>
                <w:sz w:val="20"/>
                <w:szCs w:val="20"/>
              </w:rPr>
              <w:t>2023-2030</w:t>
            </w:r>
          </w:p>
        </w:tc>
        <w:tc>
          <w:tcPr>
            <w:tcW w:w="940" w:type="dxa"/>
          </w:tcPr>
          <w:p w:rsidR="00492FB1" w:rsidRPr="008E2ABB" w:rsidRDefault="00492FB1" w:rsidP="0006747C">
            <w:pPr>
              <w:jc w:val="center"/>
              <w:rPr>
                <w:rFonts w:ascii="Arial CYR" w:hAnsi="Arial CYR" w:cs="Arial CYR"/>
                <w:bCs/>
                <w:sz w:val="20"/>
                <w:szCs w:val="20"/>
              </w:rPr>
            </w:pPr>
          </w:p>
        </w:tc>
        <w:tc>
          <w:tcPr>
            <w:tcW w:w="773" w:type="dxa"/>
            <w:vAlign w:val="center"/>
          </w:tcPr>
          <w:p w:rsidR="00492FB1" w:rsidRPr="008E2ABB" w:rsidRDefault="00492FB1" w:rsidP="0006747C">
            <w:pPr>
              <w:rPr>
                <w:rFonts w:ascii="Arial CYR" w:hAnsi="Arial CYR" w:cs="Arial CYR"/>
                <w:bCs/>
                <w:sz w:val="20"/>
                <w:szCs w:val="20"/>
              </w:rPr>
            </w:pPr>
          </w:p>
        </w:tc>
        <w:tc>
          <w:tcPr>
            <w:tcW w:w="851" w:type="dxa"/>
          </w:tcPr>
          <w:p w:rsidR="00492FB1" w:rsidRPr="008E2ABB" w:rsidRDefault="00492FB1" w:rsidP="0006747C">
            <w:pPr>
              <w:rPr>
                <w:rFonts w:ascii="Arial CYR" w:hAnsi="Arial CYR" w:cs="Arial CYR"/>
                <w:bCs/>
                <w:sz w:val="20"/>
                <w:szCs w:val="20"/>
              </w:rPr>
            </w:pPr>
          </w:p>
        </w:tc>
        <w:tc>
          <w:tcPr>
            <w:tcW w:w="850" w:type="dxa"/>
          </w:tcPr>
          <w:p w:rsidR="00492FB1" w:rsidRPr="008E2ABB" w:rsidRDefault="00492FB1" w:rsidP="0006747C">
            <w:pPr>
              <w:rPr>
                <w:rFonts w:ascii="Arial CYR" w:hAnsi="Arial CYR" w:cs="Arial CYR"/>
                <w:bCs/>
                <w:sz w:val="20"/>
                <w:szCs w:val="20"/>
              </w:rPr>
            </w:pPr>
          </w:p>
        </w:tc>
        <w:tc>
          <w:tcPr>
            <w:tcW w:w="1303" w:type="dxa"/>
          </w:tcPr>
          <w:p w:rsidR="00492FB1" w:rsidRPr="008E2ABB" w:rsidRDefault="00492FB1" w:rsidP="0006747C">
            <w:pPr>
              <w:rPr>
                <w:rFonts w:ascii="Arial CYR" w:hAnsi="Arial CYR" w:cs="Arial CYR"/>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
                <w:bCs/>
                <w:sz w:val="20"/>
                <w:szCs w:val="20"/>
              </w:rPr>
            </w:pPr>
          </w:p>
        </w:tc>
      </w:tr>
      <w:tr w:rsidR="00492FB1" w:rsidRPr="002F2427" w:rsidTr="00A16B75">
        <w:trPr>
          <w:trHeight w:hRule="exact" w:val="865"/>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Итого</w:t>
            </w:r>
          </w:p>
        </w:tc>
        <w:tc>
          <w:tcPr>
            <w:tcW w:w="940" w:type="dxa"/>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30,0</w:t>
            </w: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331"/>
        </w:trPr>
        <w:tc>
          <w:tcPr>
            <w:tcW w:w="568" w:type="dxa"/>
            <w:vMerge w:val="restart"/>
            <w:vAlign w:val="center"/>
          </w:tcPr>
          <w:p w:rsidR="00492FB1" w:rsidRPr="008E2ABB" w:rsidRDefault="00492FB1" w:rsidP="0006747C">
            <w:pPr>
              <w:rPr>
                <w:rFonts w:ascii="Arial CYR" w:hAnsi="Arial CYR" w:cs="Arial CYR"/>
                <w:sz w:val="20"/>
                <w:szCs w:val="20"/>
              </w:rPr>
            </w:pPr>
            <w:r w:rsidRPr="008E2ABB">
              <w:rPr>
                <w:rFonts w:ascii="Arial CYR" w:hAnsi="Arial CYR" w:cs="Arial CYR"/>
                <w:sz w:val="20"/>
                <w:szCs w:val="20"/>
              </w:rPr>
              <w:t>2.</w:t>
            </w:r>
          </w:p>
        </w:tc>
        <w:tc>
          <w:tcPr>
            <w:tcW w:w="2410" w:type="dxa"/>
            <w:vMerge w:val="restart"/>
            <w:vAlign w:val="center"/>
          </w:tcPr>
          <w:p w:rsidR="00492FB1" w:rsidRPr="008E2ABB" w:rsidRDefault="00492FB1" w:rsidP="00112C14">
            <w:pPr>
              <w:rPr>
                <w:rFonts w:ascii="Arial CYR" w:hAnsi="Arial CYR" w:cs="Arial CYR"/>
                <w:b/>
                <w:bCs/>
                <w:sz w:val="20"/>
                <w:szCs w:val="20"/>
              </w:rPr>
            </w:pPr>
            <w:r w:rsidRPr="008E2ABB">
              <w:rPr>
                <w:rFonts w:ascii="Arial CYR" w:hAnsi="Arial CYR" w:cs="Arial CYR"/>
                <w:b/>
                <w:bCs/>
                <w:sz w:val="20"/>
                <w:szCs w:val="20"/>
              </w:rPr>
              <w:t>Строительство многофункциональ-ной спортивной площадки в д. Нельхай</w:t>
            </w:r>
          </w:p>
        </w:tc>
        <w:tc>
          <w:tcPr>
            <w:tcW w:w="1736" w:type="dxa"/>
            <w:vMerge w:val="restart"/>
            <w:vAlign w:val="center"/>
          </w:tcPr>
          <w:p w:rsidR="00492FB1" w:rsidRPr="008E2ABB" w:rsidRDefault="00492FB1" w:rsidP="00112C14">
            <w:pPr>
              <w:rPr>
                <w:rFonts w:ascii="Arial CYR" w:hAnsi="Arial CYR" w:cs="Arial CYR"/>
                <w:bCs/>
                <w:sz w:val="20"/>
                <w:szCs w:val="20"/>
              </w:rPr>
            </w:pPr>
            <w:r w:rsidRPr="008E2ABB">
              <w:rPr>
                <w:rFonts w:ascii="Arial CYR" w:hAnsi="Arial CYR" w:cs="Arial CYR"/>
                <w:bCs/>
                <w:sz w:val="20"/>
                <w:szCs w:val="20"/>
              </w:rPr>
              <w:t xml:space="preserve">Муниципальная подпрограмма </w:t>
            </w:r>
          </w:p>
          <w:p w:rsidR="00492FB1" w:rsidRPr="008E2ABB" w:rsidRDefault="00492FB1" w:rsidP="00112C14">
            <w:pPr>
              <w:rPr>
                <w:rFonts w:ascii="Arial CYR" w:hAnsi="Arial CYR" w:cs="Arial CYR"/>
                <w:bCs/>
                <w:sz w:val="20"/>
                <w:szCs w:val="20"/>
              </w:rPr>
            </w:pPr>
            <w:r w:rsidRPr="008E2ABB">
              <w:rPr>
                <w:rFonts w:ascii="Arial CYR" w:hAnsi="Arial CYR" w:cs="Arial CYR"/>
                <w:bCs/>
                <w:sz w:val="20"/>
                <w:szCs w:val="20"/>
              </w:rPr>
              <w:t>«Устойчивое развитие сельских территорий на 2015-2017 годы и на период до 2020 года в МО</w:t>
            </w:r>
          </w:p>
          <w:p w:rsidR="00492FB1" w:rsidRPr="008E2ABB" w:rsidRDefault="00492FB1" w:rsidP="00112C14">
            <w:pPr>
              <w:rPr>
                <w:rFonts w:ascii="Arial CYR" w:hAnsi="Arial CYR" w:cs="Arial CYR"/>
                <w:b/>
                <w:bCs/>
                <w:sz w:val="20"/>
                <w:szCs w:val="20"/>
              </w:rPr>
            </w:pPr>
            <w:r w:rsidRPr="008E2ABB">
              <w:rPr>
                <w:rFonts w:ascii="Arial CYR" w:hAnsi="Arial CYR" w:cs="Arial CYR"/>
                <w:bCs/>
                <w:sz w:val="20"/>
                <w:szCs w:val="20"/>
              </w:rPr>
              <w:t>«Нельхай»</w:t>
            </w:r>
          </w:p>
        </w:tc>
        <w:tc>
          <w:tcPr>
            <w:tcW w:w="1240" w:type="dxa"/>
            <w:vAlign w:val="center"/>
          </w:tcPr>
          <w:p w:rsidR="00492FB1" w:rsidRPr="008E2ABB" w:rsidRDefault="00492FB1" w:rsidP="00112C14">
            <w:pPr>
              <w:jc w:val="center"/>
              <w:rPr>
                <w:rFonts w:ascii="Arial CYR" w:hAnsi="Arial CYR" w:cs="Arial CYR"/>
                <w:b/>
                <w:bCs/>
                <w:sz w:val="20"/>
                <w:szCs w:val="20"/>
              </w:rPr>
            </w:pPr>
            <w:r w:rsidRPr="008E2ABB">
              <w:rPr>
                <w:rFonts w:ascii="Arial CYR" w:hAnsi="Arial CYR" w:cs="Arial CYR"/>
                <w:b/>
                <w:bCs/>
                <w:sz w:val="20"/>
                <w:szCs w:val="20"/>
              </w:rPr>
              <w:t>2018</w:t>
            </w:r>
          </w:p>
        </w:tc>
        <w:tc>
          <w:tcPr>
            <w:tcW w:w="940" w:type="dxa"/>
          </w:tcPr>
          <w:p w:rsidR="00492FB1" w:rsidRPr="008E2ABB" w:rsidRDefault="00492FB1" w:rsidP="00112C14">
            <w:pPr>
              <w:jc w:val="center"/>
              <w:rPr>
                <w:rFonts w:ascii="Arial CYR" w:hAnsi="Arial CYR" w:cs="Arial CYR"/>
                <w:bCs/>
                <w:sz w:val="20"/>
                <w:szCs w:val="20"/>
              </w:rPr>
            </w:pPr>
          </w:p>
        </w:tc>
        <w:tc>
          <w:tcPr>
            <w:tcW w:w="773" w:type="dxa"/>
            <w:vAlign w:val="center"/>
          </w:tcPr>
          <w:p w:rsidR="00492FB1" w:rsidRPr="008E2ABB" w:rsidRDefault="00492FB1" w:rsidP="00112C14">
            <w:pPr>
              <w:rPr>
                <w:rFonts w:ascii="Arial CYR" w:hAnsi="Arial CYR" w:cs="Arial CYR"/>
                <w:bCs/>
                <w:sz w:val="20"/>
                <w:szCs w:val="20"/>
              </w:rPr>
            </w:pPr>
          </w:p>
        </w:tc>
        <w:tc>
          <w:tcPr>
            <w:tcW w:w="851" w:type="dxa"/>
          </w:tcPr>
          <w:p w:rsidR="00492FB1" w:rsidRPr="008E2ABB" w:rsidRDefault="00492FB1" w:rsidP="00112C14">
            <w:pPr>
              <w:rPr>
                <w:rFonts w:ascii="Arial CYR" w:hAnsi="Arial CYR" w:cs="Arial CYR"/>
                <w:bCs/>
                <w:sz w:val="20"/>
                <w:szCs w:val="20"/>
              </w:rPr>
            </w:pPr>
          </w:p>
        </w:tc>
        <w:tc>
          <w:tcPr>
            <w:tcW w:w="850" w:type="dxa"/>
          </w:tcPr>
          <w:p w:rsidR="00492FB1" w:rsidRPr="008E2ABB" w:rsidRDefault="00492FB1" w:rsidP="00112C14">
            <w:pPr>
              <w:rPr>
                <w:rFonts w:ascii="Arial CYR" w:hAnsi="Arial CYR" w:cs="Arial CYR"/>
                <w:bCs/>
                <w:sz w:val="20"/>
                <w:szCs w:val="20"/>
              </w:rPr>
            </w:pPr>
          </w:p>
        </w:tc>
        <w:tc>
          <w:tcPr>
            <w:tcW w:w="1303" w:type="dxa"/>
          </w:tcPr>
          <w:p w:rsidR="00492FB1" w:rsidRPr="008E2ABB" w:rsidRDefault="00492FB1" w:rsidP="00112C14">
            <w:pPr>
              <w:rPr>
                <w:rFonts w:ascii="Arial CYR" w:hAnsi="Arial CYR" w:cs="Arial CYR"/>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94"/>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112C14">
            <w:pPr>
              <w:jc w:val="center"/>
              <w:rPr>
                <w:rFonts w:ascii="Arial CYR" w:hAnsi="Arial CYR" w:cs="Arial CYR"/>
                <w:b/>
                <w:bCs/>
                <w:sz w:val="20"/>
                <w:szCs w:val="20"/>
              </w:rPr>
            </w:pPr>
            <w:r w:rsidRPr="008E2ABB">
              <w:rPr>
                <w:rFonts w:ascii="Arial CYR" w:hAnsi="Arial CYR" w:cs="Arial CYR"/>
                <w:b/>
                <w:bCs/>
                <w:sz w:val="20"/>
                <w:szCs w:val="20"/>
              </w:rPr>
              <w:t>2019</w:t>
            </w:r>
          </w:p>
        </w:tc>
        <w:tc>
          <w:tcPr>
            <w:tcW w:w="940" w:type="dxa"/>
          </w:tcPr>
          <w:p w:rsidR="00492FB1" w:rsidRPr="008E2ABB" w:rsidRDefault="00492FB1" w:rsidP="00112C14">
            <w:pPr>
              <w:jc w:val="center"/>
              <w:rPr>
                <w:rFonts w:ascii="Arial CYR" w:hAnsi="Arial CYR" w:cs="Arial CYR"/>
                <w:b/>
                <w:bCs/>
                <w:sz w:val="20"/>
                <w:szCs w:val="20"/>
              </w:rPr>
            </w:pPr>
          </w:p>
        </w:tc>
        <w:tc>
          <w:tcPr>
            <w:tcW w:w="773" w:type="dxa"/>
            <w:vAlign w:val="center"/>
          </w:tcPr>
          <w:p w:rsidR="00492FB1" w:rsidRPr="008E2ABB" w:rsidRDefault="00492FB1" w:rsidP="00112C14">
            <w:pPr>
              <w:jc w:val="center"/>
              <w:rPr>
                <w:rFonts w:ascii="Arial CYR" w:hAnsi="Arial CYR" w:cs="Arial CYR"/>
                <w:b/>
                <w:bCs/>
                <w:sz w:val="20"/>
                <w:szCs w:val="20"/>
              </w:rPr>
            </w:pPr>
          </w:p>
        </w:tc>
        <w:tc>
          <w:tcPr>
            <w:tcW w:w="851" w:type="dxa"/>
          </w:tcPr>
          <w:p w:rsidR="00492FB1" w:rsidRPr="008E2ABB" w:rsidRDefault="00492FB1" w:rsidP="00112C14">
            <w:pPr>
              <w:rPr>
                <w:rFonts w:ascii="Arial CYR" w:hAnsi="Arial CYR" w:cs="Arial CYR"/>
                <w:b/>
                <w:bCs/>
                <w:sz w:val="20"/>
                <w:szCs w:val="20"/>
              </w:rPr>
            </w:pPr>
          </w:p>
        </w:tc>
        <w:tc>
          <w:tcPr>
            <w:tcW w:w="850" w:type="dxa"/>
          </w:tcPr>
          <w:p w:rsidR="00492FB1" w:rsidRPr="008E2ABB" w:rsidRDefault="00492FB1" w:rsidP="00112C14">
            <w:pPr>
              <w:rPr>
                <w:rFonts w:ascii="Arial CYR" w:hAnsi="Arial CYR" w:cs="Arial CYR"/>
                <w:b/>
                <w:bCs/>
                <w:sz w:val="20"/>
                <w:szCs w:val="20"/>
              </w:rPr>
            </w:pPr>
          </w:p>
        </w:tc>
        <w:tc>
          <w:tcPr>
            <w:tcW w:w="1303" w:type="dxa"/>
          </w:tcPr>
          <w:p w:rsidR="00492FB1" w:rsidRPr="008E2ABB" w:rsidRDefault="00492FB1" w:rsidP="00112C14">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863F02">
        <w:trPr>
          <w:trHeight w:hRule="exact" w:val="269"/>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112C14">
            <w:pPr>
              <w:jc w:val="center"/>
              <w:rPr>
                <w:b/>
              </w:rPr>
            </w:pPr>
            <w:r w:rsidRPr="008E2ABB">
              <w:rPr>
                <w:b/>
              </w:rPr>
              <w:t>2020</w:t>
            </w:r>
          </w:p>
        </w:tc>
        <w:tc>
          <w:tcPr>
            <w:tcW w:w="940" w:type="dxa"/>
          </w:tcPr>
          <w:p w:rsidR="00492FB1" w:rsidRPr="008E2ABB" w:rsidRDefault="00492FB1" w:rsidP="00112C14">
            <w:pPr>
              <w:jc w:val="center"/>
              <w:rPr>
                <w:rFonts w:ascii="Arial CYR" w:hAnsi="Arial CYR" w:cs="Arial CYR"/>
                <w:bCs/>
                <w:sz w:val="20"/>
                <w:szCs w:val="20"/>
              </w:rPr>
            </w:pPr>
            <w:r w:rsidRPr="008E2ABB">
              <w:rPr>
                <w:rFonts w:ascii="Arial CYR" w:hAnsi="Arial CYR" w:cs="Arial CYR"/>
                <w:bCs/>
                <w:sz w:val="20"/>
                <w:szCs w:val="20"/>
              </w:rPr>
              <w:t>3,9</w:t>
            </w:r>
          </w:p>
        </w:tc>
        <w:tc>
          <w:tcPr>
            <w:tcW w:w="773" w:type="dxa"/>
            <w:vAlign w:val="center"/>
          </w:tcPr>
          <w:p w:rsidR="00492FB1" w:rsidRPr="008E2ABB" w:rsidRDefault="00492FB1" w:rsidP="00112C14">
            <w:pPr>
              <w:rPr>
                <w:rFonts w:ascii="Arial CYR" w:hAnsi="Arial CYR" w:cs="Arial CYR"/>
                <w:bCs/>
                <w:sz w:val="20"/>
                <w:szCs w:val="20"/>
              </w:rPr>
            </w:pPr>
            <w:r w:rsidRPr="008E2ABB">
              <w:rPr>
                <w:rFonts w:ascii="Arial CYR" w:hAnsi="Arial CYR" w:cs="Arial CYR"/>
                <w:bCs/>
                <w:sz w:val="20"/>
                <w:szCs w:val="20"/>
              </w:rPr>
              <w:t xml:space="preserve"> 2,4</w:t>
            </w:r>
          </w:p>
        </w:tc>
        <w:tc>
          <w:tcPr>
            <w:tcW w:w="851" w:type="dxa"/>
          </w:tcPr>
          <w:p w:rsidR="00492FB1" w:rsidRPr="008E2ABB" w:rsidRDefault="00492FB1" w:rsidP="00112C14">
            <w:pPr>
              <w:rPr>
                <w:rFonts w:ascii="Arial CYR" w:hAnsi="Arial CYR" w:cs="Arial CYR"/>
                <w:bCs/>
                <w:sz w:val="20"/>
                <w:szCs w:val="20"/>
              </w:rPr>
            </w:pPr>
            <w:r w:rsidRPr="008E2ABB">
              <w:rPr>
                <w:rFonts w:ascii="Arial CYR" w:hAnsi="Arial CYR" w:cs="Arial CYR"/>
                <w:bCs/>
                <w:sz w:val="20"/>
                <w:szCs w:val="20"/>
              </w:rPr>
              <w:t>1,0</w:t>
            </w:r>
          </w:p>
        </w:tc>
        <w:tc>
          <w:tcPr>
            <w:tcW w:w="850" w:type="dxa"/>
          </w:tcPr>
          <w:p w:rsidR="00492FB1" w:rsidRPr="008E2ABB" w:rsidRDefault="00492FB1" w:rsidP="00112C14">
            <w:pPr>
              <w:rPr>
                <w:rFonts w:ascii="Arial CYR" w:hAnsi="Arial CYR" w:cs="Arial CYR"/>
                <w:bCs/>
                <w:sz w:val="20"/>
                <w:szCs w:val="20"/>
              </w:rPr>
            </w:pPr>
            <w:r w:rsidRPr="008E2ABB">
              <w:rPr>
                <w:rFonts w:ascii="Arial CYR" w:hAnsi="Arial CYR" w:cs="Arial CYR"/>
                <w:bCs/>
                <w:sz w:val="20"/>
                <w:szCs w:val="20"/>
              </w:rPr>
              <w:t>0,5</w:t>
            </w:r>
          </w:p>
        </w:tc>
        <w:tc>
          <w:tcPr>
            <w:tcW w:w="1303" w:type="dxa"/>
          </w:tcPr>
          <w:p w:rsidR="00492FB1" w:rsidRPr="008E2ABB" w:rsidRDefault="00492FB1" w:rsidP="00112C14">
            <w:pPr>
              <w:rPr>
                <w:rFonts w:ascii="Arial CYR" w:hAnsi="Arial CYR" w:cs="Arial CYR"/>
                <w:b/>
                <w:bCs/>
                <w:sz w:val="20"/>
                <w:szCs w:val="20"/>
              </w:rPr>
            </w:pPr>
            <w:r w:rsidRPr="008E2ABB">
              <w:rPr>
                <w:rFonts w:ascii="Arial CYR" w:hAnsi="Arial CYR" w:cs="Arial CYR"/>
                <w:b/>
                <w:bCs/>
                <w:sz w:val="20"/>
                <w:szCs w:val="20"/>
              </w:rPr>
              <w:t>0</w:t>
            </w: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88"/>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112C14">
            <w:pPr>
              <w:jc w:val="center"/>
              <w:rPr>
                <w:b/>
              </w:rPr>
            </w:pPr>
            <w:r w:rsidRPr="008E2ABB">
              <w:rPr>
                <w:b/>
              </w:rPr>
              <w:t>2021</w:t>
            </w:r>
          </w:p>
        </w:tc>
        <w:tc>
          <w:tcPr>
            <w:tcW w:w="940" w:type="dxa"/>
          </w:tcPr>
          <w:p w:rsidR="00492FB1" w:rsidRPr="008E2ABB" w:rsidRDefault="00492FB1" w:rsidP="00112C14">
            <w:pPr>
              <w:jc w:val="center"/>
              <w:rPr>
                <w:rFonts w:ascii="Arial CYR" w:hAnsi="Arial CYR" w:cs="Arial CYR"/>
                <w:b/>
                <w:bCs/>
                <w:sz w:val="20"/>
                <w:szCs w:val="20"/>
              </w:rPr>
            </w:pPr>
          </w:p>
        </w:tc>
        <w:tc>
          <w:tcPr>
            <w:tcW w:w="773" w:type="dxa"/>
            <w:vAlign w:val="center"/>
          </w:tcPr>
          <w:p w:rsidR="00492FB1" w:rsidRPr="008E2ABB" w:rsidRDefault="00492FB1" w:rsidP="00112C14">
            <w:pPr>
              <w:jc w:val="center"/>
              <w:rPr>
                <w:rFonts w:ascii="Arial CYR" w:hAnsi="Arial CYR" w:cs="Arial CYR"/>
                <w:b/>
                <w:bCs/>
                <w:sz w:val="20"/>
                <w:szCs w:val="20"/>
              </w:rPr>
            </w:pPr>
          </w:p>
        </w:tc>
        <w:tc>
          <w:tcPr>
            <w:tcW w:w="851" w:type="dxa"/>
          </w:tcPr>
          <w:p w:rsidR="00492FB1" w:rsidRPr="008E2ABB" w:rsidRDefault="00492FB1" w:rsidP="00112C14">
            <w:pPr>
              <w:rPr>
                <w:rFonts w:ascii="Arial CYR" w:hAnsi="Arial CYR" w:cs="Arial CYR"/>
                <w:b/>
                <w:bCs/>
                <w:sz w:val="20"/>
                <w:szCs w:val="20"/>
              </w:rPr>
            </w:pPr>
          </w:p>
        </w:tc>
        <w:tc>
          <w:tcPr>
            <w:tcW w:w="850" w:type="dxa"/>
          </w:tcPr>
          <w:p w:rsidR="00492FB1" w:rsidRPr="008E2ABB" w:rsidRDefault="00492FB1" w:rsidP="00112C14">
            <w:pPr>
              <w:rPr>
                <w:rFonts w:ascii="Arial CYR" w:hAnsi="Arial CYR" w:cs="Arial CYR"/>
                <w:b/>
                <w:bCs/>
                <w:sz w:val="20"/>
                <w:szCs w:val="20"/>
              </w:rPr>
            </w:pPr>
          </w:p>
        </w:tc>
        <w:tc>
          <w:tcPr>
            <w:tcW w:w="1303" w:type="dxa"/>
          </w:tcPr>
          <w:p w:rsidR="00492FB1" w:rsidRPr="008E2ABB" w:rsidRDefault="00492FB1" w:rsidP="00112C14">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3"/>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112C14">
            <w:pPr>
              <w:jc w:val="center"/>
              <w:rPr>
                <w:b/>
              </w:rPr>
            </w:pPr>
            <w:r w:rsidRPr="008E2ABB">
              <w:rPr>
                <w:b/>
              </w:rPr>
              <w:t>2022</w:t>
            </w:r>
          </w:p>
        </w:tc>
        <w:tc>
          <w:tcPr>
            <w:tcW w:w="940" w:type="dxa"/>
          </w:tcPr>
          <w:p w:rsidR="00492FB1" w:rsidRPr="008E2ABB" w:rsidRDefault="00492FB1" w:rsidP="00112C14">
            <w:pPr>
              <w:jc w:val="center"/>
              <w:rPr>
                <w:rFonts w:ascii="Arial CYR" w:hAnsi="Arial CYR" w:cs="Arial CYR"/>
                <w:b/>
                <w:bCs/>
                <w:sz w:val="20"/>
                <w:szCs w:val="20"/>
              </w:rPr>
            </w:pPr>
          </w:p>
        </w:tc>
        <w:tc>
          <w:tcPr>
            <w:tcW w:w="773" w:type="dxa"/>
            <w:vAlign w:val="center"/>
          </w:tcPr>
          <w:p w:rsidR="00492FB1" w:rsidRPr="008E2ABB" w:rsidRDefault="00492FB1" w:rsidP="00112C14">
            <w:pPr>
              <w:jc w:val="center"/>
              <w:rPr>
                <w:rFonts w:ascii="Arial CYR" w:hAnsi="Arial CYR" w:cs="Arial CYR"/>
                <w:b/>
                <w:bCs/>
                <w:sz w:val="20"/>
                <w:szCs w:val="20"/>
              </w:rPr>
            </w:pPr>
          </w:p>
        </w:tc>
        <w:tc>
          <w:tcPr>
            <w:tcW w:w="851" w:type="dxa"/>
          </w:tcPr>
          <w:p w:rsidR="00492FB1" w:rsidRPr="008E2ABB" w:rsidRDefault="00492FB1" w:rsidP="00112C14">
            <w:pPr>
              <w:rPr>
                <w:rFonts w:ascii="Arial CYR" w:hAnsi="Arial CYR" w:cs="Arial CYR"/>
                <w:b/>
                <w:bCs/>
                <w:sz w:val="20"/>
                <w:szCs w:val="20"/>
              </w:rPr>
            </w:pPr>
          </w:p>
        </w:tc>
        <w:tc>
          <w:tcPr>
            <w:tcW w:w="850" w:type="dxa"/>
          </w:tcPr>
          <w:p w:rsidR="00492FB1" w:rsidRPr="008E2ABB" w:rsidRDefault="00492FB1" w:rsidP="00112C14">
            <w:pPr>
              <w:rPr>
                <w:rFonts w:ascii="Arial CYR" w:hAnsi="Arial CYR" w:cs="Arial CYR"/>
                <w:b/>
                <w:bCs/>
                <w:sz w:val="20"/>
                <w:szCs w:val="20"/>
              </w:rPr>
            </w:pPr>
          </w:p>
        </w:tc>
        <w:tc>
          <w:tcPr>
            <w:tcW w:w="1303" w:type="dxa"/>
          </w:tcPr>
          <w:p w:rsidR="00492FB1" w:rsidRPr="008E2ABB" w:rsidRDefault="00492FB1" w:rsidP="00112C14">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82"/>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112C14">
            <w:pPr>
              <w:jc w:val="center"/>
            </w:pPr>
            <w:r w:rsidRPr="008E2ABB">
              <w:rPr>
                <w:rFonts w:ascii="Arial CYR" w:hAnsi="Arial CYR" w:cs="Arial CYR"/>
                <w:b/>
                <w:bCs/>
                <w:sz w:val="20"/>
                <w:szCs w:val="20"/>
              </w:rPr>
              <w:t>2023-2030</w:t>
            </w:r>
          </w:p>
        </w:tc>
        <w:tc>
          <w:tcPr>
            <w:tcW w:w="940" w:type="dxa"/>
          </w:tcPr>
          <w:p w:rsidR="00492FB1" w:rsidRPr="008E2ABB" w:rsidRDefault="00492FB1" w:rsidP="00112C14">
            <w:pPr>
              <w:jc w:val="center"/>
              <w:rPr>
                <w:rFonts w:ascii="Arial CYR" w:hAnsi="Arial CYR" w:cs="Arial CYR"/>
                <w:bCs/>
                <w:sz w:val="20"/>
                <w:szCs w:val="20"/>
              </w:rPr>
            </w:pPr>
          </w:p>
        </w:tc>
        <w:tc>
          <w:tcPr>
            <w:tcW w:w="773" w:type="dxa"/>
            <w:vAlign w:val="center"/>
          </w:tcPr>
          <w:p w:rsidR="00492FB1" w:rsidRPr="008E2ABB" w:rsidRDefault="00492FB1" w:rsidP="00112C14">
            <w:pPr>
              <w:rPr>
                <w:rFonts w:ascii="Arial CYR" w:hAnsi="Arial CYR" w:cs="Arial CYR"/>
                <w:bCs/>
                <w:sz w:val="20"/>
                <w:szCs w:val="20"/>
              </w:rPr>
            </w:pPr>
          </w:p>
        </w:tc>
        <w:tc>
          <w:tcPr>
            <w:tcW w:w="851" w:type="dxa"/>
          </w:tcPr>
          <w:p w:rsidR="00492FB1" w:rsidRPr="008E2ABB" w:rsidRDefault="00492FB1" w:rsidP="00112C14">
            <w:pPr>
              <w:rPr>
                <w:rFonts w:ascii="Arial CYR" w:hAnsi="Arial CYR" w:cs="Arial CYR"/>
                <w:bCs/>
                <w:sz w:val="20"/>
                <w:szCs w:val="20"/>
              </w:rPr>
            </w:pPr>
          </w:p>
        </w:tc>
        <w:tc>
          <w:tcPr>
            <w:tcW w:w="850" w:type="dxa"/>
          </w:tcPr>
          <w:p w:rsidR="00492FB1" w:rsidRPr="008E2ABB" w:rsidRDefault="00492FB1" w:rsidP="00112C14">
            <w:pPr>
              <w:rPr>
                <w:rFonts w:ascii="Arial CYR" w:hAnsi="Arial CYR" w:cs="Arial CYR"/>
                <w:bCs/>
                <w:sz w:val="20"/>
                <w:szCs w:val="20"/>
              </w:rPr>
            </w:pPr>
          </w:p>
        </w:tc>
        <w:tc>
          <w:tcPr>
            <w:tcW w:w="1303" w:type="dxa"/>
          </w:tcPr>
          <w:p w:rsidR="00492FB1" w:rsidRPr="008E2ABB" w:rsidRDefault="00492FB1" w:rsidP="00112C14">
            <w:pPr>
              <w:rPr>
                <w:rFonts w:ascii="Arial CYR" w:hAnsi="Arial CYR" w:cs="Arial CYR"/>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863F02">
        <w:trPr>
          <w:trHeight w:hRule="exact" w:val="573"/>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112C14">
            <w:pPr>
              <w:jc w:val="center"/>
              <w:rPr>
                <w:rFonts w:ascii="Arial CYR" w:hAnsi="Arial CYR" w:cs="Arial CYR"/>
                <w:b/>
                <w:bCs/>
                <w:sz w:val="20"/>
                <w:szCs w:val="20"/>
              </w:rPr>
            </w:pPr>
            <w:r w:rsidRPr="008E2ABB">
              <w:rPr>
                <w:rFonts w:ascii="Arial CYR" w:hAnsi="Arial CYR" w:cs="Arial CYR"/>
                <w:b/>
                <w:bCs/>
                <w:sz w:val="20"/>
                <w:szCs w:val="20"/>
              </w:rPr>
              <w:t>Итого</w:t>
            </w:r>
          </w:p>
        </w:tc>
        <w:tc>
          <w:tcPr>
            <w:tcW w:w="940" w:type="dxa"/>
          </w:tcPr>
          <w:p w:rsidR="00492FB1" w:rsidRPr="008E2ABB" w:rsidRDefault="00492FB1" w:rsidP="00112C14">
            <w:pPr>
              <w:jc w:val="center"/>
              <w:rPr>
                <w:rFonts w:ascii="Arial CYR" w:hAnsi="Arial CYR" w:cs="Arial CYR"/>
                <w:b/>
                <w:bCs/>
                <w:sz w:val="20"/>
                <w:szCs w:val="20"/>
              </w:rPr>
            </w:pPr>
          </w:p>
          <w:p w:rsidR="00492FB1" w:rsidRPr="008E2ABB" w:rsidRDefault="00492FB1" w:rsidP="00112C14">
            <w:pPr>
              <w:jc w:val="center"/>
              <w:rPr>
                <w:rFonts w:ascii="Arial CYR" w:hAnsi="Arial CYR" w:cs="Arial CYR"/>
                <w:b/>
                <w:bCs/>
                <w:sz w:val="20"/>
                <w:szCs w:val="20"/>
              </w:rPr>
            </w:pPr>
            <w:r w:rsidRPr="008E2ABB">
              <w:rPr>
                <w:rFonts w:ascii="Arial CYR" w:hAnsi="Arial CYR" w:cs="Arial CYR"/>
                <w:b/>
                <w:bCs/>
                <w:sz w:val="20"/>
                <w:szCs w:val="20"/>
              </w:rPr>
              <w:t>3,9</w:t>
            </w:r>
          </w:p>
        </w:tc>
        <w:tc>
          <w:tcPr>
            <w:tcW w:w="773" w:type="dxa"/>
            <w:vAlign w:val="center"/>
          </w:tcPr>
          <w:p w:rsidR="00492FB1" w:rsidRPr="008E2ABB" w:rsidRDefault="00492FB1" w:rsidP="00112C14">
            <w:pPr>
              <w:jc w:val="center"/>
              <w:rPr>
                <w:rFonts w:ascii="Arial CYR" w:hAnsi="Arial CYR" w:cs="Arial CYR"/>
                <w:b/>
                <w:bCs/>
                <w:sz w:val="20"/>
                <w:szCs w:val="20"/>
              </w:rPr>
            </w:pPr>
            <w:r w:rsidRPr="008E2ABB">
              <w:rPr>
                <w:rFonts w:ascii="Arial CYR" w:hAnsi="Arial CYR" w:cs="Arial CYR"/>
                <w:b/>
                <w:bCs/>
                <w:sz w:val="20"/>
                <w:szCs w:val="20"/>
              </w:rPr>
              <w:t>2,4</w:t>
            </w:r>
          </w:p>
        </w:tc>
        <w:tc>
          <w:tcPr>
            <w:tcW w:w="851" w:type="dxa"/>
          </w:tcPr>
          <w:p w:rsidR="00492FB1" w:rsidRPr="008E2ABB" w:rsidRDefault="00492FB1" w:rsidP="00112C14">
            <w:pPr>
              <w:rPr>
                <w:rFonts w:ascii="Arial CYR" w:hAnsi="Arial CYR" w:cs="Arial CYR"/>
                <w:b/>
                <w:bCs/>
                <w:sz w:val="20"/>
                <w:szCs w:val="20"/>
              </w:rPr>
            </w:pPr>
          </w:p>
          <w:p w:rsidR="00492FB1" w:rsidRPr="008E2ABB" w:rsidRDefault="00492FB1" w:rsidP="00112C14">
            <w:pPr>
              <w:rPr>
                <w:rFonts w:ascii="Arial CYR" w:hAnsi="Arial CYR" w:cs="Arial CYR"/>
                <w:b/>
                <w:bCs/>
                <w:sz w:val="20"/>
                <w:szCs w:val="20"/>
              </w:rPr>
            </w:pPr>
            <w:r w:rsidRPr="008E2ABB">
              <w:rPr>
                <w:rFonts w:ascii="Arial CYR" w:hAnsi="Arial CYR" w:cs="Arial CYR"/>
                <w:b/>
                <w:bCs/>
                <w:sz w:val="20"/>
                <w:szCs w:val="20"/>
              </w:rPr>
              <w:t>1,0</w:t>
            </w:r>
          </w:p>
        </w:tc>
        <w:tc>
          <w:tcPr>
            <w:tcW w:w="850" w:type="dxa"/>
          </w:tcPr>
          <w:p w:rsidR="00492FB1" w:rsidRPr="008E2ABB" w:rsidRDefault="00492FB1" w:rsidP="00112C14">
            <w:pPr>
              <w:rPr>
                <w:rFonts w:ascii="Arial CYR" w:hAnsi="Arial CYR" w:cs="Arial CYR"/>
                <w:b/>
                <w:bCs/>
                <w:sz w:val="20"/>
                <w:szCs w:val="20"/>
              </w:rPr>
            </w:pPr>
          </w:p>
          <w:p w:rsidR="00492FB1" w:rsidRPr="008E2ABB" w:rsidRDefault="00492FB1" w:rsidP="00112C14">
            <w:pPr>
              <w:rPr>
                <w:rFonts w:ascii="Arial CYR" w:hAnsi="Arial CYR" w:cs="Arial CYR"/>
                <w:b/>
                <w:bCs/>
                <w:sz w:val="20"/>
                <w:szCs w:val="20"/>
              </w:rPr>
            </w:pPr>
            <w:r w:rsidRPr="008E2ABB">
              <w:rPr>
                <w:rFonts w:ascii="Arial CYR" w:hAnsi="Arial CYR" w:cs="Arial CYR"/>
                <w:b/>
                <w:bCs/>
                <w:sz w:val="20"/>
                <w:szCs w:val="20"/>
              </w:rPr>
              <w:t>0,5</w:t>
            </w:r>
          </w:p>
        </w:tc>
        <w:tc>
          <w:tcPr>
            <w:tcW w:w="1303" w:type="dxa"/>
          </w:tcPr>
          <w:p w:rsidR="00492FB1" w:rsidRPr="008E2ABB" w:rsidRDefault="00492FB1" w:rsidP="00112C14">
            <w:pPr>
              <w:rPr>
                <w:rFonts w:ascii="Arial CYR" w:hAnsi="Arial CYR" w:cs="Arial CYR"/>
                <w:b/>
                <w:bCs/>
                <w:sz w:val="20"/>
                <w:szCs w:val="20"/>
              </w:rPr>
            </w:pPr>
          </w:p>
          <w:p w:rsidR="00492FB1" w:rsidRPr="008E2ABB" w:rsidRDefault="00492FB1" w:rsidP="00112C14">
            <w:pPr>
              <w:rPr>
                <w:rFonts w:ascii="Arial CYR" w:hAnsi="Arial CYR" w:cs="Arial CYR"/>
                <w:b/>
                <w:bCs/>
                <w:sz w:val="20"/>
                <w:szCs w:val="20"/>
              </w:rPr>
            </w:pPr>
            <w:r w:rsidRPr="008E2ABB">
              <w:rPr>
                <w:rFonts w:ascii="Arial CYR" w:hAnsi="Arial CYR" w:cs="Arial CYR"/>
                <w:b/>
                <w:bCs/>
                <w:sz w:val="20"/>
                <w:szCs w:val="20"/>
              </w:rPr>
              <w:t>0</w:t>
            </w: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val="restart"/>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val="restart"/>
            <w:shd w:val="clear" w:color="auto" w:fill="D6E3BC"/>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РАЗДЕЛ</w:t>
            </w:r>
          </w:p>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«КУЛЬТУРА»</w:t>
            </w:r>
          </w:p>
        </w:tc>
        <w:tc>
          <w:tcPr>
            <w:tcW w:w="1736" w:type="dxa"/>
            <w:vMerge w:val="restart"/>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BC3204">
            <w:pPr>
              <w:rPr>
                <w:rFonts w:ascii="Arial CYR" w:hAnsi="Arial CYR" w:cs="Arial CYR"/>
                <w:b/>
                <w:bCs/>
                <w:sz w:val="20"/>
                <w:szCs w:val="20"/>
              </w:rPr>
            </w:pPr>
          </w:p>
        </w:tc>
        <w:tc>
          <w:tcPr>
            <w:tcW w:w="940" w:type="dxa"/>
            <w:shd w:val="clear" w:color="auto" w:fill="D6E3BC"/>
          </w:tcPr>
          <w:p w:rsidR="00492FB1" w:rsidRPr="008E2ABB" w:rsidRDefault="00492FB1" w:rsidP="0006747C">
            <w:pPr>
              <w:jc w:val="center"/>
              <w:rPr>
                <w:rFonts w:ascii="Arial CYR" w:hAnsi="Arial CYR" w:cs="Arial CYR"/>
                <w:b/>
                <w:bCs/>
                <w:sz w:val="20"/>
                <w:szCs w:val="20"/>
              </w:rPr>
            </w:pPr>
          </w:p>
        </w:tc>
        <w:tc>
          <w:tcPr>
            <w:tcW w:w="773" w:type="dxa"/>
            <w:shd w:val="clear" w:color="auto" w:fill="D6E3BC"/>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D6E3BC"/>
          </w:tcPr>
          <w:p w:rsidR="00492FB1" w:rsidRPr="008E2ABB" w:rsidRDefault="00492FB1" w:rsidP="0006747C">
            <w:pPr>
              <w:rPr>
                <w:rFonts w:ascii="Arial CYR" w:hAnsi="Arial CYR" w:cs="Arial CYR"/>
                <w:b/>
                <w:bCs/>
                <w:sz w:val="20"/>
                <w:szCs w:val="20"/>
              </w:rPr>
            </w:pPr>
          </w:p>
        </w:tc>
        <w:tc>
          <w:tcPr>
            <w:tcW w:w="850"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val="restart"/>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2019</w:t>
            </w:r>
          </w:p>
        </w:tc>
        <w:tc>
          <w:tcPr>
            <w:tcW w:w="940" w:type="dxa"/>
            <w:shd w:val="clear" w:color="auto" w:fill="D6E3BC"/>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0,55</w:t>
            </w:r>
          </w:p>
        </w:tc>
        <w:tc>
          <w:tcPr>
            <w:tcW w:w="773" w:type="dxa"/>
            <w:shd w:val="clear" w:color="auto" w:fill="D6E3BC"/>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D6E3BC"/>
          </w:tcPr>
          <w:p w:rsidR="00492FB1" w:rsidRPr="008E2ABB" w:rsidRDefault="00492FB1" w:rsidP="0006747C">
            <w:pPr>
              <w:rPr>
                <w:rFonts w:ascii="Arial CYR" w:hAnsi="Arial CYR" w:cs="Arial CYR"/>
                <w:bCs/>
                <w:sz w:val="20"/>
                <w:szCs w:val="20"/>
              </w:rPr>
            </w:pPr>
          </w:p>
        </w:tc>
        <w:tc>
          <w:tcPr>
            <w:tcW w:w="850" w:type="dxa"/>
            <w:shd w:val="clear" w:color="auto" w:fill="D6E3BC"/>
          </w:tcPr>
          <w:p w:rsidR="00492FB1" w:rsidRPr="008E2ABB" w:rsidRDefault="00492FB1" w:rsidP="0006747C">
            <w:pPr>
              <w:rPr>
                <w:rFonts w:ascii="Arial CYR" w:hAnsi="Arial CYR" w:cs="Arial CYR"/>
                <w:bCs/>
                <w:sz w:val="20"/>
                <w:szCs w:val="20"/>
              </w:rPr>
            </w:pPr>
            <w:r w:rsidRPr="008E2ABB">
              <w:rPr>
                <w:rFonts w:ascii="Arial CYR" w:hAnsi="Arial CYR" w:cs="Arial CYR"/>
                <w:bCs/>
                <w:sz w:val="20"/>
                <w:szCs w:val="20"/>
              </w:rPr>
              <w:t>0,5</w:t>
            </w:r>
          </w:p>
        </w:tc>
        <w:tc>
          <w:tcPr>
            <w:tcW w:w="1303" w:type="dxa"/>
            <w:shd w:val="clear" w:color="auto" w:fill="D6E3BC"/>
          </w:tcPr>
          <w:p w:rsidR="00492FB1" w:rsidRPr="008E2ABB" w:rsidRDefault="00492FB1" w:rsidP="0006747C">
            <w:pPr>
              <w:rPr>
                <w:rFonts w:ascii="Arial CYR" w:hAnsi="Arial CYR" w:cs="Arial CYR"/>
                <w:b/>
                <w:bCs/>
                <w:sz w:val="20"/>
                <w:szCs w:val="20"/>
              </w:rPr>
            </w:pPr>
            <w:r w:rsidRPr="008E2ABB">
              <w:rPr>
                <w:rFonts w:ascii="Arial CYR" w:hAnsi="Arial CYR" w:cs="Arial CYR"/>
                <w:b/>
                <w:bCs/>
                <w:sz w:val="20"/>
                <w:szCs w:val="20"/>
              </w:rPr>
              <w:t>0,05</w:t>
            </w: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b/>
              </w:rPr>
            </w:pPr>
            <w:r w:rsidRPr="008E2ABB">
              <w:rPr>
                <w:b/>
              </w:rPr>
              <w:t>2020</w:t>
            </w:r>
          </w:p>
        </w:tc>
        <w:tc>
          <w:tcPr>
            <w:tcW w:w="940" w:type="dxa"/>
            <w:shd w:val="clear" w:color="auto" w:fill="D6E3BC"/>
          </w:tcPr>
          <w:p w:rsidR="00492FB1" w:rsidRPr="008E2ABB" w:rsidRDefault="00492FB1" w:rsidP="0006747C">
            <w:pPr>
              <w:jc w:val="center"/>
              <w:rPr>
                <w:rFonts w:ascii="Arial CYR" w:hAnsi="Arial CYR" w:cs="Arial CYR"/>
                <w:b/>
                <w:bCs/>
                <w:sz w:val="20"/>
                <w:szCs w:val="20"/>
              </w:rPr>
            </w:pPr>
          </w:p>
        </w:tc>
        <w:tc>
          <w:tcPr>
            <w:tcW w:w="773" w:type="dxa"/>
            <w:shd w:val="clear" w:color="auto" w:fill="D6E3BC"/>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D6E3BC"/>
          </w:tcPr>
          <w:p w:rsidR="00492FB1" w:rsidRPr="008E2ABB" w:rsidRDefault="00492FB1" w:rsidP="0006747C">
            <w:pPr>
              <w:rPr>
                <w:rFonts w:ascii="Arial CYR" w:hAnsi="Arial CYR" w:cs="Arial CYR"/>
                <w:b/>
                <w:bCs/>
                <w:sz w:val="20"/>
                <w:szCs w:val="20"/>
              </w:rPr>
            </w:pPr>
          </w:p>
        </w:tc>
        <w:tc>
          <w:tcPr>
            <w:tcW w:w="850"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320"/>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b/>
              </w:rPr>
            </w:pPr>
            <w:r w:rsidRPr="008E2ABB">
              <w:rPr>
                <w:b/>
              </w:rPr>
              <w:t>2021</w:t>
            </w:r>
          </w:p>
        </w:tc>
        <w:tc>
          <w:tcPr>
            <w:tcW w:w="940" w:type="dxa"/>
            <w:shd w:val="clear" w:color="auto" w:fill="D6E3BC"/>
          </w:tcPr>
          <w:p w:rsidR="00492FB1" w:rsidRPr="008E2ABB" w:rsidRDefault="00492FB1" w:rsidP="0006747C">
            <w:pPr>
              <w:jc w:val="center"/>
              <w:rPr>
                <w:rFonts w:ascii="Arial CYR" w:hAnsi="Arial CYR" w:cs="Arial CYR"/>
                <w:b/>
                <w:bCs/>
                <w:sz w:val="20"/>
                <w:szCs w:val="20"/>
              </w:rPr>
            </w:pPr>
          </w:p>
        </w:tc>
        <w:tc>
          <w:tcPr>
            <w:tcW w:w="773" w:type="dxa"/>
            <w:shd w:val="clear" w:color="auto" w:fill="D6E3BC"/>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D6E3BC"/>
          </w:tcPr>
          <w:p w:rsidR="00492FB1" w:rsidRPr="008E2ABB" w:rsidRDefault="00492FB1" w:rsidP="0006747C">
            <w:pPr>
              <w:rPr>
                <w:rFonts w:ascii="Arial CYR" w:hAnsi="Arial CYR" w:cs="Arial CYR"/>
                <w:b/>
                <w:bCs/>
                <w:sz w:val="20"/>
                <w:szCs w:val="20"/>
              </w:rPr>
            </w:pPr>
          </w:p>
        </w:tc>
        <w:tc>
          <w:tcPr>
            <w:tcW w:w="850"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b/>
              </w:rPr>
            </w:pPr>
            <w:r w:rsidRPr="008E2ABB">
              <w:rPr>
                <w:b/>
              </w:rPr>
              <w:t>2022</w:t>
            </w:r>
          </w:p>
        </w:tc>
        <w:tc>
          <w:tcPr>
            <w:tcW w:w="940" w:type="dxa"/>
            <w:shd w:val="clear" w:color="auto" w:fill="D6E3BC"/>
          </w:tcPr>
          <w:p w:rsidR="00492FB1" w:rsidRPr="008E2ABB" w:rsidRDefault="00492FB1" w:rsidP="007A7C27">
            <w:pPr>
              <w:jc w:val="center"/>
              <w:rPr>
                <w:rFonts w:ascii="Arial CYR" w:hAnsi="Arial CYR" w:cs="Arial CYR"/>
                <w:b/>
                <w:bCs/>
                <w:sz w:val="20"/>
                <w:szCs w:val="20"/>
              </w:rPr>
            </w:pPr>
            <w:r w:rsidRPr="008E2ABB">
              <w:rPr>
                <w:rFonts w:ascii="Arial CYR" w:hAnsi="Arial CYR" w:cs="Arial CYR"/>
                <w:b/>
                <w:bCs/>
                <w:sz w:val="20"/>
                <w:szCs w:val="20"/>
              </w:rPr>
              <w:t>50,0</w:t>
            </w:r>
          </w:p>
        </w:tc>
        <w:tc>
          <w:tcPr>
            <w:tcW w:w="773" w:type="dxa"/>
            <w:shd w:val="clear" w:color="auto" w:fill="D6E3BC"/>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D6E3BC"/>
          </w:tcPr>
          <w:p w:rsidR="00492FB1" w:rsidRPr="008E2ABB" w:rsidRDefault="00492FB1" w:rsidP="0006747C">
            <w:pPr>
              <w:rPr>
                <w:rFonts w:ascii="Arial CYR" w:hAnsi="Arial CYR" w:cs="Arial CYR"/>
                <w:b/>
                <w:bCs/>
                <w:sz w:val="20"/>
                <w:szCs w:val="20"/>
              </w:rPr>
            </w:pPr>
          </w:p>
        </w:tc>
        <w:tc>
          <w:tcPr>
            <w:tcW w:w="850"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pPr>
            <w:r w:rsidRPr="008E2ABB">
              <w:rPr>
                <w:rFonts w:ascii="Arial CYR" w:hAnsi="Arial CYR" w:cs="Arial CYR"/>
                <w:b/>
                <w:bCs/>
                <w:sz w:val="20"/>
                <w:szCs w:val="20"/>
              </w:rPr>
              <w:t>2023-2030</w:t>
            </w:r>
          </w:p>
        </w:tc>
        <w:tc>
          <w:tcPr>
            <w:tcW w:w="940" w:type="dxa"/>
            <w:shd w:val="clear" w:color="auto" w:fill="D6E3BC"/>
          </w:tcPr>
          <w:p w:rsidR="00492FB1" w:rsidRPr="008E2ABB" w:rsidRDefault="00492FB1" w:rsidP="0006747C">
            <w:pPr>
              <w:jc w:val="center"/>
              <w:rPr>
                <w:rFonts w:ascii="Arial CYR" w:hAnsi="Arial CYR" w:cs="Arial CYR"/>
                <w:b/>
                <w:bCs/>
                <w:sz w:val="20"/>
                <w:szCs w:val="20"/>
              </w:rPr>
            </w:pPr>
          </w:p>
        </w:tc>
        <w:tc>
          <w:tcPr>
            <w:tcW w:w="773" w:type="dxa"/>
            <w:shd w:val="clear" w:color="auto" w:fill="D6E3BC"/>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D6E3BC"/>
          </w:tcPr>
          <w:p w:rsidR="00492FB1" w:rsidRPr="008E2ABB" w:rsidRDefault="00492FB1" w:rsidP="0006747C">
            <w:pPr>
              <w:rPr>
                <w:rFonts w:ascii="Arial CYR" w:hAnsi="Arial CYR" w:cs="Arial CYR"/>
                <w:b/>
                <w:bCs/>
                <w:sz w:val="20"/>
                <w:szCs w:val="20"/>
              </w:rPr>
            </w:pPr>
          </w:p>
        </w:tc>
        <w:tc>
          <w:tcPr>
            <w:tcW w:w="850"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Итого</w:t>
            </w:r>
          </w:p>
        </w:tc>
        <w:tc>
          <w:tcPr>
            <w:tcW w:w="940" w:type="dxa"/>
            <w:shd w:val="clear" w:color="auto" w:fill="D6E3BC"/>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50,55</w:t>
            </w:r>
          </w:p>
        </w:tc>
        <w:tc>
          <w:tcPr>
            <w:tcW w:w="773" w:type="dxa"/>
            <w:shd w:val="clear" w:color="auto" w:fill="D6E3BC"/>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D6E3BC"/>
          </w:tcPr>
          <w:p w:rsidR="00492FB1" w:rsidRPr="008E2ABB" w:rsidRDefault="00492FB1" w:rsidP="0006747C">
            <w:pPr>
              <w:rPr>
                <w:rFonts w:ascii="Arial CYR" w:hAnsi="Arial CYR" w:cs="Arial CYR"/>
                <w:bCs/>
                <w:sz w:val="20"/>
                <w:szCs w:val="20"/>
              </w:rPr>
            </w:pPr>
          </w:p>
        </w:tc>
        <w:tc>
          <w:tcPr>
            <w:tcW w:w="850" w:type="dxa"/>
            <w:shd w:val="clear" w:color="auto" w:fill="D6E3BC"/>
          </w:tcPr>
          <w:p w:rsidR="00492FB1" w:rsidRPr="008E2ABB" w:rsidRDefault="00492FB1" w:rsidP="0006747C">
            <w:pPr>
              <w:rPr>
                <w:rFonts w:ascii="Arial CYR" w:hAnsi="Arial CYR" w:cs="Arial CYR"/>
                <w:bCs/>
                <w:sz w:val="20"/>
                <w:szCs w:val="20"/>
              </w:rPr>
            </w:pPr>
            <w:r>
              <w:rPr>
                <w:rFonts w:ascii="Arial CYR" w:hAnsi="Arial CYR" w:cs="Arial CYR"/>
                <w:bCs/>
                <w:sz w:val="20"/>
                <w:szCs w:val="20"/>
              </w:rPr>
              <w:t>0,5</w:t>
            </w:r>
          </w:p>
        </w:tc>
        <w:tc>
          <w:tcPr>
            <w:tcW w:w="1303" w:type="dxa"/>
            <w:shd w:val="clear" w:color="auto" w:fill="D6E3BC"/>
          </w:tcPr>
          <w:p w:rsidR="00492FB1" w:rsidRPr="008E2ABB" w:rsidRDefault="00492FB1" w:rsidP="0006747C">
            <w:pPr>
              <w:rPr>
                <w:rFonts w:ascii="Arial CYR" w:hAnsi="Arial CYR" w:cs="Arial CYR"/>
                <w:b/>
                <w:bCs/>
                <w:sz w:val="20"/>
                <w:szCs w:val="20"/>
              </w:rPr>
            </w:pPr>
            <w:r>
              <w:rPr>
                <w:rFonts w:ascii="Arial CYR" w:hAnsi="Arial CYR" w:cs="Arial CYR"/>
                <w:b/>
                <w:bCs/>
                <w:sz w:val="20"/>
                <w:szCs w:val="20"/>
              </w:rPr>
              <w:t>0,05</w:t>
            </w: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val="restart"/>
            <w:vAlign w:val="center"/>
          </w:tcPr>
          <w:p w:rsidR="00492FB1" w:rsidRPr="008E2ABB" w:rsidRDefault="00492FB1" w:rsidP="0006747C">
            <w:pPr>
              <w:rPr>
                <w:rFonts w:ascii="Arial CYR" w:hAnsi="Arial CYR" w:cs="Arial CYR"/>
                <w:sz w:val="20"/>
                <w:szCs w:val="20"/>
              </w:rPr>
            </w:pPr>
            <w:r w:rsidRPr="008E2ABB">
              <w:rPr>
                <w:rFonts w:ascii="Arial CYR" w:hAnsi="Arial CYR" w:cs="Arial CYR"/>
                <w:sz w:val="20"/>
                <w:szCs w:val="20"/>
              </w:rPr>
              <w:t>1.</w:t>
            </w:r>
          </w:p>
        </w:tc>
        <w:tc>
          <w:tcPr>
            <w:tcW w:w="2410" w:type="dxa"/>
            <w:vMerge w:val="restart"/>
            <w:vAlign w:val="center"/>
          </w:tcPr>
          <w:p w:rsidR="00492FB1" w:rsidRPr="008E2ABB" w:rsidRDefault="00492FB1" w:rsidP="0006747C">
            <w:pPr>
              <w:rPr>
                <w:rFonts w:ascii="Arial CYR" w:hAnsi="Arial CYR" w:cs="Arial CYR"/>
                <w:b/>
                <w:bCs/>
                <w:sz w:val="20"/>
                <w:szCs w:val="20"/>
              </w:rPr>
            </w:pPr>
            <w:r w:rsidRPr="008E2ABB">
              <w:rPr>
                <w:rFonts w:ascii="Arial CYR" w:hAnsi="Arial CYR" w:cs="Arial CYR"/>
                <w:b/>
                <w:bCs/>
                <w:sz w:val="20"/>
                <w:szCs w:val="20"/>
              </w:rPr>
              <w:t>Строительство ДК на 100 мест с библиотекой и спортивным залом</w:t>
            </w:r>
          </w:p>
        </w:tc>
        <w:tc>
          <w:tcPr>
            <w:tcW w:w="1736" w:type="dxa"/>
            <w:vMerge w:val="restart"/>
            <w:vAlign w:val="center"/>
          </w:tcPr>
          <w:p w:rsidR="00492FB1" w:rsidRPr="008E2ABB" w:rsidRDefault="00492FB1" w:rsidP="0006747C">
            <w:pPr>
              <w:rPr>
                <w:rFonts w:ascii="Arial CYR" w:hAnsi="Arial CYR" w:cs="Arial CYR"/>
                <w:bCs/>
                <w:sz w:val="20"/>
                <w:szCs w:val="20"/>
              </w:rPr>
            </w:pPr>
            <w:r w:rsidRPr="008E2ABB">
              <w:rPr>
                <w:rFonts w:ascii="Arial CYR" w:hAnsi="Arial CYR" w:cs="Arial CYR"/>
                <w:bCs/>
                <w:sz w:val="20"/>
                <w:szCs w:val="20"/>
              </w:rPr>
              <w:t xml:space="preserve">Муниципальная подпрограмма </w:t>
            </w:r>
          </w:p>
          <w:p w:rsidR="00492FB1" w:rsidRPr="008E2ABB" w:rsidRDefault="00492FB1" w:rsidP="0006747C">
            <w:pPr>
              <w:rPr>
                <w:rFonts w:ascii="Arial CYR" w:hAnsi="Arial CYR" w:cs="Arial CYR"/>
                <w:b/>
                <w:bCs/>
                <w:sz w:val="20"/>
                <w:szCs w:val="20"/>
              </w:rPr>
            </w:pPr>
            <w:r w:rsidRPr="008E2ABB">
              <w:rPr>
                <w:rFonts w:ascii="Arial CYR" w:hAnsi="Arial CYR" w:cs="Arial CYR"/>
                <w:bCs/>
                <w:sz w:val="20"/>
                <w:szCs w:val="20"/>
              </w:rPr>
              <w:t>«Устойчивое развитие сельских территорий на 2015-2017 годы и на период до 2020 года в МО «Аларский район»</w:t>
            </w:r>
          </w:p>
        </w:tc>
        <w:tc>
          <w:tcPr>
            <w:tcW w:w="1240" w:type="dxa"/>
            <w:vAlign w:val="center"/>
          </w:tcPr>
          <w:p w:rsidR="00492FB1" w:rsidRPr="008E2ABB" w:rsidRDefault="00492FB1" w:rsidP="0006747C">
            <w:pPr>
              <w:jc w:val="center"/>
              <w:rPr>
                <w:rFonts w:ascii="Arial CYR" w:hAnsi="Arial CYR" w:cs="Arial CYR"/>
                <w:b/>
                <w:bCs/>
                <w:sz w:val="20"/>
                <w:szCs w:val="20"/>
              </w:rPr>
            </w:pPr>
          </w:p>
        </w:tc>
        <w:tc>
          <w:tcPr>
            <w:tcW w:w="940" w:type="dxa"/>
          </w:tcPr>
          <w:p w:rsidR="00492FB1" w:rsidRPr="008E2ABB" w:rsidRDefault="00492FB1" w:rsidP="0006747C">
            <w:pPr>
              <w:jc w:val="center"/>
              <w:rPr>
                <w:rFonts w:ascii="Arial CYR" w:hAnsi="Arial CYR" w:cs="Arial CYR"/>
                <w:b/>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restart"/>
            <w:vAlign w:val="center"/>
          </w:tcPr>
          <w:p w:rsidR="00492FB1" w:rsidRPr="008E2ABB" w:rsidRDefault="00492FB1" w:rsidP="0006747C">
            <w:pPr>
              <w:jc w:val="center"/>
              <w:rPr>
                <w:rFonts w:ascii="Arial CYR" w:hAnsi="Arial CYR" w:cs="Arial CYR"/>
                <w:bCs/>
                <w:sz w:val="20"/>
                <w:szCs w:val="20"/>
              </w:rPr>
            </w:pPr>
            <w:r w:rsidRPr="008E2ABB">
              <w:rPr>
                <w:rFonts w:ascii="Arial CYR" w:hAnsi="Arial CYR" w:cs="Arial CYR"/>
                <w:bCs/>
                <w:sz w:val="20"/>
                <w:szCs w:val="20"/>
              </w:rPr>
              <w:t xml:space="preserve">Комитет по культуре </w:t>
            </w:r>
          </w:p>
        </w:tc>
      </w:tr>
      <w:tr w:rsidR="00492FB1" w:rsidRPr="002F2427" w:rsidTr="0006747C">
        <w:trPr>
          <w:trHeight w:hRule="exact" w:val="268"/>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2019</w:t>
            </w:r>
          </w:p>
        </w:tc>
        <w:tc>
          <w:tcPr>
            <w:tcW w:w="940" w:type="dxa"/>
          </w:tcPr>
          <w:p w:rsidR="00492FB1" w:rsidRPr="008E2ABB" w:rsidRDefault="00492FB1" w:rsidP="0006747C">
            <w:pPr>
              <w:jc w:val="center"/>
              <w:rPr>
                <w:rFonts w:ascii="Arial CYR" w:hAnsi="Arial CYR" w:cs="Arial CYR"/>
                <w:b/>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Cs/>
                <w:sz w:val="20"/>
                <w:szCs w:val="20"/>
              </w:rPr>
            </w:pPr>
          </w:p>
        </w:tc>
        <w:tc>
          <w:tcPr>
            <w:tcW w:w="850" w:type="dxa"/>
          </w:tcPr>
          <w:p w:rsidR="00492FB1" w:rsidRPr="008E2ABB" w:rsidRDefault="00492FB1" w:rsidP="0006747C">
            <w:pPr>
              <w:rPr>
                <w:rFonts w:ascii="Arial CYR" w:hAnsi="Arial CYR" w:cs="Arial CYR"/>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06747C">
            <w:pPr>
              <w:jc w:val="center"/>
              <w:rPr>
                <w:b/>
              </w:rPr>
            </w:pPr>
            <w:r w:rsidRPr="008E2ABB">
              <w:rPr>
                <w:b/>
              </w:rPr>
              <w:t>2020</w:t>
            </w:r>
          </w:p>
        </w:tc>
        <w:tc>
          <w:tcPr>
            <w:tcW w:w="940" w:type="dxa"/>
          </w:tcPr>
          <w:p w:rsidR="00492FB1" w:rsidRPr="008E2ABB" w:rsidRDefault="00492FB1" w:rsidP="0006747C">
            <w:pPr>
              <w:jc w:val="center"/>
              <w:rPr>
                <w:rFonts w:ascii="Arial CYR" w:hAnsi="Arial CYR" w:cs="Arial CYR"/>
                <w:b/>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06747C">
            <w:pPr>
              <w:jc w:val="center"/>
              <w:rPr>
                <w:b/>
              </w:rPr>
            </w:pPr>
            <w:r w:rsidRPr="008E2ABB">
              <w:rPr>
                <w:b/>
              </w:rPr>
              <w:t>2021</w:t>
            </w:r>
          </w:p>
        </w:tc>
        <w:tc>
          <w:tcPr>
            <w:tcW w:w="940" w:type="dxa"/>
          </w:tcPr>
          <w:p w:rsidR="00492FB1" w:rsidRPr="008E2ABB" w:rsidRDefault="00492FB1" w:rsidP="0006747C">
            <w:pPr>
              <w:jc w:val="center"/>
              <w:rPr>
                <w:rFonts w:ascii="Arial CYR" w:hAnsi="Arial CYR" w:cs="Arial CYR"/>
                <w:b/>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06747C">
            <w:pPr>
              <w:jc w:val="center"/>
              <w:rPr>
                <w:b/>
              </w:rPr>
            </w:pPr>
            <w:r w:rsidRPr="008E2ABB">
              <w:rPr>
                <w:b/>
              </w:rPr>
              <w:t>2022</w:t>
            </w:r>
          </w:p>
        </w:tc>
        <w:tc>
          <w:tcPr>
            <w:tcW w:w="940" w:type="dxa"/>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50,0</w:t>
            </w: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06747C">
            <w:pPr>
              <w:jc w:val="center"/>
            </w:pPr>
            <w:r w:rsidRPr="008E2ABB">
              <w:rPr>
                <w:rFonts w:ascii="Arial CYR" w:hAnsi="Arial CYR" w:cs="Arial CYR"/>
                <w:b/>
                <w:bCs/>
                <w:sz w:val="20"/>
                <w:szCs w:val="20"/>
              </w:rPr>
              <w:t>2023-2030</w:t>
            </w:r>
          </w:p>
        </w:tc>
        <w:tc>
          <w:tcPr>
            <w:tcW w:w="940" w:type="dxa"/>
          </w:tcPr>
          <w:p w:rsidR="00492FB1" w:rsidRPr="008E2ABB" w:rsidRDefault="00492FB1" w:rsidP="0006747C">
            <w:pPr>
              <w:jc w:val="center"/>
              <w:rPr>
                <w:rFonts w:ascii="Arial CYR" w:hAnsi="Arial CYR" w:cs="Arial CYR"/>
                <w:b/>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995"/>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Итого</w:t>
            </w:r>
          </w:p>
        </w:tc>
        <w:tc>
          <w:tcPr>
            <w:tcW w:w="940" w:type="dxa"/>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50,0</w:t>
            </w: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
                <w:bCs/>
                <w:sz w:val="20"/>
                <w:szCs w:val="20"/>
              </w:rPr>
            </w:pPr>
          </w:p>
        </w:tc>
      </w:tr>
      <w:tr w:rsidR="00492FB1" w:rsidRPr="002F2427" w:rsidTr="00E86742">
        <w:trPr>
          <w:trHeight w:hRule="exact" w:val="386"/>
        </w:trPr>
        <w:tc>
          <w:tcPr>
            <w:tcW w:w="568" w:type="dxa"/>
            <w:vMerge w:val="restart"/>
            <w:vAlign w:val="center"/>
          </w:tcPr>
          <w:p w:rsidR="00492FB1" w:rsidRPr="008E2ABB" w:rsidRDefault="00492FB1" w:rsidP="0006747C">
            <w:pPr>
              <w:rPr>
                <w:rFonts w:ascii="Arial CYR" w:hAnsi="Arial CYR" w:cs="Arial CYR"/>
                <w:sz w:val="20"/>
                <w:szCs w:val="20"/>
              </w:rPr>
            </w:pPr>
            <w:r w:rsidRPr="008E2ABB">
              <w:rPr>
                <w:rFonts w:ascii="Arial CYR" w:hAnsi="Arial CYR" w:cs="Arial CYR"/>
                <w:sz w:val="20"/>
                <w:szCs w:val="20"/>
              </w:rPr>
              <w:t>2.</w:t>
            </w:r>
          </w:p>
        </w:tc>
        <w:tc>
          <w:tcPr>
            <w:tcW w:w="2410" w:type="dxa"/>
            <w:vMerge w:val="restart"/>
            <w:vAlign w:val="center"/>
          </w:tcPr>
          <w:p w:rsidR="00492FB1" w:rsidRPr="008E2ABB" w:rsidRDefault="00492FB1" w:rsidP="0006747C">
            <w:pPr>
              <w:rPr>
                <w:rFonts w:ascii="Arial CYR" w:hAnsi="Arial CYR" w:cs="Arial CYR"/>
                <w:b/>
                <w:bCs/>
                <w:sz w:val="20"/>
                <w:szCs w:val="20"/>
              </w:rPr>
            </w:pPr>
            <w:r w:rsidRPr="008E2ABB">
              <w:rPr>
                <w:rFonts w:ascii="Arial CYR" w:hAnsi="Arial CYR" w:cs="Arial CYR"/>
                <w:b/>
                <w:bCs/>
                <w:sz w:val="20"/>
                <w:szCs w:val="20"/>
              </w:rPr>
              <w:t>Ремонт Мольтинского сельского клуба</w:t>
            </w:r>
          </w:p>
        </w:tc>
        <w:tc>
          <w:tcPr>
            <w:tcW w:w="1736" w:type="dxa"/>
            <w:vMerge w:val="restart"/>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112C14">
            <w:pPr>
              <w:jc w:val="center"/>
              <w:rPr>
                <w:rFonts w:ascii="Arial CYR" w:hAnsi="Arial CYR" w:cs="Arial CYR"/>
                <w:b/>
                <w:bCs/>
                <w:sz w:val="20"/>
                <w:szCs w:val="20"/>
              </w:rPr>
            </w:pPr>
            <w:r w:rsidRPr="008E2ABB">
              <w:rPr>
                <w:rFonts w:ascii="Arial CYR" w:hAnsi="Arial CYR" w:cs="Arial CYR"/>
                <w:b/>
                <w:bCs/>
                <w:sz w:val="20"/>
                <w:szCs w:val="20"/>
              </w:rPr>
              <w:t>2019</w:t>
            </w:r>
          </w:p>
        </w:tc>
        <w:tc>
          <w:tcPr>
            <w:tcW w:w="940" w:type="dxa"/>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0,55</w:t>
            </w: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r w:rsidRPr="008E2ABB">
              <w:rPr>
                <w:rFonts w:ascii="Arial CYR" w:hAnsi="Arial CYR" w:cs="Arial CYR"/>
                <w:b/>
                <w:bCs/>
                <w:sz w:val="20"/>
                <w:szCs w:val="20"/>
              </w:rPr>
              <w:t>0,5</w:t>
            </w:r>
          </w:p>
        </w:tc>
        <w:tc>
          <w:tcPr>
            <w:tcW w:w="1303" w:type="dxa"/>
          </w:tcPr>
          <w:p w:rsidR="00492FB1" w:rsidRPr="008E2ABB" w:rsidRDefault="00492FB1" w:rsidP="0006747C">
            <w:pPr>
              <w:rPr>
                <w:rFonts w:ascii="Arial CYR" w:hAnsi="Arial CYR" w:cs="Arial CYR"/>
                <w:b/>
                <w:bCs/>
                <w:sz w:val="20"/>
                <w:szCs w:val="20"/>
              </w:rPr>
            </w:pPr>
            <w:r w:rsidRPr="008E2ABB">
              <w:rPr>
                <w:rFonts w:ascii="Arial CYR" w:hAnsi="Arial CYR" w:cs="Arial CYR"/>
                <w:b/>
                <w:bCs/>
                <w:sz w:val="20"/>
                <w:szCs w:val="20"/>
              </w:rPr>
              <w:t>0,05</w:t>
            </w: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E86742">
        <w:trPr>
          <w:trHeight w:hRule="exact" w:val="353"/>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112C14">
            <w:pPr>
              <w:jc w:val="center"/>
              <w:rPr>
                <w:b/>
              </w:rPr>
            </w:pPr>
            <w:r w:rsidRPr="008E2ABB">
              <w:rPr>
                <w:b/>
              </w:rPr>
              <w:t>2020</w:t>
            </w:r>
          </w:p>
        </w:tc>
        <w:tc>
          <w:tcPr>
            <w:tcW w:w="940" w:type="dxa"/>
          </w:tcPr>
          <w:p w:rsidR="00492FB1" w:rsidRPr="008E2ABB" w:rsidRDefault="00492FB1" w:rsidP="0006747C">
            <w:pPr>
              <w:jc w:val="center"/>
              <w:rPr>
                <w:rFonts w:ascii="Arial CYR" w:hAnsi="Arial CYR" w:cs="Arial CYR"/>
                <w:b/>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E86742">
        <w:trPr>
          <w:trHeight w:hRule="exact" w:val="363"/>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112C14">
            <w:pPr>
              <w:jc w:val="center"/>
              <w:rPr>
                <w:b/>
              </w:rPr>
            </w:pPr>
            <w:r w:rsidRPr="008E2ABB">
              <w:rPr>
                <w:b/>
              </w:rPr>
              <w:t>2021</w:t>
            </w:r>
          </w:p>
        </w:tc>
        <w:tc>
          <w:tcPr>
            <w:tcW w:w="940" w:type="dxa"/>
          </w:tcPr>
          <w:p w:rsidR="00492FB1" w:rsidRPr="008E2ABB" w:rsidRDefault="00492FB1" w:rsidP="0006747C">
            <w:pPr>
              <w:jc w:val="center"/>
              <w:rPr>
                <w:rFonts w:ascii="Arial CYR" w:hAnsi="Arial CYR" w:cs="Arial CYR"/>
                <w:b/>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E86742">
        <w:trPr>
          <w:trHeight w:hRule="exact" w:val="360"/>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112C14">
            <w:pPr>
              <w:jc w:val="center"/>
              <w:rPr>
                <w:b/>
              </w:rPr>
            </w:pPr>
            <w:r w:rsidRPr="008E2ABB">
              <w:rPr>
                <w:b/>
              </w:rPr>
              <w:t>2022</w:t>
            </w:r>
          </w:p>
        </w:tc>
        <w:tc>
          <w:tcPr>
            <w:tcW w:w="940" w:type="dxa"/>
          </w:tcPr>
          <w:p w:rsidR="00492FB1" w:rsidRPr="008E2ABB" w:rsidRDefault="00492FB1" w:rsidP="0006747C">
            <w:pPr>
              <w:jc w:val="center"/>
              <w:rPr>
                <w:rFonts w:ascii="Arial CYR" w:hAnsi="Arial CYR" w:cs="Arial CYR"/>
                <w:b/>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E86742">
        <w:trPr>
          <w:trHeight w:hRule="exact" w:val="535"/>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112C14">
            <w:pPr>
              <w:jc w:val="center"/>
            </w:pPr>
            <w:r w:rsidRPr="008E2ABB">
              <w:rPr>
                <w:rFonts w:ascii="Arial CYR" w:hAnsi="Arial CYR" w:cs="Arial CYR"/>
                <w:b/>
                <w:bCs/>
                <w:sz w:val="20"/>
                <w:szCs w:val="20"/>
              </w:rPr>
              <w:t>2023-2030</w:t>
            </w:r>
          </w:p>
        </w:tc>
        <w:tc>
          <w:tcPr>
            <w:tcW w:w="940" w:type="dxa"/>
          </w:tcPr>
          <w:p w:rsidR="00492FB1" w:rsidRPr="008E2ABB" w:rsidRDefault="00492FB1" w:rsidP="0006747C">
            <w:pPr>
              <w:jc w:val="center"/>
              <w:rPr>
                <w:rFonts w:ascii="Arial CYR" w:hAnsi="Arial CYR" w:cs="Arial CYR"/>
                <w:b/>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E86742">
        <w:trPr>
          <w:trHeight w:hRule="exact" w:val="349"/>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vAlign w:val="center"/>
          </w:tcPr>
          <w:p w:rsidR="00492FB1" w:rsidRPr="008E2ABB" w:rsidRDefault="00492FB1" w:rsidP="00112C14">
            <w:pPr>
              <w:jc w:val="center"/>
              <w:rPr>
                <w:rFonts w:ascii="Arial CYR" w:hAnsi="Arial CYR" w:cs="Arial CYR"/>
                <w:b/>
                <w:bCs/>
                <w:sz w:val="20"/>
                <w:szCs w:val="20"/>
              </w:rPr>
            </w:pPr>
            <w:r w:rsidRPr="008E2ABB">
              <w:rPr>
                <w:rFonts w:ascii="Arial CYR" w:hAnsi="Arial CYR" w:cs="Arial CYR"/>
                <w:b/>
                <w:bCs/>
                <w:sz w:val="20"/>
                <w:szCs w:val="20"/>
              </w:rPr>
              <w:t>Итого</w:t>
            </w:r>
          </w:p>
        </w:tc>
        <w:tc>
          <w:tcPr>
            <w:tcW w:w="940" w:type="dxa"/>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0,55</w:t>
            </w: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r w:rsidRPr="008E2ABB">
              <w:rPr>
                <w:rFonts w:ascii="Arial CYR" w:hAnsi="Arial CYR" w:cs="Arial CYR"/>
                <w:b/>
                <w:bCs/>
                <w:sz w:val="20"/>
                <w:szCs w:val="20"/>
              </w:rPr>
              <w:t>0,5</w:t>
            </w:r>
          </w:p>
        </w:tc>
        <w:tc>
          <w:tcPr>
            <w:tcW w:w="1303" w:type="dxa"/>
          </w:tcPr>
          <w:p w:rsidR="00492FB1" w:rsidRPr="008E2ABB" w:rsidRDefault="00492FB1" w:rsidP="0006747C">
            <w:pPr>
              <w:rPr>
                <w:rFonts w:ascii="Arial CYR" w:hAnsi="Arial CYR" w:cs="Arial CYR"/>
                <w:b/>
                <w:bCs/>
                <w:sz w:val="20"/>
                <w:szCs w:val="20"/>
              </w:rPr>
            </w:pPr>
            <w:r w:rsidRPr="008E2ABB">
              <w:rPr>
                <w:rFonts w:ascii="Arial CYR" w:hAnsi="Arial CYR" w:cs="Arial CYR"/>
                <w:b/>
                <w:bCs/>
                <w:sz w:val="20"/>
                <w:szCs w:val="20"/>
              </w:rPr>
              <w:t>0,05</w:t>
            </w: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val="restart"/>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val="restart"/>
            <w:shd w:val="clear" w:color="auto" w:fill="D6E3BC"/>
            <w:vAlign w:val="center"/>
          </w:tcPr>
          <w:p w:rsidR="00492FB1" w:rsidRPr="008E2ABB" w:rsidRDefault="00492FB1" w:rsidP="0006747C">
            <w:pPr>
              <w:rPr>
                <w:rFonts w:ascii="Arial CYR" w:hAnsi="Arial CYR" w:cs="Arial CYR"/>
                <w:b/>
                <w:bCs/>
                <w:sz w:val="20"/>
                <w:szCs w:val="20"/>
              </w:rPr>
            </w:pPr>
            <w:r w:rsidRPr="008E2ABB">
              <w:rPr>
                <w:rFonts w:ascii="Arial CYR" w:hAnsi="Arial CYR" w:cs="Arial CYR"/>
                <w:b/>
                <w:bCs/>
                <w:sz w:val="20"/>
                <w:szCs w:val="20"/>
              </w:rPr>
              <w:t>РАЗДЕЛ «ЖКХ И СТРОИТЕЛЬСТВО»</w:t>
            </w:r>
          </w:p>
        </w:tc>
        <w:tc>
          <w:tcPr>
            <w:tcW w:w="1736" w:type="dxa"/>
            <w:vMerge w:val="restart"/>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rFonts w:ascii="Arial CYR" w:hAnsi="Arial CYR" w:cs="Arial CYR"/>
                <w:b/>
                <w:bCs/>
                <w:sz w:val="20"/>
                <w:szCs w:val="20"/>
              </w:rPr>
            </w:pPr>
          </w:p>
        </w:tc>
        <w:tc>
          <w:tcPr>
            <w:tcW w:w="940" w:type="dxa"/>
            <w:shd w:val="clear" w:color="auto" w:fill="D6E3BC"/>
          </w:tcPr>
          <w:p w:rsidR="00492FB1" w:rsidRPr="008E2ABB" w:rsidRDefault="00492FB1" w:rsidP="0006747C">
            <w:pPr>
              <w:jc w:val="center"/>
              <w:rPr>
                <w:rFonts w:ascii="Arial CYR" w:hAnsi="Arial CYR" w:cs="Arial CYR"/>
                <w:b/>
                <w:bCs/>
                <w:sz w:val="20"/>
                <w:szCs w:val="20"/>
              </w:rPr>
            </w:pPr>
          </w:p>
        </w:tc>
        <w:tc>
          <w:tcPr>
            <w:tcW w:w="773" w:type="dxa"/>
            <w:shd w:val="clear" w:color="auto" w:fill="D6E3BC"/>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D6E3BC"/>
          </w:tcPr>
          <w:p w:rsidR="00492FB1" w:rsidRPr="008E2ABB" w:rsidRDefault="00492FB1" w:rsidP="0006747C">
            <w:pPr>
              <w:rPr>
                <w:rFonts w:ascii="Arial CYR" w:hAnsi="Arial CYR" w:cs="Arial CYR"/>
                <w:b/>
                <w:bCs/>
                <w:sz w:val="20"/>
                <w:szCs w:val="20"/>
              </w:rPr>
            </w:pPr>
          </w:p>
        </w:tc>
        <w:tc>
          <w:tcPr>
            <w:tcW w:w="850"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val="restart"/>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2019</w:t>
            </w:r>
          </w:p>
        </w:tc>
        <w:tc>
          <w:tcPr>
            <w:tcW w:w="940" w:type="dxa"/>
            <w:shd w:val="clear" w:color="auto" w:fill="D6E3BC"/>
          </w:tcPr>
          <w:p w:rsidR="00492FB1" w:rsidRPr="008E2ABB" w:rsidRDefault="00492FB1" w:rsidP="0006747C">
            <w:pPr>
              <w:jc w:val="center"/>
              <w:rPr>
                <w:rFonts w:ascii="Arial CYR" w:hAnsi="Arial CYR" w:cs="Arial CYR"/>
                <w:bCs/>
                <w:sz w:val="20"/>
                <w:szCs w:val="20"/>
              </w:rPr>
            </w:pPr>
            <w:r w:rsidRPr="008E2ABB">
              <w:rPr>
                <w:rFonts w:ascii="Arial CYR" w:hAnsi="Arial CYR" w:cs="Arial CYR"/>
                <w:bCs/>
                <w:sz w:val="20"/>
                <w:szCs w:val="20"/>
              </w:rPr>
              <w:t>12,0</w:t>
            </w:r>
          </w:p>
        </w:tc>
        <w:tc>
          <w:tcPr>
            <w:tcW w:w="773" w:type="dxa"/>
            <w:shd w:val="clear" w:color="auto" w:fill="D6E3BC"/>
            <w:vAlign w:val="center"/>
          </w:tcPr>
          <w:p w:rsidR="00492FB1" w:rsidRPr="008E2ABB" w:rsidRDefault="00492FB1" w:rsidP="0006747C">
            <w:pPr>
              <w:jc w:val="center"/>
              <w:rPr>
                <w:rFonts w:ascii="Arial CYR" w:hAnsi="Arial CYR" w:cs="Arial CYR"/>
                <w:bCs/>
                <w:sz w:val="20"/>
                <w:szCs w:val="20"/>
              </w:rPr>
            </w:pPr>
          </w:p>
        </w:tc>
        <w:tc>
          <w:tcPr>
            <w:tcW w:w="851" w:type="dxa"/>
            <w:shd w:val="clear" w:color="auto" w:fill="D6E3BC"/>
          </w:tcPr>
          <w:p w:rsidR="00492FB1" w:rsidRPr="008E2ABB" w:rsidRDefault="00492FB1" w:rsidP="0006747C">
            <w:pPr>
              <w:jc w:val="center"/>
              <w:rPr>
                <w:rFonts w:ascii="Arial CYR" w:hAnsi="Arial CYR" w:cs="Arial CYR"/>
                <w:bCs/>
                <w:sz w:val="20"/>
                <w:szCs w:val="20"/>
              </w:rPr>
            </w:pPr>
            <w:r w:rsidRPr="008E2ABB">
              <w:rPr>
                <w:rFonts w:ascii="Arial CYR" w:hAnsi="Arial CYR" w:cs="Arial CYR"/>
                <w:bCs/>
                <w:sz w:val="20"/>
                <w:szCs w:val="20"/>
              </w:rPr>
              <w:t>11,0</w:t>
            </w:r>
          </w:p>
        </w:tc>
        <w:tc>
          <w:tcPr>
            <w:tcW w:w="850" w:type="dxa"/>
            <w:shd w:val="clear" w:color="auto" w:fill="D6E3BC"/>
          </w:tcPr>
          <w:p w:rsidR="00492FB1" w:rsidRPr="008E2ABB" w:rsidRDefault="00492FB1" w:rsidP="0006747C">
            <w:pPr>
              <w:jc w:val="center"/>
              <w:rPr>
                <w:rFonts w:ascii="Arial CYR" w:hAnsi="Arial CYR" w:cs="Arial CYR"/>
                <w:bCs/>
                <w:sz w:val="20"/>
                <w:szCs w:val="20"/>
              </w:rPr>
            </w:pPr>
            <w:r w:rsidRPr="008E2ABB">
              <w:rPr>
                <w:rFonts w:ascii="Arial CYR" w:hAnsi="Arial CYR" w:cs="Arial CYR"/>
                <w:bCs/>
                <w:sz w:val="20"/>
                <w:szCs w:val="20"/>
              </w:rPr>
              <w:t>1,0</w:t>
            </w: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b/>
              </w:rPr>
            </w:pPr>
            <w:r w:rsidRPr="008E2ABB">
              <w:rPr>
                <w:b/>
              </w:rPr>
              <w:t>2020</w:t>
            </w:r>
          </w:p>
        </w:tc>
        <w:tc>
          <w:tcPr>
            <w:tcW w:w="940" w:type="dxa"/>
            <w:shd w:val="clear" w:color="auto" w:fill="D6E3BC"/>
          </w:tcPr>
          <w:p w:rsidR="00492FB1" w:rsidRPr="008E2ABB" w:rsidRDefault="00492FB1" w:rsidP="0006747C">
            <w:pPr>
              <w:jc w:val="center"/>
              <w:rPr>
                <w:rFonts w:ascii="Arial CYR" w:hAnsi="Arial CYR" w:cs="Arial CYR"/>
                <w:bCs/>
                <w:sz w:val="20"/>
                <w:szCs w:val="20"/>
              </w:rPr>
            </w:pPr>
            <w:r w:rsidRPr="008E2ABB">
              <w:rPr>
                <w:rFonts w:ascii="Arial CYR" w:hAnsi="Arial CYR" w:cs="Arial CYR"/>
                <w:bCs/>
                <w:sz w:val="20"/>
                <w:szCs w:val="20"/>
              </w:rPr>
              <w:t>2,0</w:t>
            </w:r>
          </w:p>
        </w:tc>
        <w:tc>
          <w:tcPr>
            <w:tcW w:w="773" w:type="dxa"/>
            <w:shd w:val="clear" w:color="auto" w:fill="D6E3BC"/>
            <w:vAlign w:val="center"/>
          </w:tcPr>
          <w:p w:rsidR="00492FB1" w:rsidRPr="008E2ABB" w:rsidRDefault="00492FB1" w:rsidP="0006747C">
            <w:pPr>
              <w:jc w:val="center"/>
              <w:rPr>
                <w:rFonts w:ascii="Arial CYR" w:hAnsi="Arial CYR" w:cs="Arial CYR"/>
                <w:bCs/>
                <w:sz w:val="20"/>
                <w:szCs w:val="20"/>
              </w:rPr>
            </w:pPr>
          </w:p>
        </w:tc>
        <w:tc>
          <w:tcPr>
            <w:tcW w:w="851" w:type="dxa"/>
            <w:shd w:val="clear" w:color="auto" w:fill="D6E3BC"/>
          </w:tcPr>
          <w:p w:rsidR="00492FB1" w:rsidRPr="008E2ABB" w:rsidRDefault="00492FB1" w:rsidP="0006747C">
            <w:pPr>
              <w:jc w:val="center"/>
              <w:rPr>
                <w:rFonts w:ascii="Arial CYR" w:hAnsi="Arial CYR" w:cs="Arial CYR"/>
                <w:bCs/>
                <w:sz w:val="20"/>
                <w:szCs w:val="20"/>
              </w:rPr>
            </w:pPr>
          </w:p>
        </w:tc>
        <w:tc>
          <w:tcPr>
            <w:tcW w:w="850" w:type="dxa"/>
            <w:shd w:val="clear" w:color="auto" w:fill="D6E3BC"/>
          </w:tcPr>
          <w:p w:rsidR="00492FB1" w:rsidRPr="008E2ABB" w:rsidRDefault="00492FB1" w:rsidP="0006747C">
            <w:pPr>
              <w:jc w:val="center"/>
              <w:rPr>
                <w:rFonts w:ascii="Arial CYR" w:hAnsi="Arial CYR" w:cs="Arial CYR"/>
                <w:bCs/>
                <w:sz w:val="20"/>
                <w:szCs w:val="20"/>
              </w:rPr>
            </w:pPr>
            <w:r w:rsidRPr="008E2ABB">
              <w:rPr>
                <w:rFonts w:ascii="Arial CYR" w:hAnsi="Arial CYR" w:cs="Arial CYR"/>
                <w:bCs/>
                <w:sz w:val="20"/>
                <w:szCs w:val="20"/>
              </w:rPr>
              <w:t>2,0</w:t>
            </w: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b/>
              </w:rPr>
            </w:pPr>
            <w:r w:rsidRPr="008E2ABB">
              <w:rPr>
                <w:b/>
              </w:rPr>
              <w:t>2021</w:t>
            </w:r>
          </w:p>
        </w:tc>
        <w:tc>
          <w:tcPr>
            <w:tcW w:w="940" w:type="dxa"/>
            <w:shd w:val="clear" w:color="auto" w:fill="D6E3BC"/>
          </w:tcPr>
          <w:p w:rsidR="00492FB1" w:rsidRPr="008E2ABB" w:rsidRDefault="00492FB1" w:rsidP="0006747C">
            <w:pPr>
              <w:jc w:val="center"/>
              <w:rPr>
                <w:rFonts w:ascii="Arial CYR" w:hAnsi="Arial CYR" w:cs="Arial CYR"/>
                <w:bCs/>
                <w:sz w:val="20"/>
                <w:szCs w:val="20"/>
              </w:rPr>
            </w:pPr>
          </w:p>
        </w:tc>
        <w:tc>
          <w:tcPr>
            <w:tcW w:w="773" w:type="dxa"/>
            <w:shd w:val="clear" w:color="auto" w:fill="D6E3BC"/>
            <w:vAlign w:val="center"/>
          </w:tcPr>
          <w:p w:rsidR="00492FB1" w:rsidRPr="008E2ABB" w:rsidRDefault="00492FB1" w:rsidP="0006747C">
            <w:pPr>
              <w:jc w:val="center"/>
              <w:rPr>
                <w:rFonts w:ascii="Arial CYR" w:hAnsi="Arial CYR" w:cs="Arial CYR"/>
                <w:bCs/>
                <w:sz w:val="20"/>
                <w:szCs w:val="20"/>
              </w:rPr>
            </w:pPr>
          </w:p>
        </w:tc>
        <w:tc>
          <w:tcPr>
            <w:tcW w:w="851" w:type="dxa"/>
            <w:shd w:val="clear" w:color="auto" w:fill="D6E3BC"/>
          </w:tcPr>
          <w:p w:rsidR="00492FB1" w:rsidRPr="008E2ABB" w:rsidRDefault="00492FB1" w:rsidP="0006747C">
            <w:pPr>
              <w:jc w:val="center"/>
              <w:rPr>
                <w:rFonts w:ascii="Arial CYR" w:hAnsi="Arial CYR" w:cs="Arial CYR"/>
                <w:bCs/>
                <w:sz w:val="20"/>
                <w:szCs w:val="20"/>
              </w:rPr>
            </w:pPr>
          </w:p>
        </w:tc>
        <w:tc>
          <w:tcPr>
            <w:tcW w:w="850" w:type="dxa"/>
            <w:shd w:val="clear" w:color="auto" w:fill="D6E3BC"/>
          </w:tcPr>
          <w:p w:rsidR="00492FB1" w:rsidRPr="008E2ABB" w:rsidRDefault="00492FB1" w:rsidP="0006747C">
            <w:pPr>
              <w:jc w:val="center"/>
              <w:rPr>
                <w:rFonts w:ascii="Arial CYR" w:hAnsi="Arial CYR" w:cs="Arial CYR"/>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b/>
              </w:rPr>
            </w:pPr>
            <w:r w:rsidRPr="008E2ABB">
              <w:rPr>
                <w:b/>
              </w:rPr>
              <w:t>2022</w:t>
            </w:r>
          </w:p>
        </w:tc>
        <w:tc>
          <w:tcPr>
            <w:tcW w:w="940" w:type="dxa"/>
            <w:shd w:val="clear" w:color="auto" w:fill="D6E3BC"/>
          </w:tcPr>
          <w:p w:rsidR="00492FB1" w:rsidRPr="008E2ABB" w:rsidRDefault="00492FB1" w:rsidP="0006747C">
            <w:pPr>
              <w:jc w:val="center"/>
              <w:rPr>
                <w:rFonts w:ascii="Arial CYR" w:hAnsi="Arial CYR" w:cs="Arial CYR"/>
                <w:bCs/>
                <w:sz w:val="20"/>
                <w:szCs w:val="20"/>
              </w:rPr>
            </w:pPr>
            <w:r w:rsidRPr="008E2ABB">
              <w:rPr>
                <w:rFonts w:ascii="Arial CYR" w:hAnsi="Arial CYR" w:cs="Arial CYR"/>
                <w:bCs/>
                <w:sz w:val="20"/>
                <w:szCs w:val="20"/>
              </w:rPr>
              <w:t>2,0</w:t>
            </w:r>
          </w:p>
        </w:tc>
        <w:tc>
          <w:tcPr>
            <w:tcW w:w="773" w:type="dxa"/>
            <w:shd w:val="clear" w:color="auto" w:fill="D6E3BC"/>
            <w:vAlign w:val="center"/>
          </w:tcPr>
          <w:p w:rsidR="00492FB1" w:rsidRPr="008E2ABB" w:rsidRDefault="00492FB1" w:rsidP="0006747C">
            <w:pPr>
              <w:jc w:val="center"/>
              <w:rPr>
                <w:rFonts w:ascii="Arial CYR" w:hAnsi="Arial CYR" w:cs="Arial CYR"/>
                <w:bCs/>
                <w:sz w:val="20"/>
                <w:szCs w:val="20"/>
              </w:rPr>
            </w:pPr>
          </w:p>
        </w:tc>
        <w:tc>
          <w:tcPr>
            <w:tcW w:w="851" w:type="dxa"/>
            <w:shd w:val="clear" w:color="auto" w:fill="D6E3BC"/>
          </w:tcPr>
          <w:p w:rsidR="00492FB1" w:rsidRPr="008E2ABB" w:rsidRDefault="00492FB1" w:rsidP="0006747C">
            <w:pPr>
              <w:jc w:val="center"/>
              <w:rPr>
                <w:rFonts w:ascii="Arial CYR" w:hAnsi="Arial CYR" w:cs="Arial CYR"/>
                <w:bCs/>
                <w:sz w:val="20"/>
                <w:szCs w:val="20"/>
              </w:rPr>
            </w:pPr>
          </w:p>
        </w:tc>
        <w:tc>
          <w:tcPr>
            <w:tcW w:w="850" w:type="dxa"/>
            <w:shd w:val="clear" w:color="auto" w:fill="D6E3BC"/>
          </w:tcPr>
          <w:p w:rsidR="00492FB1" w:rsidRPr="008E2ABB" w:rsidRDefault="00492FB1" w:rsidP="0006747C">
            <w:pPr>
              <w:jc w:val="center"/>
              <w:rPr>
                <w:rFonts w:ascii="Arial CYR" w:hAnsi="Arial CYR" w:cs="Arial CYR"/>
                <w:bCs/>
                <w:sz w:val="20"/>
                <w:szCs w:val="20"/>
              </w:rPr>
            </w:pPr>
            <w:r w:rsidRPr="008E2ABB">
              <w:rPr>
                <w:rFonts w:ascii="Arial CYR" w:hAnsi="Arial CYR" w:cs="Arial CYR"/>
                <w:bCs/>
                <w:sz w:val="20"/>
                <w:szCs w:val="20"/>
              </w:rPr>
              <w:t>2,0</w:t>
            </w: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shd w:val="clear" w:color="auto" w:fill="D6E3BC"/>
            <w:vAlign w:val="center"/>
          </w:tcPr>
          <w:p w:rsidR="00492FB1" w:rsidRPr="008E2ABB" w:rsidRDefault="00492FB1" w:rsidP="0006747C">
            <w:pPr>
              <w:rPr>
                <w:rFonts w:ascii="Arial CYR" w:hAnsi="Arial CYR" w:cs="Arial CYR"/>
                <w:sz w:val="20"/>
                <w:szCs w:val="20"/>
              </w:rPr>
            </w:pPr>
          </w:p>
        </w:tc>
        <w:tc>
          <w:tcPr>
            <w:tcW w:w="2410"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736" w:type="dxa"/>
            <w:vMerge/>
            <w:shd w:val="clear" w:color="auto" w:fill="D6E3BC"/>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pPr>
            <w:r w:rsidRPr="008E2ABB">
              <w:rPr>
                <w:rFonts w:ascii="Arial CYR" w:hAnsi="Arial CYR" w:cs="Arial CYR"/>
                <w:b/>
                <w:bCs/>
                <w:sz w:val="20"/>
                <w:szCs w:val="20"/>
              </w:rPr>
              <w:t>2023</w:t>
            </w:r>
            <w:r>
              <w:rPr>
                <w:rFonts w:ascii="Arial CYR" w:hAnsi="Arial CYR" w:cs="Arial CYR"/>
                <w:b/>
                <w:bCs/>
                <w:sz w:val="20"/>
                <w:szCs w:val="20"/>
              </w:rPr>
              <w:t>-2030</w:t>
            </w:r>
          </w:p>
        </w:tc>
        <w:tc>
          <w:tcPr>
            <w:tcW w:w="940" w:type="dxa"/>
            <w:shd w:val="clear" w:color="auto" w:fill="D6E3BC"/>
          </w:tcPr>
          <w:p w:rsidR="00492FB1" w:rsidRPr="008E2ABB" w:rsidRDefault="00492FB1" w:rsidP="0006747C">
            <w:pPr>
              <w:jc w:val="center"/>
              <w:rPr>
                <w:rFonts w:ascii="Arial CYR" w:hAnsi="Arial CYR" w:cs="Arial CYR"/>
                <w:bCs/>
                <w:sz w:val="20"/>
                <w:szCs w:val="20"/>
              </w:rPr>
            </w:pPr>
          </w:p>
        </w:tc>
        <w:tc>
          <w:tcPr>
            <w:tcW w:w="773" w:type="dxa"/>
            <w:shd w:val="clear" w:color="auto" w:fill="D6E3BC"/>
            <w:vAlign w:val="center"/>
          </w:tcPr>
          <w:p w:rsidR="00492FB1" w:rsidRPr="008E2ABB" w:rsidRDefault="00492FB1" w:rsidP="0006747C">
            <w:pPr>
              <w:jc w:val="center"/>
              <w:rPr>
                <w:rFonts w:ascii="Arial CYR" w:hAnsi="Arial CYR" w:cs="Arial CYR"/>
                <w:bCs/>
                <w:sz w:val="20"/>
                <w:szCs w:val="20"/>
              </w:rPr>
            </w:pPr>
          </w:p>
        </w:tc>
        <w:tc>
          <w:tcPr>
            <w:tcW w:w="851" w:type="dxa"/>
            <w:shd w:val="clear" w:color="auto" w:fill="D6E3BC"/>
          </w:tcPr>
          <w:p w:rsidR="00492FB1" w:rsidRPr="008E2ABB" w:rsidRDefault="00492FB1" w:rsidP="0006747C">
            <w:pPr>
              <w:jc w:val="center"/>
              <w:rPr>
                <w:rFonts w:ascii="Arial CYR" w:hAnsi="Arial CYR" w:cs="Arial CYR"/>
                <w:bCs/>
                <w:sz w:val="20"/>
                <w:szCs w:val="20"/>
              </w:rPr>
            </w:pPr>
          </w:p>
        </w:tc>
        <w:tc>
          <w:tcPr>
            <w:tcW w:w="850" w:type="dxa"/>
            <w:shd w:val="clear" w:color="auto" w:fill="D6E3BC"/>
          </w:tcPr>
          <w:p w:rsidR="00492FB1" w:rsidRPr="008E2ABB" w:rsidRDefault="00492FB1" w:rsidP="0006747C">
            <w:pPr>
              <w:jc w:val="center"/>
              <w:rPr>
                <w:rFonts w:ascii="Arial CYR" w:hAnsi="Arial CYR" w:cs="Arial CYR"/>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68"/>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
                <w:bCs/>
                <w:sz w:val="20"/>
                <w:szCs w:val="20"/>
              </w:rPr>
            </w:pPr>
          </w:p>
        </w:tc>
        <w:tc>
          <w:tcPr>
            <w:tcW w:w="1240" w:type="dxa"/>
            <w:shd w:val="clear" w:color="auto" w:fill="D6E3BC"/>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Итого</w:t>
            </w:r>
          </w:p>
        </w:tc>
        <w:tc>
          <w:tcPr>
            <w:tcW w:w="940" w:type="dxa"/>
            <w:shd w:val="clear" w:color="auto" w:fill="D6E3BC"/>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4,</w:t>
            </w:r>
            <w:r>
              <w:rPr>
                <w:rFonts w:ascii="Arial CYR" w:hAnsi="Arial CYR" w:cs="Arial CYR"/>
                <w:b/>
                <w:bCs/>
                <w:sz w:val="20"/>
                <w:szCs w:val="20"/>
              </w:rPr>
              <w:t>05</w:t>
            </w:r>
          </w:p>
        </w:tc>
        <w:tc>
          <w:tcPr>
            <w:tcW w:w="773" w:type="dxa"/>
            <w:shd w:val="clear" w:color="auto" w:fill="D6E3BC"/>
            <w:vAlign w:val="center"/>
          </w:tcPr>
          <w:p w:rsidR="00492FB1" w:rsidRPr="008E2ABB" w:rsidRDefault="00492FB1" w:rsidP="0006747C">
            <w:pPr>
              <w:jc w:val="center"/>
              <w:rPr>
                <w:rFonts w:ascii="Arial CYR" w:hAnsi="Arial CYR" w:cs="Arial CYR"/>
                <w:b/>
                <w:bCs/>
                <w:sz w:val="20"/>
                <w:szCs w:val="20"/>
              </w:rPr>
            </w:pPr>
          </w:p>
        </w:tc>
        <w:tc>
          <w:tcPr>
            <w:tcW w:w="851" w:type="dxa"/>
            <w:shd w:val="clear" w:color="auto" w:fill="D6E3BC"/>
          </w:tcPr>
          <w:p w:rsidR="00492FB1" w:rsidRPr="008E2ABB" w:rsidRDefault="00492FB1" w:rsidP="0006747C">
            <w:pPr>
              <w:rPr>
                <w:rFonts w:ascii="Arial CYR" w:hAnsi="Arial CYR" w:cs="Arial CYR"/>
                <w:b/>
                <w:bCs/>
                <w:sz w:val="20"/>
                <w:szCs w:val="20"/>
              </w:rPr>
            </w:pPr>
            <w:r>
              <w:rPr>
                <w:rFonts w:ascii="Arial CYR" w:hAnsi="Arial CYR" w:cs="Arial CYR"/>
                <w:b/>
                <w:bCs/>
                <w:sz w:val="20"/>
                <w:szCs w:val="20"/>
              </w:rPr>
              <w:t>11,0</w:t>
            </w:r>
          </w:p>
        </w:tc>
        <w:tc>
          <w:tcPr>
            <w:tcW w:w="850" w:type="dxa"/>
            <w:shd w:val="clear" w:color="auto" w:fill="D6E3BC"/>
          </w:tcPr>
          <w:p w:rsidR="00492FB1" w:rsidRPr="008E2ABB" w:rsidRDefault="00492FB1" w:rsidP="0006747C">
            <w:pPr>
              <w:rPr>
                <w:rFonts w:ascii="Arial CYR" w:hAnsi="Arial CYR" w:cs="Arial CYR"/>
                <w:b/>
                <w:bCs/>
                <w:sz w:val="20"/>
                <w:szCs w:val="20"/>
              </w:rPr>
            </w:pPr>
            <w:r w:rsidRPr="008E2ABB">
              <w:rPr>
                <w:rFonts w:ascii="Arial CYR" w:hAnsi="Arial CYR" w:cs="Arial CYR"/>
                <w:b/>
                <w:bCs/>
                <w:sz w:val="20"/>
                <w:szCs w:val="20"/>
              </w:rPr>
              <w:t>4,0</w:t>
            </w:r>
          </w:p>
        </w:tc>
        <w:tc>
          <w:tcPr>
            <w:tcW w:w="1303" w:type="dxa"/>
            <w:shd w:val="clear" w:color="auto" w:fill="D6E3BC"/>
          </w:tcPr>
          <w:p w:rsidR="00492FB1" w:rsidRPr="008E2ABB" w:rsidRDefault="00492FB1" w:rsidP="0006747C">
            <w:pPr>
              <w:rPr>
                <w:rFonts w:ascii="Arial CYR" w:hAnsi="Arial CYR" w:cs="Arial CYR"/>
                <w:b/>
                <w:bCs/>
                <w:sz w:val="20"/>
                <w:szCs w:val="20"/>
              </w:rPr>
            </w:pPr>
            <w:r>
              <w:rPr>
                <w:rFonts w:ascii="Arial CYR" w:hAnsi="Arial CYR" w:cs="Arial CYR"/>
                <w:b/>
                <w:bCs/>
                <w:sz w:val="20"/>
                <w:szCs w:val="20"/>
              </w:rPr>
              <w:t>0,05</w:t>
            </w:r>
          </w:p>
        </w:tc>
        <w:tc>
          <w:tcPr>
            <w:tcW w:w="1303" w:type="dxa"/>
            <w:shd w:val="clear" w:color="auto" w:fill="D6E3BC"/>
          </w:tcPr>
          <w:p w:rsidR="00492FB1" w:rsidRPr="008E2ABB" w:rsidRDefault="00492FB1" w:rsidP="0006747C">
            <w:pPr>
              <w:rPr>
                <w:rFonts w:ascii="Arial CYR" w:hAnsi="Arial CYR" w:cs="Arial CYR"/>
                <w:b/>
                <w:bCs/>
                <w:sz w:val="20"/>
                <w:szCs w:val="20"/>
              </w:rPr>
            </w:pPr>
          </w:p>
        </w:tc>
        <w:tc>
          <w:tcPr>
            <w:tcW w:w="1800" w:type="dxa"/>
            <w:shd w:val="clear" w:color="auto" w:fill="D6E3BC"/>
          </w:tcPr>
          <w:p w:rsidR="00492FB1" w:rsidRPr="008E2ABB" w:rsidRDefault="00492FB1" w:rsidP="0006747C">
            <w:pPr>
              <w:rPr>
                <w:rFonts w:ascii="Arial CYR" w:hAnsi="Arial CYR" w:cs="Arial CYR"/>
                <w:b/>
                <w:bCs/>
                <w:sz w:val="20"/>
                <w:szCs w:val="20"/>
              </w:rPr>
            </w:pPr>
          </w:p>
        </w:tc>
        <w:tc>
          <w:tcPr>
            <w:tcW w:w="1440" w:type="dxa"/>
            <w:shd w:val="clear" w:color="auto" w:fill="D6E3BC"/>
            <w:vAlign w:val="center"/>
          </w:tcPr>
          <w:p w:rsidR="00492FB1" w:rsidRPr="008E2ABB" w:rsidRDefault="00492FB1" w:rsidP="0006747C">
            <w:pPr>
              <w:rPr>
                <w:rFonts w:ascii="Arial CYR" w:hAnsi="Arial CYR" w:cs="Arial CYR"/>
                <w:b/>
                <w:bCs/>
                <w:sz w:val="20"/>
                <w:szCs w:val="20"/>
              </w:rPr>
            </w:pPr>
          </w:p>
        </w:tc>
        <w:tc>
          <w:tcPr>
            <w:tcW w:w="1099" w:type="dxa"/>
            <w:vMerge/>
            <w:shd w:val="clear" w:color="auto" w:fill="D6E3BC"/>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281"/>
        </w:trPr>
        <w:tc>
          <w:tcPr>
            <w:tcW w:w="568" w:type="dxa"/>
            <w:vMerge w:val="restart"/>
            <w:vAlign w:val="center"/>
          </w:tcPr>
          <w:p w:rsidR="00492FB1" w:rsidRPr="008E2ABB" w:rsidRDefault="00492FB1" w:rsidP="0006747C">
            <w:pPr>
              <w:rPr>
                <w:rFonts w:ascii="Arial CYR" w:hAnsi="Arial CYR" w:cs="Arial CYR"/>
                <w:sz w:val="20"/>
                <w:szCs w:val="20"/>
              </w:rPr>
            </w:pPr>
            <w:r w:rsidRPr="008E2ABB">
              <w:rPr>
                <w:rFonts w:ascii="Arial CYR" w:hAnsi="Arial CYR" w:cs="Arial CYR"/>
                <w:sz w:val="20"/>
                <w:szCs w:val="20"/>
              </w:rPr>
              <w:t>1.</w:t>
            </w:r>
          </w:p>
        </w:tc>
        <w:tc>
          <w:tcPr>
            <w:tcW w:w="2410" w:type="dxa"/>
            <w:vMerge w:val="restart"/>
            <w:vAlign w:val="center"/>
          </w:tcPr>
          <w:p w:rsidR="00492FB1" w:rsidRPr="008E2ABB" w:rsidRDefault="00492FB1" w:rsidP="00112C14">
            <w:pPr>
              <w:rPr>
                <w:rFonts w:ascii="Arial CYR" w:hAnsi="Arial CYR" w:cs="Arial CYR"/>
                <w:b/>
                <w:bCs/>
                <w:sz w:val="20"/>
                <w:szCs w:val="20"/>
              </w:rPr>
            </w:pPr>
            <w:r>
              <w:rPr>
                <w:rFonts w:ascii="Arial CYR" w:hAnsi="Arial CYR" w:cs="Arial CYR"/>
                <w:b/>
                <w:bCs/>
                <w:sz w:val="20"/>
                <w:szCs w:val="20"/>
              </w:rPr>
              <w:t>Бурение скважины в д. Нельхай</w:t>
            </w:r>
            <w:r w:rsidRPr="008E2ABB">
              <w:rPr>
                <w:rFonts w:ascii="Arial CYR" w:hAnsi="Arial CYR" w:cs="Arial CYR"/>
                <w:b/>
                <w:bCs/>
                <w:sz w:val="20"/>
                <w:szCs w:val="20"/>
              </w:rPr>
              <w:t xml:space="preserve"> д. Кундулун</w:t>
            </w:r>
          </w:p>
        </w:tc>
        <w:tc>
          <w:tcPr>
            <w:tcW w:w="1736" w:type="dxa"/>
            <w:vMerge w:val="restart"/>
            <w:vAlign w:val="center"/>
          </w:tcPr>
          <w:p w:rsidR="00492FB1" w:rsidRPr="008E2ABB" w:rsidRDefault="00492FB1" w:rsidP="00112C14">
            <w:pPr>
              <w:rPr>
                <w:rFonts w:ascii="Arial CYR" w:hAnsi="Arial CYR" w:cs="Arial CYR"/>
                <w:bCs/>
                <w:sz w:val="20"/>
                <w:szCs w:val="20"/>
              </w:rPr>
            </w:pPr>
            <w:r w:rsidRPr="008E2ABB">
              <w:rPr>
                <w:rFonts w:ascii="Arial CYR" w:hAnsi="Arial CYR" w:cs="Arial CYR"/>
                <w:bCs/>
                <w:sz w:val="20"/>
                <w:szCs w:val="20"/>
              </w:rPr>
              <w:t xml:space="preserve">Муниципальная подпрограмма </w:t>
            </w:r>
          </w:p>
          <w:p w:rsidR="00492FB1" w:rsidRPr="008E2ABB" w:rsidRDefault="00492FB1" w:rsidP="00112C14">
            <w:pPr>
              <w:rPr>
                <w:rFonts w:ascii="Arial CYR" w:hAnsi="Arial CYR" w:cs="Arial CYR"/>
                <w:b/>
                <w:bCs/>
                <w:sz w:val="20"/>
                <w:szCs w:val="20"/>
              </w:rPr>
            </w:pPr>
            <w:r w:rsidRPr="008E2ABB">
              <w:rPr>
                <w:rFonts w:ascii="Arial CYR" w:hAnsi="Arial CYR" w:cs="Arial CYR"/>
                <w:bCs/>
                <w:sz w:val="20"/>
                <w:szCs w:val="20"/>
              </w:rPr>
              <w:t>«Устойчивое развитие сельских территорий в МО «Аларский район»</w:t>
            </w:r>
          </w:p>
        </w:tc>
        <w:tc>
          <w:tcPr>
            <w:tcW w:w="1240" w:type="dxa"/>
            <w:vAlign w:val="center"/>
          </w:tcPr>
          <w:p w:rsidR="00492FB1" w:rsidRPr="008E2ABB" w:rsidRDefault="00492FB1" w:rsidP="00112C14">
            <w:pPr>
              <w:jc w:val="center"/>
              <w:rPr>
                <w:rFonts w:ascii="Arial CYR" w:hAnsi="Arial CYR" w:cs="Arial CYR"/>
                <w:b/>
                <w:bCs/>
                <w:sz w:val="20"/>
                <w:szCs w:val="20"/>
              </w:rPr>
            </w:pPr>
            <w:r w:rsidRPr="008E2ABB">
              <w:rPr>
                <w:rFonts w:ascii="Arial CYR" w:hAnsi="Arial CYR" w:cs="Arial CYR"/>
                <w:b/>
                <w:bCs/>
                <w:sz w:val="20"/>
                <w:szCs w:val="20"/>
              </w:rPr>
              <w:t>2018</w:t>
            </w:r>
          </w:p>
        </w:tc>
        <w:tc>
          <w:tcPr>
            <w:tcW w:w="940" w:type="dxa"/>
          </w:tcPr>
          <w:p w:rsidR="00492FB1" w:rsidRPr="008E2ABB" w:rsidRDefault="00492FB1" w:rsidP="00112C14">
            <w:pPr>
              <w:jc w:val="center"/>
              <w:rPr>
                <w:rFonts w:ascii="Arial CYR" w:hAnsi="Arial CYR" w:cs="Arial CYR"/>
                <w:b/>
                <w:bCs/>
                <w:sz w:val="20"/>
                <w:szCs w:val="20"/>
              </w:rPr>
            </w:pPr>
          </w:p>
        </w:tc>
        <w:tc>
          <w:tcPr>
            <w:tcW w:w="773" w:type="dxa"/>
            <w:vAlign w:val="center"/>
          </w:tcPr>
          <w:p w:rsidR="00492FB1" w:rsidRPr="008E2ABB" w:rsidRDefault="00492FB1" w:rsidP="00112C14">
            <w:pPr>
              <w:jc w:val="center"/>
              <w:rPr>
                <w:rFonts w:ascii="Arial CYR" w:hAnsi="Arial CYR" w:cs="Arial CYR"/>
                <w:b/>
                <w:bCs/>
                <w:sz w:val="20"/>
                <w:szCs w:val="20"/>
              </w:rPr>
            </w:pPr>
          </w:p>
        </w:tc>
        <w:tc>
          <w:tcPr>
            <w:tcW w:w="851" w:type="dxa"/>
          </w:tcPr>
          <w:p w:rsidR="00492FB1" w:rsidRPr="008E2ABB" w:rsidRDefault="00492FB1" w:rsidP="00112C14">
            <w:pPr>
              <w:rPr>
                <w:rFonts w:ascii="Arial CYR" w:hAnsi="Arial CYR" w:cs="Arial CYR"/>
                <w:b/>
                <w:bCs/>
                <w:sz w:val="20"/>
                <w:szCs w:val="20"/>
              </w:rPr>
            </w:pPr>
          </w:p>
        </w:tc>
        <w:tc>
          <w:tcPr>
            <w:tcW w:w="850" w:type="dxa"/>
          </w:tcPr>
          <w:p w:rsidR="00492FB1" w:rsidRPr="008E2ABB" w:rsidRDefault="00492FB1" w:rsidP="00112C14">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restart"/>
            <w:vAlign w:val="center"/>
          </w:tcPr>
          <w:p w:rsidR="00492FB1" w:rsidRPr="008E2ABB" w:rsidRDefault="00492FB1" w:rsidP="0006747C">
            <w:pPr>
              <w:jc w:val="center"/>
              <w:rPr>
                <w:rFonts w:ascii="Arial CYR" w:hAnsi="Arial CYR" w:cs="Arial CYR"/>
                <w:bCs/>
                <w:sz w:val="20"/>
                <w:szCs w:val="20"/>
              </w:rPr>
            </w:pPr>
          </w:p>
        </w:tc>
      </w:tr>
      <w:tr w:rsidR="00492FB1" w:rsidRPr="002F2427" w:rsidTr="0006747C">
        <w:trPr>
          <w:trHeight w:hRule="exact" w:val="281"/>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Cs/>
                <w:sz w:val="20"/>
                <w:szCs w:val="20"/>
              </w:rPr>
            </w:pPr>
          </w:p>
        </w:tc>
        <w:tc>
          <w:tcPr>
            <w:tcW w:w="1240" w:type="dxa"/>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2019</w:t>
            </w:r>
          </w:p>
        </w:tc>
        <w:tc>
          <w:tcPr>
            <w:tcW w:w="940" w:type="dxa"/>
          </w:tcPr>
          <w:p w:rsidR="00492FB1" w:rsidRPr="008E2ABB" w:rsidRDefault="00492FB1" w:rsidP="0006747C">
            <w:pPr>
              <w:jc w:val="center"/>
              <w:rPr>
                <w:rFonts w:ascii="Arial CYR" w:hAnsi="Arial CYR" w:cs="Arial CYR"/>
                <w:b/>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Cs/>
                <w:sz w:val="20"/>
                <w:szCs w:val="20"/>
              </w:rPr>
            </w:pPr>
          </w:p>
        </w:tc>
      </w:tr>
      <w:tr w:rsidR="00492FB1" w:rsidRPr="002F2427" w:rsidTr="0006747C">
        <w:trPr>
          <w:trHeight w:hRule="exact" w:val="281"/>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Cs/>
                <w:sz w:val="20"/>
                <w:szCs w:val="20"/>
              </w:rPr>
            </w:pPr>
          </w:p>
        </w:tc>
        <w:tc>
          <w:tcPr>
            <w:tcW w:w="1240" w:type="dxa"/>
            <w:vAlign w:val="center"/>
          </w:tcPr>
          <w:p w:rsidR="00492FB1" w:rsidRPr="008E2ABB" w:rsidRDefault="00492FB1" w:rsidP="0006747C">
            <w:pPr>
              <w:jc w:val="center"/>
              <w:rPr>
                <w:b/>
              </w:rPr>
            </w:pPr>
            <w:r w:rsidRPr="008E2ABB">
              <w:rPr>
                <w:b/>
              </w:rPr>
              <w:t>2020</w:t>
            </w:r>
          </w:p>
        </w:tc>
        <w:tc>
          <w:tcPr>
            <w:tcW w:w="940" w:type="dxa"/>
          </w:tcPr>
          <w:p w:rsidR="00492FB1" w:rsidRPr="008E2ABB" w:rsidRDefault="00492FB1" w:rsidP="0006747C">
            <w:pPr>
              <w:jc w:val="center"/>
              <w:rPr>
                <w:rFonts w:ascii="Arial CYR" w:hAnsi="Arial CYR" w:cs="Arial CYR"/>
                <w:b/>
                <w:bCs/>
                <w:sz w:val="20"/>
                <w:szCs w:val="20"/>
              </w:rPr>
            </w:pPr>
            <w:r w:rsidRPr="008E2ABB">
              <w:rPr>
                <w:rFonts w:ascii="Arial CYR" w:hAnsi="Arial CYR" w:cs="Arial CYR"/>
                <w:bCs/>
                <w:sz w:val="20"/>
                <w:szCs w:val="20"/>
              </w:rPr>
              <w:t>2,0</w:t>
            </w: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r w:rsidRPr="008E2ABB">
              <w:rPr>
                <w:rFonts w:ascii="Arial CYR" w:hAnsi="Arial CYR" w:cs="Arial CYR"/>
                <w:b/>
                <w:bCs/>
                <w:sz w:val="20"/>
                <w:szCs w:val="20"/>
              </w:rPr>
              <w:t>2,0</w:t>
            </w:r>
          </w:p>
        </w:tc>
        <w:tc>
          <w:tcPr>
            <w:tcW w:w="1303" w:type="dxa"/>
          </w:tcPr>
          <w:p w:rsidR="00492FB1" w:rsidRPr="008E2ABB" w:rsidRDefault="00492FB1" w:rsidP="0006747C">
            <w:pPr>
              <w:rPr>
                <w:rFonts w:ascii="Arial CYR" w:hAnsi="Arial CYR" w:cs="Arial CYR"/>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Cs/>
                <w:sz w:val="20"/>
                <w:szCs w:val="20"/>
              </w:rPr>
            </w:pPr>
          </w:p>
        </w:tc>
      </w:tr>
      <w:tr w:rsidR="00492FB1" w:rsidRPr="002F2427" w:rsidTr="0006747C">
        <w:trPr>
          <w:trHeight w:hRule="exact" w:val="281"/>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Cs/>
                <w:sz w:val="20"/>
                <w:szCs w:val="20"/>
              </w:rPr>
            </w:pPr>
          </w:p>
        </w:tc>
        <w:tc>
          <w:tcPr>
            <w:tcW w:w="1240" w:type="dxa"/>
            <w:vAlign w:val="center"/>
          </w:tcPr>
          <w:p w:rsidR="00492FB1" w:rsidRPr="008E2ABB" w:rsidRDefault="00492FB1" w:rsidP="0006747C">
            <w:pPr>
              <w:jc w:val="center"/>
              <w:rPr>
                <w:b/>
              </w:rPr>
            </w:pPr>
            <w:r w:rsidRPr="008E2ABB">
              <w:rPr>
                <w:b/>
              </w:rPr>
              <w:t>2021</w:t>
            </w:r>
          </w:p>
        </w:tc>
        <w:tc>
          <w:tcPr>
            <w:tcW w:w="940" w:type="dxa"/>
          </w:tcPr>
          <w:p w:rsidR="00492FB1" w:rsidRPr="008E2ABB" w:rsidRDefault="00492FB1" w:rsidP="0006747C">
            <w:pPr>
              <w:jc w:val="center"/>
              <w:rPr>
                <w:rFonts w:ascii="Arial CYR" w:hAnsi="Arial CYR" w:cs="Arial CYR"/>
                <w:b/>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Cs/>
                <w:sz w:val="20"/>
                <w:szCs w:val="20"/>
              </w:rPr>
            </w:pPr>
          </w:p>
        </w:tc>
      </w:tr>
      <w:tr w:rsidR="00492FB1" w:rsidRPr="002F2427" w:rsidTr="0006747C">
        <w:trPr>
          <w:trHeight w:hRule="exact" w:val="281"/>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Cs/>
                <w:sz w:val="20"/>
                <w:szCs w:val="20"/>
              </w:rPr>
            </w:pPr>
          </w:p>
        </w:tc>
        <w:tc>
          <w:tcPr>
            <w:tcW w:w="1240" w:type="dxa"/>
            <w:vAlign w:val="center"/>
          </w:tcPr>
          <w:p w:rsidR="00492FB1" w:rsidRPr="008E2ABB" w:rsidRDefault="00492FB1" w:rsidP="0006747C">
            <w:pPr>
              <w:jc w:val="center"/>
              <w:rPr>
                <w:b/>
              </w:rPr>
            </w:pPr>
            <w:r w:rsidRPr="008E2ABB">
              <w:rPr>
                <w:b/>
              </w:rPr>
              <w:t>2022</w:t>
            </w:r>
          </w:p>
        </w:tc>
        <w:tc>
          <w:tcPr>
            <w:tcW w:w="940" w:type="dxa"/>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2,0</w:t>
            </w: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4A5D03">
            <w:pPr>
              <w:jc w:val="center"/>
              <w:rPr>
                <w:rFonts w:ascii="Arial CYR" w:hAnsi="Arial CYR" w:cs="Arial CYR"/>
                <w:b/>
                <w:bCs/>
                <w:sz w:val="20"/>
                <w:szCs w:val="20"/>
              </w:rPr>
            </w:pPr>
            <w:r w:rsidRPr="008E2ABB">
              <w:rPr>
                <w:rFonts w:ascii="Arial CYR" w:hAnsi="Arial CYR" w:cs="Arial CYR"/>
                <w:b/>
                <w:bCs/>
                <w:sz w:val="20"/>
                <w:szCs w:val="20"/>
              </w:rPr>
              <w:t>2,0</w:t>
            </w:r>
          </w:p>
        </w:tc>
        <w:tc>
          <w:tcPr>
            <w:tcW w:w="1303" w:type="dxa"/>
          </w:tcPr>
          <w:p w:rsidR="00492FB1" w:rsidRPr="008E2ABB" w:rsidRDefault="00492FB1" w:rsidP="0006747C">
            <w:pPr>
              <w:rPr>
                <w:rFonts w:ascii="Arial CYR" w:hAnsi="Arial CYR" w:cs="Arial CYR"/>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Cs/>
                <w:sz w:val="20"/>
                <w:szCs w:val="20"/>
              </w:rPr>
            </w:pPr>
          </w:p>
        </w:tc>
      </w:tr>
      <w:tr w:rsidR="00492FB1" w:rsidRPr="002F2427" w:rsidTr="0006747C">
        <w:trPr>
          <w:trHeight w:hRule="exact" w:val="281"/>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Cs/>
                <w:sz w:val="20"/>
                <w:szCs w:val="20"/>
              </w:rPr>
            </w:pPr>
          </w:p>
        </w:tc>
        <w:tc>
          <w:tcPr>
            <w:tcW w:w="1240" w:type="dxa"/>
            <w:vAlign w:val="center"/>
          </w:tcPr>
          <w:p w:rsidR="00492FB1" w:rsidRPr="008E2ABB" w:rsidRDefault="00492FB1" w:rsidP="0006747C">
            <w:pPr>
              <w:jc w:val="center"/>
            </w:pPr>
            <w:r w:rsidRPr="008E2ABB">
              <w:rPr>
                <w:rFonts w:ascii="Arial CYR" w:hAnsi="Arial CYR" w:cs="Arial CYR"/>
                <w:b/>
                <w:bCs/>
                <w:sz w:val="20"/>
                <w:szCs w:val="20"/>
              </w:rPr>
              <w:t>2023-2030</w:t>
            </w:r>
          </w:p>
        </w:tc>
        <w:tc>
          <w:tcPr>
            <w:tcW w:w="940" w:type="dxa"/>
          </w:tcPr>
          <w:p w:rsidR="00492FB1" w:rsidRPr="008E2ABB" w:rsidRDefault="00492FB1" w:rsidP="0006747C">
            <w:pPr>
              <w:jc w:val="center"/>
              <w:rPr>
                <w:rFonts w:ascii="Arial CYR" w:hAnsi="Arial CYR" w:cs="Arial CYR"/>
                <w:b/>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rPr>
                <w:rFonts w:ascii="Arial CYR" w:hAnsi="Arial CYR" w:cs="Arial CYR"/>
                <w:b/>
                <w:bCs/>
                <w:sz w:val="20"/>
                <w:szCs w:val="20"/>
              </w:rPr>
            </w:pPr>
          </w:p>
        </w:tc>
        <w:tc>
          <w:tcPr>
            <w:tcW w:w="850"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Cs/>
                <w:sz w:val="20"/>
                <w:szCs w:val="20"/>
              </w:rPr>
            </w:pPr>
          </w:p>
        </w:tc>
      </w:tr>
      <w:tr w:rsidR="00492FB1" w:rsidRPr="002F2427" w:rsidTr="00E86742">
        <w:trPr>
          <w:trHeight w:val="633"/>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
                <w:bCs/>
                <w:sz w:val="20"/>
                <w:szCs w:val="20"/>
              </w:rPr>
            </w:pPr>
          </w:p>
        </w:tc>
        <w:tc>
          <w:tcPr>
            <w:tcW w:w="1736" w:type="dxa"/>
            <w:vMerge/>
            <w:vAlign w:val="center"/>
          </w:tcPr>
          <w:p w:rsidR="00492FB1" w:rsidRPr="008E2ABB" w:rsidRDefault="00492FB1" w:rsidP="0006747C">
            <w:pPr>
              <w:rPr>
                <w:rFonts w:ascii="Arial CYR" w:hAnsi="Arial CYR" w:cs="Arial CYR"/>
                <w:bCs/>
                <w:sz w:val="20"/>
                <w:szCs w:val="20"/>
              </w:rPr>
            </w:pPr>
          </w:p>
        </w:tc>
        <w:tc>
          <w:tcPr>
            <w:tcW w:w="1240" w:type="dxa"/>
            <w:vAlign w:val="center"/>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 xml:space="preserve">Итого </w:t>
            </w:r>
          </w:p>
        </w:tc>
        <w:tc>
          <w:tcPr>
            <w:tcW w:w="940" w:type="dxa"/>
          </w:tcPr>
          <w:p w:rsidR="00492FB1" w:rsidRPr="008E2ABB" w:rsidRDefault="00492FB1" w:rsidP="0006747C">
            <w:pPr>
              <w:jc w:val="center"/>
              <w:rPr>
                <w:rFonts w:ascii="Arial CYR" w:hAnsi="Arial CYR" w:cs="Arial CYR"/>
                <w:bCs/>
                <w:sz w:val="20"/>
                <w:szCs w:val="20"/>
              </w:rPr>
            </w:pPr>
            <w:r w:rsidRPr="008E2ABB">
              <w:rPr>
                <w:rFonts w:ascii="Arial CYR" w:hAnsi="Arial CYR" w:cs="Arial CYR"/>
                <w:bCs/>
                <w:sz w:val="20"/>
                <w:szCs w:val="20"/>
              </w:rPr>
              <w:t>4,0</w:t>
            </w:r>
          </w:p>
        </w:tc>
        <w:tc>
          <w:tcPr>
            <w:tcW w:w="773" w:type="dxa"/>
            <w:vAlign w:val="center"/>
          </w:tcPr>
          <w:p w:rsidR="00492FB1" w:rsidRPr="008E2ABB" w:rsidRDefault="00492FB1" w:rsidP="0006747C">
            <w:pPr>
              <w:jc w:val="center"/>
              <w:rPr>
                <w:rFonts w:ascii="Arial CYR" w:hAnsi="Arial CYR" w:cs="Arial CYR"/>
                <w:bCs/>
                <w:sz w:val="20"/>
                <w:szCs w:val="20"/>
              </w:rPr>
            </w:pPr>
          </w:p>
        </w:tc>
        <w:tc>
          <w:tcPr>
            <w:tcW w:w="851" w:type="dxa"/>
          </w:tcPr>
          <w:p w:rsidR="00492FB1" w:rsidRPr="008E2ABB" w:rsidRDefault="00492FB1" w:rsidP="0006747C">
            <w:pPr>
              <w:rPr>
                <w:rFonts w:ascii="Arial CYR" w:hAnsi="Arial CYR" w:cs="Arial CYR"/>
                <w:bCs/>
                <w:sz w:val="20"/>
                <w:szCs w:val="20"/>
              </w:rPr>
            </w:pPr>
          </w:p>
        </w:tc>
        <w:tc>
          <w:tcPr>
            <w:tcW w:w="850" w:type="dxa"/>
          </w:tcPr>
          <w:p w:rsidR="00492FB1" w:rsidRPr="008E2ABB" w:rsidRDefault="00492FB1" w:rsidP="00112C14">
            <w:pPr>
              <w:jc w:val="center"/>
              <w:rPr>
                <w:rFonts w:ascii="Arial CYR" w:hAnsi="Arial CYR" w:cs="Arial CYR"/>
                <w:b/>
                <w:bCs/>
                <w:sz w:val="20"/>
                <w:szCs w:val="20"/>
              </w:rPr>
            </w:pPr>
            <w:r w:rsidRPr="008E2ABB">
              <w:rPr>
                <w:rFonts w:ascii="Arial CYR" w:hAnsi="Arial CYR" w:cs="Arial CYR"/>
                <w:b/>
                <w:bCs/>
                <w:sz w:val="20"/>
                <w:szCs w:val="20"/>
              </w:rPr>
              <w:t>4,0</w:t>
            </w:r>
          </w:p>
          <w:p w:rsidR="00492FB1" w:rsidRPr="008E2ABB" w:rsidRDefault="00492FB1" w:rsidP="0006747C">
            <w:pPr>
              <w:rPr>
                <w:rFonts w:ascii="Arial CYR" w:hAnsi="Arial CYR" w:cs="Arial CYR"/>
                <w:bCs/>
                <w:sz w:val="20"/>
                <w:szCs w:val="20"/>
              </w:rPr>
            </w:pPr>
          </w:p>
        </w:tc>
        <w:tc>
          <w:tcPr>
            <w:tcW w:w="1303" w:type="dxa"/>
          </w:tcPr>
          <w:p w:rsidR="00492FB1" w:rsidRPr="008E2ABB" w:rsidRDefault="00492FB1" w:rsidP="0006747C">
            <w:pPr>
              <w:rPr>
                <w:rFonts w:ascii="Arial CYR" w:hAnsi="Arial CYR" w:cs="Arial CYR"/>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Merge/>
            <w:vAlign w:val="center"/>
          </w:tcPr>
          <w:p w:rsidR="00492FB1" w:rsidRPr="008E2ABB" w:rsidRDefault="00492FB1" w:rsidP="0006747C">
            <w:pPr>
              <w:jc w:val="center"/>
              <w:rPr>
                <w:rFonts w:ascii="Arial CYR" w:hAnsi="Arial CYR" w:cs="Arial CYR"/>
                <w:bCs/>
                <w:sz w:val="20"/>
                <w:szCs w:val="20"/>
              </w:rPr>
            </w:pPr>
          </w:p>
        </w:tc>
      </w:tr>
      <w:tr w:rsidR="00492FB1" w:rsidRPr="002F2427" w:rsidTr="0006747C">
        <w:trPr>
          <w:trHeight w:hRule="exact" w:val="463"/>
        </w:trPr>
        <w:tc>
          <w:tcPr>
            <w:tcW w:w="568" w:type="dxa"/>
            <w:vMerge w:val="restart"/>
            <w:vAlign w:val="center"/>
          </w:tcPr>
          <w:p w:rsidR="00492FB1" w:rsidRPr="008E2ABB" w:rsidRDefault="00492FB1" w:rsidP="0006747C">
            <w:pPr>
              <w:rPr>
                <w:rFonts w:ascii="Arial CYR" w:hAnsi="Arial CYR" w:cs="Arial CYR"/>
                <w:sz w:val="20"/>
                <w:szCs w:val="20"/>
              </w:rPr>
            </w:pPr>
            <w:r w:rsidRPr="008E2ABB">
              <w:rPr>
                <w:rFonts w:ascii="Arial CYR" w:hAnsi="Arial CYR" w:cs="Arial CYR"/>
                <w:sz w:val="20"/>
                <w:szCs w:val="20"/>
              </w:rPr>
              <w:t>2.</w:t>
            </w:r>
          </w:p>
        </w:tc>
        <w:tc>
          <w:tcPr>
            <w:tcW w:w="2410" w:type="dxa"/>
            <w:vMerge w:val="restart"/>
            <w:vAlign w:val="center"/>
          </w:tcPr>
          <w:p w:rsidR="00492FB1" w:rsidRPr="008E2ABB" w:rsidRDefault="00492FB1" w:rsidP="00112C14">
            <w:pPr>
              <w:rPr>
                <w:rFonts w:ascii="Arial CYR" w:hAnsi="Arial CYR" w:cs="Arial CYR"/>
                <w:b/>
                <w:bCs/>
                <w:sz w:val="20"/>
                <w:szCs w:val="20"/>
              </w:rPr>
            </w:pPr>
            <w:r w:rsidRPr="008E2ABB">
              <w:rPr>
                <w:rFonts w:ascii="Arial CYR" w:hAnsi="Arial CYR" w:cs="Arial CYR"/>
                <w:b/>
                <w:bCs/>
                <w:sz w:val="20"/>
                <w:szCs w:val="20"/>
              </w:rPr>
              <w:t>Обустройство площадок для временного хранения ТБО в МО «Нельхай»</w:t>
            </w:r>
          </w:p>
        </w:tc>
        <w:tc>
          <w:tcPr>
            <w:tcW w:w="1736" w:type="dxa"/>
            <w:vMerge w:val="restart"/>
            <w:vAlign w:val="center"/>
          </w:tcPr>
          <w:p w:rsidR="00492FB1" w:rsidRPr="008E2ABB" w:rsidRDefault="00492FB1" w:rsidP="00112C14">
            <w:pPr>
              <w:rPr>
                <w:rFonts w:ascii="Arial CYR" w:hAnsi="Arial CYR" w:cs="Arial CYR"/>
                <w:bCs/>
                <w:sz w:val="20"/>
                <w:szCs w:val="20"/>
              </w:rPr>
            </w:pPr>
            <w:r w:rsidRPr="008E2ABB">
              <w:rPr>
                <w:rFonts w:ascii="Arial CYR" w:hAnsi="Arial CYR" w:cs="Arial CYR"/>
                <w:bCs/>
                <w:sz w:val="20"/>
                <w:szCs w:val="20"/>
              </w:rPr>
              <w:t xml:space="preserve">Муниципальная подпрограмма </w:t>
            </w:r>
          </w:p>
          <w:p w:rsidR="00492FB1" w:rsidRPr="008E2ABB" w:rsidRDefault="00492FB1" w:rsidP="00112C14">
            <w:pPr>
              <w:rPr>
                <w:rFonts w:ascii="Arial CYR" w:hAnsi="Arial CYR" w:cs="Arial CYR"/>
                <w:b/>
                <w:bCs/>
                <w:sz w:val="20"/>
                <w:szCs w:val="20"/>
              </w:rPr>
            </w:pPr>
            <w:r w:rsidRPr="008E2ABB">
              <w:rPr>
                <w:rFonts w:ascii="Arial CYR" w:hAnsi="Arial CYR" w:cs="Arial CYR"/>
                <w:bCs/>
                <w:sz w:val="20"/>
                <w:szCs w:val="20"/>
              </w:rPr>
              <w:t>«Устойчивое развитие сельских территорий в МО «Аларский район»</w:t>
            </w:r>
          </w:p>
        </w:tc>
        <w:tc>
          <w:tcPr>
            <w:tcW w:w="1240" w:type="dxa"/>
            <w:vAlign w:val="center"/>
          </w:tcPr>
          <w:p w:rsidR="00492FB1" w:rsidRPr="008E2ABB" w:rsidRDefault="00492FB1" w:rsidP="00112C14">
            <w:pPr>
              <w:jc w:val="center"/>
              <w:rPr>
                <w:rFonts w:ascii="Arial CYR" w:hAnsi="Arial CYR" w:cs="Arial CYR"/>
                <w:b/>
                <w:bCs/>
                <w:sz w:val="20"/>
                <w:szCs w:val="20"/>
              </w:rPr>
            </w:pPr>
            <w:r w:rsidRPr="008E2ABB">
              <w:rPr>
                <w:rFonts w:ascii="Arial CYR" w:hAnsi="Arial CYR" w:cs="Arial CYR"/>
                <w:b/>
                <w:bCs/>
                <w:sz w:val="20"/>
                <w:szCs w:val="20"/>
              </w:rPr>
              <w:t>2018</w:t>
            </w:r>
          </w:p>
        </w:tc>
        <w:tc>
          <w:tcPr>
            <w:tcW w:w="940" w:type="dxa"/>
          </w:tcPr>
          <w:p w:rsidR="00492FB1" w:rsidRPr="008E2ABB" w:rsidRDefault="00492FB1" w:rsidP="00112C14">
            <w:pPr>
              <w:jc w:val="center"/>
              <w:rPr>
                <w:rFonts w:ascii="Arial CYR" w:hAnsi="Arial CYR" w:cs="Arial CYR"/>
                <w:b/>
                <w:bCs/>
                <w:sz w:val="20"/>
                <w:szCs w:val="20"/>
              </w:rPr>
            </w:pPr>
          </w:p>
        </w:tc>
        <w:tc>
          <w:tcPr>
            <w:tcW w:w="773" w:type="dxa"/>
            <w:vAlign w:val="center"/>
          </w:tcPr>
          <w:p w:rsidR="00492FB1" w:rsidRPr="008E2ABB" w:rsidRDefault="00492FB1" w:rsidP="00112C14">
            <w:pPr>
              <w:jc w:val="center"/>
              <w:rPr>
                <w:rFonts w:ascii="Arial CYR" w:hAnsi="Arial CYR" w:cs="Arial CYR"/>
                <w:b/>
                <w:bCs/>
                <w:sz w:val="20"/>
                <w:szCs w:val="20"/>
              </w:rPr>
            </w:pPr>
          </w:p>
        </w:tc>
        <w:tc>
          <w:tcPr>
            <w:tcW w:w="851" w:type="dxa"/>
          </w:tcPr>
          <w:p w:rsidR="00492FB1" w:rsidRPr="008E2ABB" w:rsidRDefault="00492FB1" w:rsidP="00112C14">
            <w:pPr>
              <w:jc w:val="center"/>
              <w:rPr>
                <w:rFonts w:ascii="Arial CYR" w:hAnsi="Arial CYR" w:cs="Arial CYR"/>
                <w:b/>
                <w:bCs/>
                <w:sz w:val="20"/>
                <w:szCs w:val="20"/>
              </w:rPr>
            </w:pPr>
          </w:p>
        </w:tc>
        <w:tc>
          <w:tcPr>
            <w:tcW w:w="850" w:type="dxa"/>
          </w:tcPr>
          <w:p w:rsidR="00492FB1" w:rsidRPr="008E2ABB" w:rsidRDefault="00492FB1" w:rsidP="00112C14">
            <w:pPr>
              <w:jc w:val="cente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463"/>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112C14">
            <w:pPr>
              <w:rPr>
                <w:rFonts w:ascii="Arial CYR" w:hAnsi="Arial CYR" w:cs="Arial CYR"/>
                <w:b/>
                <w:bCs/>
                <w:sz w:val="20"/>
                <w:szCs w:val="20"/>
              </w:rPr>
            </w:pPr>
          </w:p>
        </w:tc>
        <w:tc>
          <w:tcPr>
            <w:tcW w:w="1736" w:type="dxa"/>
            <w:vMerge/>
            <w:vAlign w:val="center"/>
          </w:tcPr>
          <w:p w:rsidR="00492FB1" w:rsidRPr="008E2ABB" w:rsidRDefault="00492FB1" w:rsidP="00112C14">
            <w:pPr>
              <w:rPr>
                <w:rFonts w:ascii="Arial CYR" w:hAnsi="Arial CYR" w:cs="Arial CYR"/>
                <w:b/>
                <w:bCs/>
                <w:sz w:val="20"/>
                <w:szCs w:val="20"/>
              </w:rPr>
            </w:pPr>
          </w:p>
        </w:tc>
        <w:tc>
          <w:tcPr>
            <w:tcW w:w="1240" w:type="dxa"/>
            <w:vAlign w:val="center"/>
          </w:tcPr>
          <w:p w:rsidR="00492FB1" w:rsidRPr="008E2ABB" w:rsidRDefault="00492FB1" w:rsidP="00112C14">
            <w:pPr>
              <w:jc w:val="center"/>
              <w:rPr>
                <w:rFonts w:ascii="Arial CYR" w:hAnsi="Arial CYR" w:cs="Arial CYR"/>
                <w:b/>
                <w:bCs/>
                <w:sz w:val="20"/>
                <w:szCs w:val="20"/>
              </w:rPr>
            </w:pPr>
            <w:r w:rsidRPr="008E2ABB">
              <w:rPr>
                <w:rFonts w:ascii="Arial CYR" w:hAnsi="Arial CYR" w:cs="Arial CYR"/>
                <w:b/>
                <w:bCs/>
                <w:sz w:val="20"/>
                <w:szCs w:val="20"/>
              </w:rPr>
              <w:t>2019</w:t>
            </w:r>
          </w:p>
        </w:tc>
        <w:tc>
          <w:tcPr>
            <w:tcW w:w="940" w:type="dxa"/>
          </w:tcPr>
          <w:p w:rsidR="00492FB1" w:rsidRPr="008E2ABB" w:rsidRDefault="00492FB1" w:rsidP="00112C14">
            <w:pPr>
              <w:jc w:val="center"/>
              <w:rPr>
                <w:rFonts w:ascii="Arial CYR" w:hAnsi="Arial CYR" w:cs="Arial CYR"/>
                <w:bCs/>
                <w:sz w:val="20"/>
                <w:szCs w:val="20"/>
              </w:rPr>
            </w:pPr>
            <w:r w:rsidRPr="008E2ABB">
              <w:rPr>
                <w:rFonts w:ascii="Arial CYR" w:hAnsi="Arial CYR" w:cs="Arial CYR"/>
                <w:bCs/>
                <w:sz w:val="20"/>
                <w:szCs w:val="20"/>
              </w:rPr>
              <w:t>12,0</w:t>
            </w:r>
          </w:p>
        </w:tc>
        <w:tc>
          <w:tcPr>
            <w:tcW w:w="773" w:type="dxa"/>
            <w:vAlign w:val="center"/>
          </w:tcPr>
          <w:p w:rsidR="00492FB1" w:rsidRPr="008E2ABB" w:rsidRDefault="00492FB1" w:rsidP="00112C14">
            <w:pPr>
              <w:jc w:val="center"/>
              <w:rPr>
                <w:rFonts w:ascii="Arial CYR" w:hAnsi="Arial CYR" w:cs="Arial CYR"/>
                <w:bCs/>
                <w:sz w:val="20"/>
                <w:szCs w:val="20"/>
              </w:rPr>
            </w:pPr>
          </w:p>
        </w:tc>
        <w:tc>
          <w:tcPr>
            <w:tcW w:w="851" w:type="dxa"/>
          </w:tcPr>
          <w:p w:rsidR="00492FB1" w:rsidRPr="008E2ABB" w:rsidRDefault="00492FB1" w:rsidP="00112C14">
            <w:pPr>
              <w:rPr>
                <w:rFonts w:ascii="Arial CYR" w:hAnsi="Arial CYR" w:cs="Arial CYR"/>
                <w:bCs/>
                <w:sz w:val="20"/>
                <w:szCs w:val="20"/>
              </w:rPr>
            </w:pPr>
            <w:r w:rsidRPr="008E2ABB">
              <w:rPr>
                <w:rFonts w:ascii="Arial CYR" w:hAnsi="Arial CYR" w:cs="Arial CYR"/>
                <w:bCs/>
                <w:sz w:val="20"/>
                <w:szCs w:val="20"/>
              </w:rPr>
              <w:t>11,0</w:t>
            </w:r>
          </w:p>
        </w:tc>
        <w:tc>
          <w:tcPr>
            <w:tcW w:w="850" w:type="dxa"/>
          </w:tcPr>
          <w:p w:rsidR="00492FB1" w:rsidRPr="008E2ABB" w:rsidRDefault="00492FB1" w:rsidP="00112C14">
            <w:pPr>
              <w:rPr>
                <w:rFonts w:ascii="Arial CYR" w:hAnsi="Arial CYR" w:cs="Arial CYR"/>
                <w:bCs/>
                <w:sz w:val="20"/>
                <w:szCs w:val="20"/>
              </w:rPr>
            </w:pPr>
            <w:r w:rsidRPr="008E2ABB">
              <w:rPr>
                <w:rFonts w:ascii="Arial CYR" w:hAnsi="Arial CYR" w:cs="Arial CYR"/>
                <w:bCs/>
                <w:sz w:val="20"/>
                <w:szCs w:val="20"/>
              </w:rPr>
              <w:t>1,0</w:t>
            </w: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463"/>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112C14">
            <w:pPr>
              <w:rPr>
                <w:rFonts w:ascii="Arial CYR" w:hAnsi="Arial CYR" w:cs="Arial CYR"/>
                <w:b/>
                <w:bCs/>
                <w:sz w:val="20"/>
                <w:szCs w:val="20"/>
              </w:rPr>
            </w:pPr>
          </w:p>
        </w:tc>
        <w:tc>
          <w:tcPr>
            <w:tcW w:w="1736" w:type="dxa"/>
            <w:vMerge/>
            <w:vAlign w:val="center"/>
          </w:tcPr>
          <w:p w:rsidR="00492FB1" w:rsidRPr="008E2ABB" w:rsidRDefault="00492FB1" w:rsidP="00112C14">
            <w:pPr>
              <w:rPr>
                <w:rFonts w:ascii="Arial CYR" w:hAnsi="Arial CYR" w:cs="Arial CYR"/>
                <w:b/>
                <w:bCs/>
                <w:sz w:val="20"/>
                <w:szCs w:val="20"/>
              </w:rPr>
            </w:pPr>
          </w:p>
        </w:tc>
        <w:tc>
          <w:tcPr>
            <w:tcW w:w="1240" w:type="dxa"/>
            <w:vAlign w:val="center"/>
          </w:tcPr>
          <w:p w:rsidR="00492FB1" w:rsidRPr="008E2ABB" w:rsidRDefault="00492FB1" w:rsidP="00112C14">
            <w:pPr>
              <w:jc w:val="center"/>
              <w:rPr>
                <w:b/>
              </w:rPr>
            </w:pPr>
            <w:r w:rsidRPr="008E2ABB">
              <w:rPr>
                <w:b/>
              </w:rPr>
              <w:t>2020</w:t>
            </w:r>
          </w:p>
        </w:tc>
        <w:tc>
          <w:tcPr>
            <w:tcW w:w="940" w:type="dxa"/>
          </w:tcPr>
          <w:p w:rsidR="00492FB1" w:rsidRPr="008E2ABB" w:rsidRDefault="00492FB1" w:rsidP="00112C14">
            <w:pPr>
              <w:jc w:val="center"/>
              <w:rPr>
                <w:rFonts w:ascii="Arial CYR" w:hAnsi="Arial CYR" w:cs="Arial CYR"/>
                <w:b/>
                <w:bCs/>
                <w:sz w:val="20"/>
                <w:szCs w:val="20"/>
              </w:rPr>
            </w:pPr>
          </w:p>
        </w:tc>
        <w:tc>
          <w:tcPr>
            <w:tcW w:w="773" w:type="dxa"/>
            <w:vAlign w:val="center"/>
          </w:tcPr>
          <w:p w:rsidR="00492FB1" w:rsidRPr="008E2ABB" w:rsidRDefault="00492FB1" w:rsidP="00112C14">
            <w:pPr>
              <w:jc w:val="center"/>
              <w:rPr>
                <w:rFonts w:ascii="Arial CYR" w:hAnsi="Arial CYR" w:cs="Arial CYR"/>
                <w:b/>
                <w:bCs/>
                <w:sz w:val="20"/>
                <w:szCs w:val="20"/>
              </w:rPr>
            </w:pPr>
          </w:p>
        </w:tc>
        <w:tc>
          <w:tcPr>
            <w:tcW w:w="851" w:type="dxa"/>
          </w:tcPr>
          <w:p w:rsidR="00492FB1" w:rsidRPr="008E2ABB" w:rsidRDefault="00492FB1" w:rsidP="00112C14">
            <w:pPr>
              <w:rPr>
                <w:rFonts w:ascii="Arial CYR" w:hAnsi="Arial CYR" w:cs="Arial CYR"/>
                <w:b/>
                <w:bCs/>
                <w:sz w:val="20"/>
                <w:szCs w:val="20"/>
              </w:rPr>
            </w:pPr>
          </w:p>
        </w:tc>
        <w:tc>
          <w:tcPr>
            <w:tcW w:w="850" w:type="dxa"/>
          </w:tcPr>
          <w:p w:rsidR="00492FB1" w:rsidRPr="008E2ABB" w:rsidRDefault="00492FB1" w:rsidP="00112C14">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463"/>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112C14">
            <w:pPr>
              <w:rPr>
                <w:rFonts w:ascii="Arial CYR" w:hAnsi="Arial CYR" w:cs="Arial CYR"/>
                <w:b/>
                <w:bCs/>
                <w:sz w:val="20"/>
                <w:szCs w:val="20"/>
              </w:rPr>
            </w:pPr>
          </w:p>
        </w:tc>
        <w:tc>
          <w:tcPr>
            <w:tcW w:w="1736" w:type="dxa"/>
            <w:vMerge/>
            <w:vAlign w:val="center"/>
          </w:tcPr>
          <w:p w:rsidR="00492FB1" w:rsidRPr="008E2ABB" w:rsidRDefault="00492FB1" w:rsidP="00112C14">
            <w:pPr>
              <w:rPr>
                <w:rFonts w:ascii="Arial CYR" w:hAnsi="Arial CYR" w:cs="Arial CYR"/>
                <w:b/>
                <w:bCs/>
                <w:sz w:val="20"/>
                <w:szCs w:val="20"/>
              </w:rPr>
            </w:pPr>
          </w:p>
        </w:tc>
        <w:tc>
          <w:tcPr>
            <w:tcW w:w="1240" w:type="dxa"/>
            <w:vAlign w:val="center"/>
          </w:tcPr>
          <w:p w:rsidR="00492FB1" w:rsidRPr="008E2ABB" w:rsidRDefault="00492FB1" w:rsidP="00112C14">
            <w:pPr>
              <w:jc w:val="center"/>
              <w:rPr>
                <w:b/>
              </w:rPr>
            </w:pPr>
            <w:r w:rsidRPr="008E2ABB">
              <w:rPr>
                <w:b/>
              </w:rPr>
              <w:t>2021</w:t>
            </w:r>
          </w:p>
        </w:tc>
        <w:tc>
          <w:tcPr>
            <w:tcW w:w="940" w:type="dxa"/>
          </w:tcPr>
          <w:p w:rsidR="00492FB1" w:rsidRPr="008E2ABB" w:rsidRDefault="00492FB1" w:rsidP="00112C14">
            <w:pPr>
              <w:jc w:val="center"/>
              <w:rPr>
                <w:rFonts w:ascii="Arial CYR" w:hAnsi="Arial CYR" w:cs="Arial CYR"/>
                <w:b/>
                <w:bCs/>
                <w:sz w:val="20"/>
                <w:szCs w:val="20"/>
              </w:rPr>
            </w:pPr>
          </w:p>
        </w:tc>
        <w:tc>
          <w:tcPr>
            <w:tcW w:w="773" w:type="dxa"/>
            <w:vAlign w:val="center"/>
          </w:tcPr>
          <w:p w:rsidR="00492FB1" w:rsidRPr="008E2ABB" w:rsidRDefault="00492FB1" w:rsidP="00112C14">
            <w:pPr>
              <w:jc w:val="center"/>
              <w:rPr>
                <w:rFonts w:ascii="Arial CYR" w:hAnsi="Arial CYR" w:cs="Arial CYR"/>
                <w:b/>
                <w:bCs/>
                <w:sz w:val="20"/>
                <w:szCs w:val="20"/>
              </w:rPr>
            </w:pPr>
          </w:p>
        </w:tc>
        <w:tc>
          <w:tcPr>
            <w:tcW w:w="851" w:type="dxa"/>
          </w:tcPr>
          <w:p w:rsidR="00492FB1" w:rsidRPr="008E2ABB" w:rsidRDefault="00492FB1" w:rsidP="00112C14">
            <w:pPr>
              <w:rPr>
                <w:rFonts w:ascii="Arial CYR" w:hAnsi="Arial CYR" w:cs="Arial CYR"/>
                <w:b/>
                <w:bCs/>
                <w:sz w:val="20"/>
                <w:szCs w:val="20"/>
              </w:rPr>
            </w:pPr>
          </w:p>
        </w:tc>
        <w:tc>
          <w:tcPr>
            <w:tcW w:w="850" w:type="dxa"/>
          </w:tcPr>
          <w:p w:rsidR="00492FB1" w:rsidRPr="008E2ABB" w:rsidRDefault="00492FB1" w:rsidP="00112C14">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463"/>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112C14">
            <w:pPr>
              <w:rPr>
                <w:rFonts w:ascii="Arial CYR" w:hAnsi="Arial CYR" w:cs="Arial CYR"/>
                <w:b/>
                <w:bCs/>
                <w:sz w:val="20"/>
                <w:szCs w:val="20"/>
              </w:rPr>
            </w:pPr>
          </w:p>
        </w:tc>
        <w:tc>
          <w:tcPr>
            <w:tcW w:w="1736" w:type="dxa"/>
            <w:vMerge/>
            <w:vAlign w:val="center"/>
          </w:tcPr>
          <w:p w:rsidR="00492FB1" w:rsidRPr="008E2ABB" w:rsidRDefault="00492FB1" w:rsidP="00112C14">
            <w:pPr>
              <w:rPr>
                <w:rFonts w:ascii="Arial CYR" w:hAnsi="Arial CYR" w:cs="Arial CYR"/>
                <w:b/>
                <w:bCs/>
                <w:sz w:val="20"/>
                <w:szCs w:val="20"/>
              </w:rPr>
            </w:pPr>
          </w:p>
        </w:tc>
        <w:tc>
          <w:tcPr>
            <w:tcW w:w="1240" w:type="dxa"/>
            <w:vAlign w:val="center"/>
          </w:tcPr>
          <w:p w:rsidR="00492FB1" w:rsidRPr="008E2ABB" w:rsidRDefault="00492FB1" w:rsidP="00112C14">
            <w:pPr>
              <w:jc w:val="center"/>
              <w:rPr>
                <w:b/>
              </w:rPr>
            </w:pPr>
            <w:r w:rsidRPr="008E2ABB">
              <w:rPr>
                <w:b/>
              </w:rPr>
              <w:t>2022</w:t>
            </w:r>
          </w:p>
        </w:tc>
        <w:tc>
          <w:tcPr>
            <w:tcW w:w="940" w:type="dxa"/>
          </w:tcPr>
          <w:p w:rsidR="00492FB1" w:rsidRPr="008E2ABB" w:rsidRDefault="00492FB1" w:rsidP="00112C14">
            <w:pPr>
              <w:jc w:val="center"/>
              <w:rPr>
                <w:rFonts w:ascii="Arial CYR" w:hAnsi="Arial CYR" w:cs="Arial CYR"/>
                <w:b/>
                <w:bCs/>
                <w:sz w:val="20"/>
                <w:szCs w:val="20"/>
              </w:rPr>
            </w:pPr>
          </w:p>
        </w:tc>
        <w:tc>
          <w:tcPr>
            <w:tcW w:w="773" w:type="dxa"/>
            <w:vAlign w:val="center"/>
          </w:tcPr>
          <w:p w:rsidR="00492FB1" w:rsidRPr="008E2ABB" w:rsidRDefault="00492FB1" w:rsidP="00112C14">
            <w:pPr>
              <w:jc w:val="center"/>
              <w:rPr>
                <w:rFonts w:ascii="Arial CYR" w:hAnsi="Arial CYR" w:cs="Arial CYR"/>
                <w:b/>
                <w:bCs/>
                <w:sz w:val="20"/>
                <w:szCs w:val="20"/>
              </w:rPr>
            </w:pPr>
          </w:p>
        </w:tc>
        <w:tc>
          <w:tcPr>
            <w:tcW w:w="851" w:type="dxa"/>
          </w:tcPr>
          <w:p w:rsidR="00492FB1" w:rsidRPr="008E2ABB" w:rsidRDefault="00492FB1" w:rsidP="00112C14">
            <w:pPr>
              <w:rPr>
                <w:rFonts w:ascii="Arial CYR" w:hAnsi="Arial CYR" w:cs="Arial CYR"/>
                <w:b/>
                <w:bCs/>
                <w:sz w:val="20"/>
                <w:szCs w:val="20"/>
              </w:rPr>
            </w:pPr>
          </w:p>
        </w:tc>
        <w:tc>
          <w:tcPr>
            <w:tcW w:w="850" w:type="dxa"/>
          </w:tcPr>
          <w:p w:rsidR="00492FB1" w:rsidRPr="008E2ABB" w:rsidRDefault="00492FB1" w:rsidP="00112C14">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463"/>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112C14">
            <w:pPr>
              <w:rPr>
                <w:rFonts w:ascii="Arial CYR" w:hAnsi="Arial CYR" w:cs="Arial CYR"/>
                <w:b/>
                <w:bCs/>
                <w:sz w:val="20"/>
                <w:szCs w:val="20"/>
              </w:rPr>
            </w:pPr>
          </w:p>
        </w:tc>
        <w:tc>
          <w:tcPr>
            <w:tcW w:w="1736" w:type="dxa"/>
            <w:vMerge/>
            <w:vAlign w:val="center"/>
          </w:tcPr>
          <w:p w:rsidR="00492FB1" w:rsidRPr="008E2ABB" w:rsidRDefault="00492FB1" w:rsidP="00112C14">
            <w:pPr>
              <w:rPr>
                <w:rFonts w:ascii="Arial CYR" w:hAnsi="Arial CYR" w:cs="Arial CYR"/>
                <w:b/>
                <w:bCs/>
                <w:sz w:val="20"/>
                <w:szCs w:val="20"/>
              </w:rPr>
            </w:pPr>
          </w:p>
        </w:tc>
        <w:tc>
          <w:tcPr>
            <w:tcW w:w="1240" w:type="dxa"/>
            <w:vAlign w:val="center"/>
          </w:tcPr>
          <w:p w:rsidR="00492FB1" w:rsidRPr="008E2ABB" w:rsidRDefault="00492FB1" w:rsidP="00112C14">
            <w:pPr>
              <w:jc w:val="center"/>
            </w:pPr>
            <w:r w:rsidRPr="008E2ABB">
              <w:rPr>
                <w:rFonts w:ascii="Arial CYR" w:hAnsi="Arial CYR" w:cs="Arial CYR"/>
                <w:b/>
                <w:bCs/>
                <w:sz w:val="20"/>
                <w:szCs w:val="20"/>
              </w:rPr>
              <w:t>2023-2030</w:t>
            </w:r>
          </w:p>
        </w:tc>
        <w:tc>
          <w:tcPr>
            <w:tcW w:w="940" w:type="dxa"/>
          </w:tcPr>
          <w:p w:rsidR="00492FB1" w:rsidRPr="008E2ABB" w:rsidRDefault="00492FB1" w:rsidP="00112C14">
            <w:pPr>
              <w:jc w:val="center"/>
              <w:rPr>
                <w:rFonts w:ascii="Arial CYR" w:hAnsi="Arial CYR" w:cs="Arial CYR"/>
                <w:b/>
                <w:bCs/>
                <w:sz w:val="20"/>
                <w:szCs w:val="20"/>
              </w:rPr>
            </w:pPr>
          </w:p>
        </w:tc>
        <w:tc>
          <w:tcPr>
            <w:tcW w:w="773" w:type="dxa"/>
            <w:vAlign w:val="center"/>
          </w:tcPr>
          <w:p w:rsidR="00492FB1" w:rsidRPr="008E2ABB" w:rsidRDefault="00492FB1" w:rsidP="00112C14">
            <w:pPr>
              <w:jc w:val="center"/>
              <w:rPr>
                <w:rFonts w:ascii="Arial CYR" w:hAnsi="Arial CYR" w:cs="Arial CYR"/>
                <w:b/>
                <w:bCs/>
                <w:sz w:val="20"/>
                <w:szCs w:val="20"/>
              </w:rPr>
            </w:pPr>
          </w:p>
        </w:tc>
        <w:tc>
          <w:tcPr>
            <w:tcW w:w="851" w:type="dxa"/>
          </w:tcPr>
          <w:p w:rsidR="00492FB1" w:rsidRPr="008E2ABB" w:rsidRDefault="00492FB1" w:rsidP="00112C14">
            <w:pPr>
              <w:rPr>
                <w:rFonts w:ascii="Arial CYR" w:hAnsi="Arial CYR" w:cs="Arial CYR"/>
                <w:b/>
                <w:bCs/>
                <w:sz w:val="20"/>
                <w:szCs w:val="20"/>
              </w:rPr>
            </w:pPr>
          </w:p>
        </w:tc>
        <w:tc>
          <w:tcPr>
            <w:tcW w:w="850" w:type="dxa"/>
          </w:tcPr>
          <w:p w:rsidR="00492FB1" w:rsidRPr="008E2ABB" w:rsidRDefault="00492FB1" w:rsidP="00112C14">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463"/>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112C14">
            <w:pPr>
              <w:rPr>
                <w:rFonts w:ascii="Arial CYR" w:hAnsi="Arial CYR" w:cs="Arial CYR"/>
                <w:b/>
                <w:bCs/>
                <w:sz w:val="20"/>
                <w:szCs w:val="20"/>
              </w:rPr>
            </w:pPr>
          </w:p>
        </w:tc>
        <w:tc>
          <w:tcPr>
            <w:tcW w:w="1736" w:type="dxa"/>
            <w:vMerge/>
            <w:vAlign w:val="center"/>
          </w:tcPr>
          <w:p w:rsidR="00492FB1" w:rsidRPr="008E2ABB" w:rsidRDefault="00492FB1" w:rsidP="00112C14">
            <w:pPr>
              <w:rPr>
                <w:rFonts w:ascii="Arial CYR" w:hAnsi="Arial CYR" w:cs="Arial CYR"/>
                <w:b/>
                <w:bCs/>
                <w:sz w:val="20"/>
                <w:szCs w:val="20"/>
              </w:rPr>
            </w:pPr>
          </w:p>
        </w:tc>
        <w:tc>
          <w:tcPr>
            <w:tcW w:w="1240" w:type="dxa"/>
            <w:vAlign w:val="center"/>
          </w:tcPr>
          <w:p w:rsidR="00492FB1" w:rsidRPr="008E2ABB" w:rsidRDefault="00492FB1" w:rsidP="00112C14">
            <w:pPr>
              <w:jc w:val="center"/>
              <w:rPr>
                <w:rFonts w:ascii="Arial CYR" w:hAnsi="Arial CYR" w:cs="Arial CYR"/>
                <w:b/>
                <w:bCs/>
                <w:sz w:val="20"/>
                <w:szCs w:val="20"/>
              </w:rPr>
            </w:pPr>
            <w:r w:rsidRPr="008E2ABB">
              <w:rPr>
                <w:rFonts w:ascii="Arial CYR" w:hAnsi="Arial CYR" w:cs="Arial CYR"/>
                <w:b/>
                <w:bCs/>
                <w:sz w:val="20"/>
                <w:szCs w:val="20"/>
              </w:rPr>
              <w:t>Итого</w:t>
            </w:r>
          </w:p>
        </w:tc>
        <w:tc>
          <w:tcPr>
            <w:tcW w:w="940" w:type="dxa"/>
          </w:tcPr>
          <w:p w:rsidR="00492FB1" w:rsidRPr="008E2ABB" w:rsidRDefault="00492FB1" w:rsidP="00112C14">
            <w:pPr>
              <w:jc w:val="center"/>
              <w:rPr>
                <w:rFonts w:ascii="Arial CYR" w:hAnsi="Arial CYR" w:cs="Arial CYR"/>
                <w:b/>
                <w:bCs/>
                <w:sz w:val="20"/>
                <w:szCs w:val="20"/>
              </w:rPr>
            </w:pPr>
          </w:p>
          <w:p w:rsidR="00492FB1" w:rsidRPr="008E2ABB" w:rsidRDefault="00492FB1" w:rsidP="00112C14">
            <w:pPr>
              <w:jc w:val="center"/>
              <w:rPr>
                <w:rFonts w:ascii="Arial CYR" w:hAnsi="Arial CYR" w:cs="Arial CYR"/>
                <w:b/>
                <w:bCs/>
                <w:sz w:val="20"/>
                <w:szCs w:val="20"/>
              </w:rPr>
            </w:pPr>
            <w:r w:rsidRPr="008E2ABB">
              <w:rPr>
                <w:rFonts w:ascii="Arial CYR" w:hAnsi="Arial CYR" w:cs="Arial CYR"/>
                <w:b/>
                <w:bCs/>
                <w:sz w:val="20"/>
                <w:szCs w:val="20"/>
              </w:rPr>
              <w:t>12,0</w:t>
            </w:r>
          </w:p>
        </w:tc>
        <w:tc>
          <w:tcPr>
            <w:tcW w:w="773" w:type="dxa"/>
            <w:vAlign w:val="center"/>
          </w:tcPr>
          <w:p w:rsidR="00492FB1" w:rsidRPr="008E2ABB" w:rsidRDefault="00492FB1" w:rsidP="00112C14">
            <w:pPr>
              <w:jc w:val="center"/>
              <w:rPr>
                <w:rFonts w:ascii="Arial CYR" w:hAnsi="Arial CYR" w:cs="Arial CYR"/>
                <w:b/>
                <w:bCs/>
                <w:sz w:val="20"/>
                <w:szCs w:val="20"/>
              </w:rPr>
            </w:pPr>
          </w:p>
        </w:tc>
        <w:tc>
          <w:tcPr>
            <w:tcW w:w="851" w:type="dxa"/>
          </w:tcPr>
          <w:p w:rsidR="00492FB1" w:rsidRPr="008E2ABB" w:rsidRDefault="00492FB1" w:rsidP="00112C14">
            <w:pPr>
              <w:rPr>
                <w:rFonts w:ascii="Arial CYR" w:hAnsi="Arial CYR" w:cs="Arial CYR"/>
                <w:b/>
                <w:bCs/>
                <w:sz w:val="20"/>
                <w:szCs w:val="20"/>
              </w:rPr>
            </w:pPr>
          </w:p>
          <w:p w:rsidR="00492FB1" w:rsidRPr="008E2ABB" w:rsidRDefault="00492FB1" w:rsidP="00112C14">
            <w:pPr>
              <w:rPr>
                <w:rFonts w:ascii="Arial CYR" w:hAnsi="Arial CYR" w:cs="Arial CYR"/>
                <w:b/>
                <w:bCs/>
                <w:sz w:val="20"/>
                <w:szCs w:val="20"/>
              </w:rPr>
            </w:pPr>
            <w:r w:rsidRPr="008E2ABB">
              <w:rPr>
                <w:rFonts w:ascii="Arial CYR" w:hAnsi="Arial CYR" w:cs="Arial CYR"/>
                <w:b/>
                <w:bCs/>
                <w:sz w:val="20"/>
                <w:szCs w:val="20"/>
              </w:rPr>
              <w:t>11,0</w:t>
            </w:r>
          </w:p>
        </w:tc>
        <w:tc>
          <w:tcPr>
            <w:tcW w:w="850" w:type="dxa"/>
          </w:tcPr>
          <w:p w:rsidR="00492FB1" w:rsidRPr="008E2ABB" w:rsidRDefault="00492FB1" w:rsidP="00112C14">
            <w:pPr>
              <w:rPr>
                <w:rFonts w:ascii="Arial CYR" w:hAnsi="Arial CYR" w:cs="Arial CYR"/>
                <w:b/>
                <w:bCs/>
                <w:sz w:val="20"/>
                <w:szCs w:val="20"/>
              </w:rPr>
            </w:pPr>
          </w:p>
          <w:p w:rsidR="00492FB1" w:rsidRPr="008E2ABB" w:rsidRDefault="00492FB1" w:rsidP="00112C14">
            <w:pPr>
              <w:rPr>
                <w:rFonts w:ascii="Arial CYR" w:hAnsi="Arial CYR" w:cs="Arial CYR"/>
                <w:b/>
                <w:bCs/>
                <w:sz w:val="20"/>
                <w:szCs w:val="20"/>
              </w:rPr>
            </w:pPr>
            <w:r w:rsidRPr="008E2ABB">
              <w:rPr>
                <w:rFonts w:ascii="Arial CYR" w:hAnsi="Arial CYR" w:cs="Arial CYR"/>
                <w:b/>
                <w:bCs/>
                <w:sz w:val="20"/>
                <w:szCs w:val="20"/>
              </w:rPr>
              <w:t>1,0</w:t>
            </w: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413A84">
        <w:trPr>
          <w:trHeight w:hRule="exact" w:val="418"/>
        </w:trPr>
        <w:tc>
          <w:tcPr>
            <w:tcW w:w="568" w:type="dxa"/>
            <w:vMerge w:val="restart"/>
            <w:vAlign w:val="center"/>
          </w:tcPr>
          <w:p w:rsidR="00492FB1" w:rsidRPr="008E2ABB" w:rsidRDefault="00492FB1" w:rsidP="0006747C">
            <w:pPr>
              <w:rPr>
                <w:rFonts w:ascii="Arial CYR" w:hAnsi="Arial CYR" w:cs="Arial CYR"/>
                <w:sz w:val="20"/>
                <w:szCs w:val="20"/>
              </w:rPr>
            </w:pPr>
            <w:r w:rsidRPr="008E2ABB">
              <w:rPr>
                <w:rFonts w:ascii="Arial CYR" w:hAnsi="Arial CYR" w:cs="Arial CYR"/>
                <w:sz w:val="20"/>
                <w:szCs w:val="20"/>
              </w:rPr>
              <w:t>3.</w:t>
            </w:r>
          </w:p>
        </w:tc>
        <w:tc>
          <w:tcPr>
            <w:tcW w:w="2410" w:type="dxa"/>
            <w:vMerge w:val="restart"/>
            <w:vAlign w:val="center"/>
          </w:tcPr>
          <w:p w:rsidR="00492FB1" w:rsidRPr="008E2ABB" w:rsidRDefault="00492FB1" w:rsidP="0006747C">
            <w:pPr>
              <w:rPr>
                <w:rFonts w:ascii="Arial CYR" w:hAnsi="Arial CYR" w:cs="Arial CYR"/>
                <w:bCs/>
                <w:sz w:val="20"/>
                <w:szCs w:val="20"/>
              </w:rPr>
            </w:pPr>
          </w:p>
        </w:tc>
        <w:tc>
          <w:tcPr>
            <w:tcW w:w="1736" w:type="dxa"/>
            <w:vMerge w:val="restart"/>
            <w:vAlign w:val="center"/>
          </w:tcPr>
          <w:p w:rsidR="00492FB1" w:rsidRPr="008E2ABB" w:rsidRDefault="00492FB1" w:rsidP="0006747C">
            <w:pPr>
              <w:rPr>
                <w:rFonts w:ascii="Arial CYR" w:hAnsi="Arial CYR" w:cs="Arial CYR"/>
                <w:bCs/>
                <w:sz w:val="20"/>
                <w:szCs w:val="20"/>
              </w:rPr>
            </w:pPr>
            <w:r w:rsidRPr="008E2ABB">
              <w:rPr>
                <w:rFonts w:ascii="Arial CYR" w:hAnsi="Arial CYR" w:cs="Arial CYR"/>
                <w:b/>
                <w:bCs/>
                <w:sz w:val="18"/>
                <w:szCs w:val="18"/>
              </w:rPr>
              <w:t>Реализаци</w:t>
            </w:r>
            <w:r>
              <w:rPr>
                <w:rFonts w:ascii="Arial CYR" w:hAnsi="Arial CYR" w:cs="Arial CYR"/>
                <w:b/>
                <w:bCs/>
                <w:sz w:val="18"/>
                <w:szCs w:val="18"/>
              </w:rPr>
              <w:t>я мероприятий перечня проектов Н</w:t>
            </w:r>
            <w:r w:rsidRPr="008E2ABB">
              <w:rPr>
                <w:rFonts w:ascii="Arial CYR" w:hAnsi="Arial CYR" w:cs="Arial CYR"/>
                <w:b/>
                <w:bCs/>
                <w:sz w:val="18"/>
                <w:szCs w:val="18"/>
              </w:rPr>
              <w:t>ародных инициатив</w:t>
            </w:r>
          </w:p>
        </w:tc>
        <w:tc>
          <w:tcPr>
            <w:tcW w:w="1240" w:type="dxa"/>
            <w:vAlign w:val="center"/>
          </w:tcPr>
          <w:p w:rsidR="00492FB1" w:rsidRPr="008E2ABB" w:rsidRDefault="00492FB1" w:rsidP="005F29A1">
            <w:pPr>
              <w:jc w:val="center"/>
              <w:rPr>
                <w:rFonts w:ascii="Arial CYR" w:hAnsi="Arial CYR" w:cs="Arial CYR"/>
                <w:b/>
                <w:bCs/>
                <w:sz w:val="20"/>
                <w:szCs w:val="20"/>
              </w:rPr>
            </w:pPr>
            <w:r w:rsidRPr="008E2ABB">
              <w:rPr>
                <w:rFonts w:ascii="Arial CYR" w:hAnsi="Arial CYR" w:cs="Arial CYR"/>
                <w:b/>
                <w:bCs/>
                <w:sz w:val="20"/>
                <w:szCs w:val="20"/>
              </w:rPr>
              <w:t>2019</w:t>
            </w:r>
          </w:p>
        </w:tc>
        <w:tc>
          <w:tcPr>
            <w:tcW w:w="940" w:type="dxa"/>
          </w:tcPr>
          <w:p w:rsidR="00492FB1" w:rsidRPr="008E2ABB" w:rsidRDefault="00492FB1" w:rsidP="0006747C">
            <w:pPr>
              <w:jc w:val="center"/>
              <w:rPr>
                <w:rFonts w:ascii="Arial CYR" w:hAnsi="Arial CYR" w:cs="Arial CYR"/>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0,207</w:t>
            </w:r>
          </w:p>
        </w:tc>
        <w:tc>
          <w:tcPr>
            <w:tcW w:w="850" w:type="dxa"/>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0,011</w:t>
            </w: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413A84">
        <w:trPr>
          <w:trHeight w:hRule="exact" w:val="418"/>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Cs/>
                <w:sz w:val="20"/>
                <w:szCs w:val="20"/>
              </w:rPr>
            </w:pPr>
          </w:p>
        </w:tc>
        <w:tc>
          <w:tcPr>
            <w:tcW w:w="1736" w:type="dxa"/>
            <w:vMerge/>
            <w:vAlign w:val="center"/>
          </w:tcPr>
          <w:p w:rsidR="00492FB1" w:rsidRPr="008E2ABB" w:rsidRDefault="00492FB1" w:rsidP="0006747C">
            <w:pPr>
              <w:rPr>
                <w:rFonts w:ascii="Arial CYR" w:hAnsi="Arial CYR" w:cs="Arial CYR"/>
                <w:bCs/>
                <w:sz w:val="20"/>
                <w:szCs w:val="20"/>
              </w:rPr>
            </w:pPr>
          </w:p>
        </w:tc>
        <w:tc>
          <w:tcPr>
            <w:tcW w:w="1240" w:type="dxa"/>
            <w:vAlign w:val="center"/>
          </w:tcPr>
          <w:p w:rsidR="00492FB1" w:rsidRPr="008E2ABB" w:rsidRDefault="00492FB1" w:rsidP="005F29A1">
            <w:pPr>
              <w:jc w:val="center"/>
              <w:rPr>
                <w:rFonts w:ascii="Arial CYR" w:hAnsi="Arial CYR" w:cs="Arial CYR"/>
                <w:b/>
                <w:bCs/>
                <w:sz w:val="20"/>
                <w:szCs w:val="20"/>
              </w:rPr>
            </w:pPr>
            <w:r w:rsidRPr="008E2ABB">
              <w:rPr>
                <w:b/>
              </w:rPr>
              <w:t>2020</w:t>
            </w:r>
          </w:p>
        </w:tc>
        <w:tc>
          <w:tcPr>
            <w:tcW w:w="940" w:type="dxa"/>
          </w:tcPr>
          <w:p w:rsidR="00492FB1" w:rsidRPr="008E2ABB" w:rsidRDefault="00492FB1" w:rsidP="0006747C">
            <w:pPr>
              <w:jc w:val="center"/>
              <w:rPr>
                <w:rFonts w:ascii="Arial CYR" w:hAnsi="Arial CYR" w:cs="Arial CYR"/>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0,207</w:t>
            </w:r>
          </w:p>
        </w:tc>
        <w:tc>
          <w:tcPr>
            <w:tcW w:w="850" w:type="dxa"/>
          </w:tcPr>
          <w:p w:rsidR="00492FB1" w:rsidRPr="008E2ABB" w:rsidRDefault="00492FB1">
            <w:r w:rsidRPr="008E2ABB">
              <w:rPr>
                <w:rFonts w:ascii="Arial CYR" w:hAnsi="Arial CYR" w:cs="Arial CYR"/>
                <w:b/>
                <w:bCs/>
                <w:sz w:val="20"/>
                <w:szCs w:val="20"/>
              </w:rPr>
              <w:t>0,011</w:t>
            </w: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418"/>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Cs/>
                <w:sz w:val="20"/>
                <w:szCs w:val="20"/>
              </w:rPr>
            </w:pPr>
          </w:p>
        </w:tc>
        <w:tc>
          <w:tcPr>
            <w:tcW w:w="1736" w:type="dxa"/>
            <w:vMerge/>
            <w:vAlign w:val="center"/>
          </w:tcPr>
          <w:p w:rsidR="00492FB1" w:rsidRPr="008E2ABB" w:rsidRDefault="00492FB1" w:rsidP="0006747C">
            <w:pPr>
              <w:rPr>
                <w:rFonts w:ascii="Arial CYR" w:hAnsi="Arial CYR" w:cs="Arial CYR"/>
                <w:bCs/>
                <w:sz w:val="20"/>
                <w:szCs w:val="20"/>
              </w:rPr>
            </w:pPr>
          </w:p>
        </w:tc>
        <w:tc>
          <w:tcPr>
            <w:tcW w:w="1240" w:type="dxa"/>
            <w:vAlign w:val="center"/>
          </w:tcPr>
          <w:p w:rsidR="00492FB1" w:rsidRPr="008E2ABB" w:rsidRDefault="00492FB1" w:rsidP="005F29A1">
            <w:pPr>
              <w:jc w:val="center"/>
              <w:rPr>
                <w:rFonts w:ascii="Arial CYR" w:hAnsi="Arial CYR" w:cs="Arial CYR"/>
                <w:b/>
                <w:bCs/>
                <w:sz w:val="20"/>
                <w:szCs w:val="20"/>
              </w:rPr>
            </w:pPr>
            <w:r w:rsidRPr="008E2ABB">
              <w:rPr>
                <w:b/>
              </w:rPr>
              <w:t>2021</w:t>
            </w:r>
          </w:p>
        </w:tc>
        <w:tc>
          <w:tcPr>
            <w:tcW w:w="940" w:type="dxa"/>
          </w:tcPr>
          <w:p w:rsidR="00492FB1" w:rsidRPr="008E2ABB" w:rsidRDefault="00492FB1" w:rsidP="0006747C">
            <w:pPr>
              <w:jc w:val="center"/>
              <w:rPr>
                <w:rFonts w:ascii="Arial CYR" w:hAnsi="Arial CYR" w:cs="Arial CYR"/>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5F29A1">
            <w:pPr>
              <w:jc w:val="center"/>
              <w:rPr>
                <w:rFonts w:ascii="Arial CYR" w:hAnsi="Arial CYR" w:cs="Arial CYR"/>
                <w:b/>
                <w:bCs/>
                <w:sz w:val="20"/>
                <w:szCs w:val="20"/>
              </w:rPr>
            </w:pPr>
            <w:r w:rsidRPr="008E2ABB">
              <w:rPr>
                <w:rFonts w:ascii="Arial CYR" w:hAnsi="Arial CYR" w:cs="Arial CYR"/>
                <w:b/>
                <w:bCs/>
                <w:sz w:val="20"/>
                <w:szCs w:val="20"/>
              </w:rPr>
              <w:t>0,207</w:t>
            </w:r>
          </w:p>
        </w:tc>
        <w:tc>
          <w:tcPr>
            <w:tcW w:w="850" w:type="dxa"/>
          </w:tcPr>
          <w:p w:rsidR="00492FB1" w:rsidRPr="008E2ABB" w:rsidRDefault="00492FB1">
            <w:r w:rsidRPr="008E2ABB">
              <w:rPr>
                <w:rFonts w:ascii="Arial CYR" w:hAnsi="Arial CYR" w:cs="Arial CYR"/>
                <w:b/>
                <w:bCs/>
                <w:sz w:val="20"/>
                <w:szCs w:val="20"/>
              </w:rPr>
              <w:t>0,011</w:t>
            </w: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418"/>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Cs/>
                <w:sz w:val="20"/>
                <w:szCs w:val="20"/>
              </w:rPr>
            </w:pPr>
          </w:p>
        </w:tc>
        <w:tc>
          <w:tcPr>
            <w:tcW w:w="1736" w:type="dxa"/>
            <w:vMerge/>
            <w:vAlign w:val="center"/>
          </w:tcPr>
          <w:p w:rsidR="00492FB1" w:rsidRPr="008E2ABB" w:rsidRDefault="00492FB1" w:rsidP="0006747C">
            <w:pPr>
              <w:rPr>
                <w:rFonts w:ascii="Arial CYR" w:hAnsi="Arial CYR" w:cs="Arial CYR"/>
                <w:bCs/>
                <w:sz w:val="20"/>
                <w:szCs w:val="20"/>
              </w:rPr>
            </w:pPr>
          </w:p>
        </w:tc>
        <w:tc>
          <w:tcPr>
            <w:tcW w:w="1240" w:type="dxa"/>
            <w:vAlign w:val="center"/>
          </w:tcPr>
          <w:p w:rsidR="00492FB1" w:rsidRPr="008E2ABB" w:rsidRDefault="00492FB1" w:rsidP="005F29A1">
            <w:pPr>
              <w:jc w:val="center"/>
              <w:rPr>
                <w:rFonts w:ascii="Arial CYR" w:hAnsi="Arial CYR" w:cs="Arial CYR"/>
                <w:b/>
                <w:bCs/>
                <w:sz w:val="20"/>
                <w:szCs w:val="20"/>
              </w:rPr>
            </w:pPr>
            <w:r w:rsidRPr="008E2ABB">
              <w:rPr>
                <w:b/>
              </w:rPr>
              <w:t>2022</w:t>
            </w:r>
          </w:p>
        </w:tc>
        <w:tc>
          <w:tcPr>
            <w:tcW w:w="940" w:type="dxa"/>
          </w:tcPr>
          <w:p w:rsidR="00492FB1" w:rsidRPr="008E2ABB" w:rsidRDefault="00492FB1" w:rsidP="0006747C">
            <w:pPr>
              <w:jc w:val="center"/>
              <w:rPr>
                <w:rFonts w:ascii="Arial CYR" w:hAnsi="Arial CYR" w:cs="Arial CYR"/>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5F29A1">
            <w:pPr>
              <w:jc w:val="center"/>
              <w:rPr>
                <w:rFonts w:ascii="Arial CYR" w:hAnsi="Arial CYR" w:cs="Arial CYR"/>
                <w:b/>
                <w:bCs/>
                <w:sz w:val="20"/>
                <w:szCs w:val="20"/>
              </w:rPr>
            </w:pPr>
            <w:r w:rsidRPr="008E2ABB">
              <w:rPr>
                <w:rFonts w:ascii="Arial CYR" w:hAnsi="Arial CYR" w:cs="Arial CYR"/>
                <w:b/>
                <w:bCs/>
                <w:sz w:val="20"/>
                <w:szCs w:val="20"/>
              </w:rPr>
              <w:t>0,207</w:t>
            </w:r>
          </w:p>
        </w:tc>
        <w:tc>
          <w:tcPr>
            <w:tcW w:w="850" w:type="dxa"/>
          </w:tcPr>
          <w:p w:rsidR="00492FB1" w:rsidRPr="008E2ABB" w:rsidRDefault="00492FB1">
            <w:r w:rsidRPr="008E2ABB">
              <w:rPr>
                <w:rFonts w:ascii="Arial CYR" w:hAnsi="Arial CYR" w:cs="Arial CYR"/>
                <w:b/>
                <w:bCs/>
                <w:sz w:val="20"/>
                <w:szCs w:val="20"/>
              </w:rPr>
              <w:t>0,011</w:t>
            </w: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418"/>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Cs/>
                <w:sz w:val="20"/>
                <w:szCs w:val="20"/>
              </w:rPr>
            </w:pPr>
          </w:p>
        </w:tc>
        <w:tc>
          <w:tcPr>
            <w:tcW w:w="1736" w:type="dxa"/>
            <w:vMerge/>
            <w:vAlign w:val="center"/>
          </w:tcPr>
          <w:p w:rsidR="00492FB1" w:rsidRPr="008E2ABB" w:rsidRDefault="00492FB1" w:rsidP="0006747C">
            <w:pPr>
              <w:rPr>
                <w:rFonts w:ascii="Arial CYR" w:hAnsi="Arial CYR" w:cs="Arial CYR"/>
                <w:bCs/>
                <w:sz w:val="20"/>
                <w:szCs w:val="20"/>
              </w:rPr>
            </w:pPr>
          </w:p>
        </w:tc>
        <w:tc>
          <w:tcPr>
            <w:tcW w:w="1240" w:type="dxa"/>
            <w:vAlign w:val="center"/>
          </w:tcPr>
          <w:p w:rsidR="00492FB1" w:rsidRPr="008E2ABB" w:rsidRDefault="00492FB1" w:rsidP="005F29A1">
            <w:pPr>
              <w:jc w:val="center"/>
              <w:rPr>
                <w:b/>
              </w:rPr>
            </w:pPr>
            <w:r>
              <w:rPr>
                <w:rFonts w:ascii="Arial CYR" w:hAnsi="Arial CYR" w:cs="Arial CYR"/>
                <w:b/>
                <w:bCs/>
                <w:sz w:val="20"/>
                <w:szCs w:val="20"/>
              </w:rPr>
              <w:t>2023</w:t>
            </w:r>
            <w:r w:rsidRPr="008E2ABB">
              <w:rPr>
                <w:rFonts w:ascii="Arial CYR" w:hAnsi="Arial CYR" w:cs="Arial CYR"/>
                <w:b/>
                <w:bCs/>
                <w:sz w:val="20"/>
                <w:szCs w:val="20"/>
              </w:rPr>
              <w:t>-2030</w:t>
            </w:r>
          </w:p>
        </w:tc>
        <w:tc>
          <w:tcPr>
            <w:tcW w:w="940" w:type="dxa"/>
          </w:tcPr>
          <w:p w:rsidR="00492FB1" w:rsidRPr="008E2ABB" w:rsidRDefault="00492FB1" w:rsidP="0006747C">
            <w:pPr>
              <w:jc w:val="center"/>
              <w:rPr>
                <w:rFonts w:ascii="Arial CYR" w:hAnsi="Arial CYR" w:cs="Arial CYR"/>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1,</w:t>
            </w:r>
            <w:r>
              <w:rPr>
                <w:rFonts w:ascii="Arial CYR" w:hAnsi="Arial CYR" w:cs="Arial CYR"/>
                <w:b/>
                <w:bCs/>
                <w:sz w:val="20"/>
                <w:szCs w:val="20"/>
              </w:rPr>
              <w:t>656</w:t>
            </w:r>
          </w:p>
        </w:tc>
        <w:tc>
          <w:tcPr>
            <w:tcW w:w="850" w:type="dxa"/>
          </w:tcPr>
          <w:p w:rsidR="00492FB1" w:rsidRPr="008E2ABB" w:rsidRDefault="00492FB1" w:rsidP="0006747C">
            <w:pPr>
              <w:jc w:val="center"/>
              <w:rPr>
                <w:rFonts w:ascii="Arial CYR" w:hAnsi="Arial CYR" w:cs="Arial CYR"/>
                <w:b/>
                <w:bCs/>
                <w:sz w:val="20"/>
                <w:szCs w:val="20"/>
              </w:rPr>
            </w:pPr>
            <w:r>
              <w:rPr>
                <w:rFonts w:ascii="Arial CYR" w:hAnsi="Arial CYR" w:cs="Arial CYR"/>
                <w:b/>
                <w:bCs/>
                <w:sz w:val="20"/>
                <w:szCs w:val="20"/>
              </w:rPr>
              <w:t>0,088</w:t>
            </w: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r w:rsidR="00492FB1" w:rsidRPr="002F2427" w:rsidTr="0006747C">
        <w:trPr>
          <w:trHeight w:hRule="exact" w:val="418"/>
        </w:trPr>
        <w:tc>
          <w:tcPr>
            <w:tcW w:w="568" w:type="dxa"/>
            <w:vMerge/>
            <w:vAlign w:val="center"/>
          </w:tcPr>
          <w:p w:rsidR="00492FB1" w:rsidRPr="008E2ABB" w:rsidRDefault="00492FB1" w:rsidP="0006747C">
            <w:pPr>
              <w:rPr>
                <w:rFonts w:ascii="Arial CYR" w:hAnsi="Arial CYR" w:cs="Arial CYR"/>
                <w:sz w:val="20"/>
                <w:szCs w:val="20"/>
              </w:rPr>
            </w:pPr>
          </w:p>
        </w:tc>
        <w:tc>
          <w:tcPr>
            <w:tcW w:w="2410" w:type="dxa"/>
            <w:vMerge/>
            <w:vAlign w:val="center"/>
          </w:tcPr>
          <w:p w:rsidR="00492FB1" w:rsidRPr="008E2ABB" w:rsidRDefault="00492FB1" w:rsidP="0006747C">
            <w:pPr>
              <w:rPr>
                <w:rFonts w:ascii="Arial CYR" w:hAnsi="Arial CYR" w:cs="Arial CYR"/>
                <w:bCs/>
                <w:sz w:val="20"/>
                <w:szCs w:val="20"/>
              </w:rPr>
            </w:pPr>
          </w:p>
        </w:tc>
        <w:tc>
          <w:tcPr>
            <w:tcW w:w="1736" w:type="dxa"/>
            <w:vMerge/>
            <w:vAlign w:val="center"/>
          </w:tcPr>
          <w:p w:rsidR="00492FB1" w:rsidRPr="008E2ABB" w:rsidRDefault="00492FB1" w:rsidP="0006747C">
            <w:pPr>
              <w:rPr>
                <w:rFonts w:ascii="Arial CYR" w:hAnsi="Arial CYR" w:cs="Arial CYR"/>
                <w:bCs/>
                <w:sz w:val="20"/>
                <w:szCs w:val="20"/>
              </w:rPr>
            </w:pPr>
          </w:p>
        </w:tc>
        <w:tc>
          <w:tcPr>
            <w:tcW w:w="1240" w:type="dxa"/>
            <w:vAlign w:val="center"/>
          </w:tcPr>
          <w:p w:rsidR="00492FB1" w:rsidRPr="008E2ABB" w:rsidRDefault="00492FB1" w:rsidP="005F29A1">
            <w:pPr>
              <w:jc w:val="center"/>
              <w:rPr>
                <w:rFonts w:ascii="Arial CYR" w:hAnsi="Arial CYR" w:cs="Arial CYR"/>
                <w:b/>
                <w:bCs/>
                <w:sz w:val="20"/>
                <w:szCs w:val="20"/>
              </w:rPr>
            </w:pPr>
            <w:r w:rsidRPr="008E2ABB">
              <w:rPr>
                <w:rFonts w:ascii="Arial CYR" w:hAnsi="Arial CYR" w:cs="Arial CYR"/>
                <w:b/>
                <w:bCs/>
                <w:sz w:val="20"/>
                <w:szCs w:val="20"/>
              </w:rPr>
              <w:t xml:space="preserve">Итого </w:t>
            </w:r>
          </w:p>
        </w:tc>
        <w:tc>
          <w:tcPr>
            <w:tcW w:w="940" w:type="dxa"/>
          </w:tcPr>
          <w:p w:rsidR="00492FB1" w:rsidRPr="008E2ABB" w:rsidRDefault="00492FB1" w:rsidP="0006747C">
            <w:pPr>
              <w:jc w:val="center"/>
              <w:rPr>
                <w:rFonts w:ascii="Arial CYR" w:hAnsi="Arial CYR" w:cs="Arial CYR"/>
                <w:bCs/>
                <w:sz w:val="20"/>
                <w:szCs w:val="20"/>
              </w:rPr>
            </w:pPr>
          </w:p>
        </w:tc>
        <w:tc>
          <w:tcPr>
            <w:tcW w:w="773" w:type="dxa"/>
            <w:vAlign w:val="center"/>
          </w:tcPr>
          <w:p w:rsidR="00492FB1" w:rsidRPr="008E2ABB" w:rsidRDefault="00492FB1" w:rsidP="0006747C">
            <w:pPr>
              <w:jc w:val="center"/>
              <w:rPr>
                <w:rFonts w:ascii="Arial CYR" w:hAnsi="Arial CYR" w:cs="Arial CYR"/>
                <w:b/>
                <w:bCs/>
                <w:sz w:val="20"/>
                <w:szCs w:val="20"/>
              </w:rPr>
            </w:pPr>
          </w:p>
        </w:tc>
        <w:tc>
          <w:tcPr>
            <w:tcW w:w="851" w:type="dxa"/>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2,484</w:t>
            </w:r>
          </w:p>
        </w:tc>
        <w:tc>
          <w:tcPr>
            <w:tcW w:w="850" w:type="dxa"/>
          </w:tcPr>
          <w:p w:rsidR="00492FB1" w:rsidRPr="008E2ABB" w:rsidRDefault="00492FB1" w:rsidP="0006747C">
            <w:pPr>
              <w:jc w:val="center"/>
              <w:rPr>
                <w:rFonts w:ascii="Arial CYR" w:hAnsi="Arial CYR" w:cs="Arial CYR"/>
                <w:b/>
                <w:bCs/>
                <w:sz w:val="20"/>
                <w:szCs w:val="20"/>
              </w:rPr>
            </w:pPr>
            <w:r w:rsidRPr="008E2ABB">
              <w:rPr>
                <w:rFonts w:ascii="Arial CYR" w:hAnsi="Arial CYR" w:cs="Arial CYR"/>
                <w:b/>
                <w:bCs/>
                <w:sz w:val="20"/>
                <w:szCs w:val="20"/>
              </w:rPr>
              <w:t>0,132</w:t>
            </w:r>
          </w:p>
        </w:tc>
        <w:tc>
          <w:tcPr>
            <w:tcW w:w="1303" w:type="dxa"/>
          </w:tcPr>
          <w:p w:rsidR="00492FB1" w:rsidRPr="008E2ABB" w:rsidRDefault="00492FB1" w:rsidP="0006747C">
            <w:pPr>
              <w:rPr>
                <w:rFonts w:ascii="Arial CYR" w:hAnsi="Arial CYR" w:cs="Arial CYR"/>
                <w:b/>
                <w:bCs/>
                <w:sz w:val="20"/>
                <w:szCs w:val="20"/>
              </w:rPr>
            </w:pPr>
          </w:p>
        </w:tc>
        <w:tc>
          <w:tcPr>
            <w:tcW w:w="1303" w:type="dxa"/>
          </w:tcPr>
          <w:p w:rsidR="00492FB1" w:rsidRPr="008E2ABB" w:rsidRDefault="00492FB1" w:rsidP="0006747C">
            <w:pPr>
              <w:rPr>
                <w:rFonts w:ascii="Arial CYR" w:hAnsi="Arial CYR" w:cs="Arial CYR"/>
                <w:b/>
                <w:bCs/>
                <w:sz w:val="20"/>
                <w:szCs w:val="20"/>
              </w:rPr>
            </w:pPr>
          </w:p>
        </w:tc>
        <w:tc>
          <w:tcPr>
            <w:tcW w:w="1800" w:type="dxa"/>
          </w:tcPr>
          <w:p w:rsidR="00492FB1" w:rsidRPr="008E2ABB" w:rsidRDefault="00492FB1" w:rsidP="0006747C">
            <w:pPr>
              <w:rPr>
                <w:rFonts w:ascii="Arial CYR" w:hAnsi="Arial CYR" w:cs="Arial CYR"/>
                <w:b/>
                <w:bCs/>
                <w:sz w:val="20"/>
                <w:szCs w:val="20"/>
              </w:rPr>
            </w:pPr>
          </w:p>
        </w:tc>
        <w:tc>
          <w:tcPr>
            <w:tcW w:w="1440" w:type="dxa"/>
            <w:vAlign w:val="center"/>
          </w:tcPr>
          <w:p w:rsidR="00492FB1" w:rsidRPr="008E2ABB" w:rsidRDefault="00492FB1" w:rsidP="0006747C">
            <w:pPr>
              <w:rPr>
                <w:rFonts w:ascii="Arial CYR" w:hAnsi="Arial CYR" w:cs="Arial CYR"/>
                <w:b/>
                <w:bCs/>
                <w:sz w:val="20"/>
                <w:szCs w:val="20"/>
              </w:rPr>
            </w:pPr>
          </w:p>
        </w:tc>
        <w:tc>
          <w:tcPr>
            <w:tcW w:w="1099" w:type="dxa"/>
            <w:vAlign w:val="center"/>
          </w:tcPr>
          <w:p w:rsidR="00492FB1" w:rsidRPr="008E2ABB" w:rsidRDefault="00492FB1" w:rsidP="0006747C">
            <w:pPr>
              <w:jc w:val="center"/>
              <w:rPr>
                <w:rFonts w:ascii="Arial CYR" w:hAnsi="Arial CYR" w:cs="Arial CYR"/>
                <w:b/>
                <w:bCs/>
                <w:sz w:val="20"/>
                <w:szCs w:val="20"/>
              </w:rPr>
            </w:pPr>
          </w:p>
        </w:tc>
      </w:tr>
    </w:tbl>
    <w:p w:rsidR="00492FB1" w:rsidRPr="00552BDD" w:rsidRDefault="00492FB1" w:rsidP="0006747C">
      <w:pPr>
        <w:tabs>
          <w:tab w:val="left" w:pos="2445"/>
        </w:tabs>
        <w:rPr>
          <w:b/>
          <w:color w:val="FF0000"/>
          <w:sz w:val="36"/>
          <w:szCs w:val="36"/>
        </w:rPr>
        <w:sectPr w:rsidR="00492FB1" w:rsidRPr="00552BDD" w:rsidSect="0006747C">
          <w:pgSz w:w="16840" w:h="11907" w:orient="landscape"/>
          <w:pgMar w:top="567" w:right="567" w:bottom="851" w:left="567" w:header="0" w:footer="0" w:gutter="0"/>
          <w:cols w:space="720"/>
        </w:sectPr>
      </w:pPr>
      <w:r>
        <w:rPr>
          <w:color w:val="FF0000"/>
        </w:rPr>
        <w:t xml:space="preserve"> </w:t>
      </w:r>
    </w:p>
    <w:p w:rsidR="00492FB1" w:rsidRDefault="00492FB1" w:rsidP="00703999">
      <w:pPr>
        <w:pStyle w:val="ConsPlusNormal"/>
      </w:pPr>
    </w:p>
    <w:sectPr w:rsidR="00492FB1" w:rsidSect="00194CFA">
      <w:footerReference w:type="even" r:id="rId9"/>
      <w:footerReference w:type="default" r:id="rId10"/>
      <w:pgSz w:w="16840" w:h="11907" w:orient="landscape"/>
      <w:pgMar w:top="567" w:right="567" w:bottom="567" w:left="56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FB1" w:rsidRDefault="00492FB1" w:rsidP="00425DC7">
      <w:r>
        <w:separator/>
      </w:r>
    </w:p>
  </w:endnote>
  <w:endnote w:type="continuationSeparator" w:id="0">
    <w:p w:rsidR="00492FB1" w:rsidRDefault="00492FB1" w:rsidP="00425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B1" w:rsidRDefault="00492FB1" w:rsidP="00D53B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FB1" w:rsidRDefault="00492FB1" w:rsidP="00B23B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B1" w:rsidRDefault="00492FB1" w:rsidP="00D53B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92FB1" w:rsidRDefault="00492FB1" w:rsidP="00B23BF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B1" w:rsidRDefault="00492FB1" w:rsidP="00425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FB1" w:rsidRDefault="00492FB1" w:rsidP="00F24F8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B1" w:rsidRDefault="00492FB1" w:rsidP="00425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492FB1" w:rsidRDefault="00492FB1" w:rsidP="00F24F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FB1" w:rsidRDefault="00492FB1" w:rsidP="00425DC7">
      <w:r>
        <w:separator/>
      </w:r>
    </w:p>
  </w:footnote>
  <w:footnote w:type="continuationSeparator" w:id="0">
    <w:p w:rsidR="00492FB1" w:rsidRDefault="00492FB1" w:rsidP="00425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3F99"/>
    <w:multiLevelType w:val="hybridMultilevel"/>
    <w:tmpl w:val="3AC4BA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FC095C"/>
    <w:multiLevelType w:val="hybridMultilevel"/>
    <w:tmpl w:val="F4120F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597460"/>
    <w:multiLevelType w:val="hybridMultilevel"/>
    <w:tmpl w:val="7494D9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EBF61B9"/>
    <w:multiLevelType w:val="hybridMultilevel"/>
    <w:tmpl w:val="FE5CAF8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2C6412"/>
    <w:multiLevelType w:val="hybridMultilevel"/>
    <w:tmpl w:val="B2563BFE"/>
    <w:lvl w:ilvl="0" w:tplc="0F3CBD94">
      <w:start w:val="3"/>
      <w:numFmt w:val="decimal"/>
      <w:lvlText w:val="%1."/>
      <w:lvlJc w:val="left"/>
      <w:pPr>
        <w:ind w:left="928" w:hanging="360"/>
      </w:pPr>
      <w:rPr>
        <w:rFonts w:cs="Times New Roman" w:hint="default"/>
        <w:b w:val="0"/>
        <w:bCs/>
        <w:i w:val="0"/>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D45E0D"/>
    <w:multiLevelType w:val="hybridMultilevel"/>
    <w:tmpl w:val="D67CFC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C14D0B"/>
    <w:multiLevelType w:val="hybridMultilevel"/>
    <w:tmpl w:val="65FC06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6BF327B"/>
    <w:multiLevelType w:val="hybridMultilevel"/>
    <w:tmpl w:val="B3FAEDC6"/>
    <w:lvl w:ilvl="0" w:tplc="C0B8DC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880A3C"/>
    <w:multiLevelType w:val="multilevel"/>
    <w:tmpl w:val="69DCA45E"/>
    <w:lvl w:ilvl="0">
      <w:start w:val="1"/>
      <w:numFmt w:val="decimal"/>
      <w:lvlText w:val="%1."/>
      <w:lvlJc w:val="left"/>
      <w:pPr>
        <w:ind w:left="1069" w:hanging="360"/>
      </w:pPr>
      <w:rPr>
        <w:rFonts w:cs="Times New Roman" w:hint="default"/>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3EC1D37"/>
    <w:multiLevelType w:val="hybridMultilevel"/>
    <w:tmpl w:val="A262F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C7F0E6A"/>
    <w:multiLevelType w:val="hybridMultilevel"/>
    <w:tmpl w:val="4D52BD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1E42DB"/>
    <w:multiLevelType w:val="hybridMultilevel"/>
    <w:tmpl w:val="4A82EC0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FAE2528"/>
    <w:multiLevelType w:val="hybridMultilevel"/>
    <w:tmpl w:val="C68453E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342C5B"/>
    <w:multiLevelType w:val="hybridMultilevel"/>
    <w:tmpl w:val="F3D26EF8"/>
    <w:lvl w:ilvl="0" w:tplc="1E26DC5A">
      <w:start w:val="1"/>
      <w:numFmt w:val="decimal"/>
      <w:lvlText w:val="%1."/>
      <w:lvlJc w:val="left"/>
      <w:pPr>
        <w:tabs>
          <w:tab w:val="num" w:pos="1560"/>
        </w:tabs>
        <w:ind w:left="1560" w:hanging="10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528C7E2C"/>
    <w:multiLevelType w:val="hybridMultilevel"/>
    <w:tmpl w:val="7032CC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8075B58"/>
    <w:multiLevelType w:val="hybridMultilevel"/>
    <w:tmpl w:val="0C161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B564E03"/>
    <w:multiLevelType w:val="hybridMultilevel"/>
    <w:tmpl w:val="2D4406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C600ECD"/>
    <w:multiLevelType w:val="hybridMultilevel"/>
    <w:tmpl w:val="396E8882"/>
    <w:lvl w:ilvl="0" w:tplc="956CB47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2837879"/>
    <w:multiLevelType w:val="hybridMultilevel"/>
    <w:tmpl w:val="B712AD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5F8262A"/>
    <w:multiLevelType w:val="hybridMultilevel"/>
    <w:tmpl w:val="8E5603EA"/>
    <w:lvl w:ilvl="0" w:tplc="7EE45508">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668E25B1"/>
    <w:multiLevelType w:val="hybridMultilevel"/>
    <w:tmpl w:val="A4C812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8C41C2"/>
    <w:multiLevelType w:val="hybridMultilevel"/>
    <w:tmpl w:val="557011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23">
    <w:nsid w:val="75BB59AA"/>
    <w:multiLevelType w:val="hybridMultilevel"/>
    <w:tmpl w:val="EB607C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num w:numId="1">
    <w:abstractNumId w:val="22"/>
  </w:num>
  <w:num w:numId="2">
    <w:abstractNumId w:val="13"/>
  </w:num>
  <w:num w:numId="3">
    <w:abstractNumId w:val="20"/>
  </w:num>
  <w:num w:numId="4">
    <w:abstractNumId w:val="2"/>
  </w:num>
  <w:num w:numId="5">
    <w:abstractNumId w:val="23"/>
  </w:num>
  <w:num w:numId="6">
    <w:abstractNumId w:val="21"/>
  </w:num>
  <w:num w:numId="7">
    <w:abstractNumId w:val="5"/>
  </w:num>
  <w:num w:numId="8">
    <w:abstractNumId w:val="16"/>
  </w:num>
  <w:num w:numId="9">
    <w:abstractNumId w:val="11"/>
  </w:num>
  <w:num w:numId="10">
    <w:abstractNumId w:val="24"/>
  </w:num>
  <w:num w:numId="11">
    <w:abstractNumId w:val="12"/>
  </w:num>
  <w:num w:numId="12">
    <w:abstractNumId w:val="10"/>
  </w:num>
  <w:num w:numId="13">
    <w:abstractNumId w:val="3"/>
  </w:num>
  <w:num w:numId="14">
    <w:abstractNumId w:val="1"/>
  </w:num>
  <w:num w:numId="15">
    <w:abstractNumId w:val="18"/>
  </w:num>
  <w:num w:numId="16">
    <w:abstractNumId w:val="15"/>
  </w:num>
  <w:num w:numId="17">
    <w:abstractNumId w:val="7"/>
  </w:num>
  <w:num w:numId="18">
    <w:abstractNumId w:val="0"/>
  </w:num>
  <w:num w:numId="19">
    <w:abstractNumId w:val="4"/>
  </w:num>
  <w:num w:numId="20">
    <w:abstractNumId w:val="6"/>
  </w:num>
  <w:num w:numId="21">
    <w:abstractNumId w:val="8"/>
  </w:num>
  <w:num w:numId="22">
    <w:abstractNumId w:val="9"/>
  </w:num>
  <w:num w:numId="23">
    <w:abstractNumId w:val="19"/>
  </w:num>
  <w:num w:numId="24">
    <w:abstractNumId w:val="1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EB2"/>
    <w:rsid w:val="00003738"/>
    <w:rsid w:val="0000434D"/>
    <w:rsid w:val="00004566"/>
    <w:rsid w:val="000050C2"/>
    <w:rsid w:val="00007FFC"/>
    <w:rsid w:val="000146AA"/>
    <w:rsid w:val="00016083"/>
    <w:rsid w:val="00022810"/>
    <w:rsid w:val="000235B2"/>
    <w:rsid w:val="00024153"/>
    <w:rsid w:val="00025280"/>
    <w:rsid w:val="00034432"/>
    <w:rsid w:val="0003591C"/>
    <w:rsid w:val="00036933"/>
    <w:rsid w:val="00037480"/>
    <w:rsid w:val="00040F3B"/>
    <w:rsid w:val="000423CF"/>
    <w:rsid w:val="0004257B"/>
    <w:rsid w:val="00044C76"/>
    <w:rsid w:val="0004556E"/>
    <w:rsid w:val="00046193"/>
    <w:rsid w:val="000478BF"/>
    <w:rsid w:val="00053956"/>
    <w:rsid w:val="000626B9"/>
    <w:rsid w:val="00062E08"/>
    <w:rsid w:val="000635B7"/>
    <w:rsid w:val="00064E92"/>
    <w:rsid w:val="00065522"/>
    <w:rsid w:val="0006747C"/>
    <w:rsid w:val="00072FE2"/>
    <w:rsid w:val="00073BDB"/>
    <w:rsid w:val="000742D0"/>
    <w:rsid w:val="00074F9F"/>
    <w:rsid w:val="000752A6"/>
    <w:rsid w:val="000759F5"/>
    <w:rsid w:val="00076248"/>
    <w:rsid w:val="00082542"/>
    <w:rsid w:val="00083E6B"/>
    <w:rsid w:val="000861D6"/>
    <w:rsid w:val="00090C95"/>
    <w:rsid w:val="0009151D"/>
    <w:rsid w:val="00093F4D"/>
    <w:rsid w:val="00094AAF"/>
    <w:rsid w:val="00094AE6"/>
    <w:rsid w:val="000A101A"/>
    <w:rsid w:val="000A1CE7"/>
    <w:rsid w:val="000A25D3"/>
    <w:rsid w:val="000A4E97"/>
    <w:rsid w:val="000A7023"/>
    <w:rsid w:val="000B193C"/>
    <w:rsid w:val="000B2752"/>
    <w:rsid w:val="000B393C"/>
    <w:rsid w:val="000B404E"/>
    <w:rsid w:val="000B5A62"/>
    <w:rsid w:val="000C073B"/>
    <w:rsid w:val="000C2BED"/>
    <w:rsid w:val="000C3460"/>
    <w:rsid w:val="000C376A"/>
    <w:rsid w:val="000C41AD"/>
    <w:rsid w:val="000C4D9E"/>
    <w:rsid w:val="000C5271"/>
    <w:rsid w:val="000C55C2"/>
    <w:rsid w:val="000D0F06"/>
    <w:rsid w:val="000D2F13"/>
    <w:rsid w:val="000D57BC"/>
    <w:rsid w:val="000D783C"/>
    <w:rsid w:val="000D7EA0"/>
    <w:rsid w:val="000E3995"/>
    <w:rsid w:val="000E46DD"/>
    <w:rsid w:val="000E4AD8"/>
    <w:rsid w:val="000E5995"/>
    <w:rsid w:val="000E6921"/>
    <w:rsid w:val="000E7AE3"/>
    <w:rsid w:val="000F019F"/>
    <w:rsid w:val="000F20DF"/>
    <w:rsid w:val="000F4F2D"/>
    <w:rsid w:val="001005A8"/>
    <w:rsid w:val="00100927"/>
    <w:rsid w:val="00104955"/>
    <w:rsid w:val="00105CAA"/>
    <w:rsid w:val="001074DC"/>
    <w:rsid w:val="00112C14"/>
    <w:rsid w:val="00114510"/>
    <w:rsid w:val="00115D58"/>
    <w:rsid w:val="00117672"/>
    <w:rsid w:val="00122AF2"/>
    <w:rsid w:val="00122CC9"/>
    <w:rsid w:val="001346F7"/>
    <w:rsid w:val="001352D9"/>
    <w:rsid w:val="00137C48"/>
    <w:rsid w:val="00141113"/>
    <w:rsid w:val="00145EB6"/>
    <w:rsid w:val="001464C7"/>
    <w:rsid w:val="001468C2"/>
    <w:rsid w:val="001515A5"/>
    <w:rsid w:val="00151810"/>
    <w:rsid w:val="0015230B"/>
    <w:rsid w:val="0015233F"/>
    <w:rsid w:val="00153370"/>
    <w:rsid w:val="001533C8"/>
    <w:rsid w:val="00153BB4"/>
    <w:rsid w:val="00160839"/>
    <w:rsid w:val="001643F7"/>
    <w:rsid w:val="00170FE8"/>
    <w:rsid w:val="00172503"/>
    <w:rsid w:val="00173C82"/>
    <w:rsid w:val="00173EDF"/>
    <w:rsid w:val="00174761"/>
    <w:rsid w:val="00176484"/>
    <w:rsid w:val="00181916"/>
    <w:rsid w:val="00181C04"/>
    <w:rsid w:val="001823AA"/>
    <w:rsid w:val="00182FD5"/>
    <w:rsid w:val="0018321D"/>
    <w:rsid w:val="00183554"/>
    <w:rsid w:val="001844E9"/>
    <w:rsid w:val="001850D7"/>
    <w:rsid w:val="0019195F"/>
    <w:rsid w:val="001948B8"/>
    <w:rsid w:val="00194CFA"/>
    <w:rsid w:val="001955A4"/>
    <w:rsid w:val="00196208"/>
    <w:rsid w:val="001A089B"/>
    <w:rsid w:val="001A67F6"/>
    <w:rsid w:val="001A7214"/>
    <w:rsid w:val="001A7632"/>
    <w:rsid w:val="001B0471"/>
    <w:rsid w:val="001B39B9"/>
    <w:rsid w:val="001B5955"/>
    <w:rsid w:val="001B6C38"/>
    <w:rsid w:val="001C697E"/>
    <w:rsid w:val="001D0D9A"/>
    <w:rsid w:val="001D1050"/>
    <w:rsid w:val="001D1F69"/>
    <w:rsid w:val="001D2C32"/>
    <w:rsid w:val="001D38E1"/>
    <w:rsid w:val="001D414C"/>
    <w:rsid w:val="001E47A7"/>
    <w:rsid w:val="001E6A2A"/>
    <w:rsid w:val="001E6FB7"/>
    <w:rsid w:val="001F0B16"/>
    <w:rsid w:val="001F10B0"/>
    <w:rsid w:val="001F17CE"/>
    <w:rsid w:val="001F221B"/>
    <w:rsid w:val="001F2433"/>
    <w:rsid w:val="001F5119"/>
    <w:rsid w:val="001F66DB"/>
    <w:rsid w:val="001F7B8B"/>
    <w:rsid w:val="001F7E9E"/>
    <w:rsid w:val="0020360D"/>
    <w:rsid w:val="00203DE1"/>
    <w:rsid w:val="002049FE"/>
    <w:rsid w:val="00210512"/>
    <w:rsid w:val="0021059F"/>
    <w:rsid w:val="00211479"/>
    <w:rsid w:val="00214881"/>
    <w:rsid w:val="0021488D"/>
    <w:rsid w:val="00214BE2"/>
    <w:rsid w:val="00216A9D"/>
    <w:rsid w:val="0022357A"/>
    <w:rsid w:val="002242B2"/>
    <w:rsid w:val="002261DE"/>
    <w:rsid w:val="00226FA6"/>
    <w:rsid w:val="002320D4"/>
    <w:rsid w:val="00240084"/>
    <w:rsid w:val="00240445"/>
    <w:rsid w:val="002452E9"/>
    <w:rsid w:val="00246868"/>
    <w:rsid w:val="00252DE6"/>
    <w:rsid w:val="00254050"/>
    <w:rsid w:val="00254B19"/>
    <w:rsid w:val="00257ABE"/>
    <w:rsid w:val="00262EE2"/>
    <w:rsid w:val="00263911"/>
    <w:rsid w:val="00265C20"/>
    <w:rsid w:val="00271F3E"/>
    <w:rsid w:val="00273340"/>
    <w:rsid w:val="0027511C"/>
    <w:rsid w:val="00275F67"/>
    <w:rsid w:val="002777F0"/>
    <w:rsid w:val="00282E97"/>
    <w:rsid w:val="0028478C"/>
    <w:rsid w:val="002873BB"/>
    <w:rsid w:val="00290D4B"/>
    <w:rsid w:val="002924C5"/>
    <w:rsid w:val="002933D2"/>
    <w:rsid w:val="002A250C"/>
    <w:rsid w:val="002A282F"/>
    <w:rsid w:val="002A3698"/>
    <w:rsid w:val="002A58AA"/>
    <w:rsid w:val="002A7769"/>
    <w:rsid w:val="002A7E6D"/>
    <w:rsid w:val="002B3E66"/>
    <w:rsid w:val="002B6F46"/>
    <w:rsid w:val="002B7038"/>
    <w:rsid w:val="002C1D02"/>
    <w:rsid w:val="002C1DC2"/>
    <w:rsid w:val="002C3ED3"/>
    <w:rsid w:val="002C41FF"/>
    <w:rsid w:val="002C4FFB"/>
    <w:rsid w:val="002C58E8"/>
    <w:rsid w:val="002D0ACC"/>
    <w:rsid w:val="002D321F"/>
    <w:rsid w:val="002D3B67"/>
    <w:rsid w:val="002D5D11"/>
    <w:rsid w:val="002D663D"/>
    <w:rsid w:val="002E0000"/>
    <w:rsid w:val="002E135A"/>
    <w:rsid w:val="002E45F6"/>
    <w:rsid w:val="002E4F93"/>
    <w:rsid w:val="002E7AF4"/>
    <w:rsid w:val="002F1AB4"/>
    <w:rsid w:val="002F2427"/>
    <w:rsid w:val="002F290E"/>
    <w:rsid w:val="002F3712"/>
    <w:rsid w:val="002F78C6"/>
    <w:rsid w:val="002F7AC9"/>
    <w:rsid w:val="00300664"/>
    <w:rsid w:val="003029D5"/>
    <w:rsid w:val="00307C41"/>
    <w:rsid w:val="00312A12"/>
    <w:rsid w:val="00314377"/>
    <w:rsid w:val="00320554"/>
    <w:rsid w:val="003216AD"/>
    <w:rsid w:val="00324446"/>
    <w:rsid w:val="00332C21"/>
    <w:rsid w:val="0033426C"/>
    <w:rsid w:val="003351CA"/>
    <w:rsid w:val="00340B6C"/>
    <w:rsid w:val="00342CAB"/>
    <w:rsid w:val="00344B75"/>
    <w:rsid w:val="00346763"/>
    <w:rsid w:val="00346C5D"/>
    <w:rsid w:val="00352C02"/>
    <w:rsid w:val="00354A7C"/>
    <w:rsid w:val="00356C8F"/>
    <w:rsid w:val="00360817"/>
    <w:rsid w:val="003623C9"/>
    <w:rsid w:val="00362908"/>
    <w:rsid w:val="00365091"/>
    <w:rsid w:val="003705D3"/>
    <w:rsid w:val="00371F6B"/>
    <w:rsid w:val="00371FE3"/>
    <w:rsid w:val="003727F3"/>
    <w:rsid w:val="00380006"/>
    <w:rsid w:val="0038618A"/>
    <w:rsid w:val="00391197"/>
    <w:rsid w:val="003913D5"/>
    <w:rsid w:val="00396073"/>
    <w:rsid w:val="003A0290"/>
    <w:rsid w:val="003A1BF9"/>
    <w:rsid w:val="003A35F2"/>
    <w:rsid w:val="003A4E5A"/>
    <w:rsid w:val="003A4FD4"/>
    <w:rsid w:val="003B0D6D"/>
    <w:rsid w:val="003B1609"/>
    <w:rsid w:val="003B3D59"/>
    <w:rsid w:val="003B3FFB"/>
    <w:rsid w:val="003B41F0"/>
    <w:rsid w:val="003B7B9B"/>
    <w:rsid w:val="003C4D8F"/>
    <w:rsid w:val="003C6432"/>
    <w:rsid w:val="003C7026"/>
    <w:rsid w:val="003C7353"/>
    <w:rsid w:val="003C7D40"/>
    <w:rsid w:val="003D0D0C"/>
    <w:rsid w:val="003D3876"/>
    <w:rsid w:val="003D3E83"/>
    <w:rsid w:val="003D5AED"/>
    <w:rsid w:val="003E1806"/>
    <w:rsid w:val="003E1A41"/>
    <w:rsid w:val="003E2C6A"/>
    <w:rsid w:val="003E4098"/>
    <w:rsid w:val="003E43D2"/>
    <w:rsid w:val="003E7D29"/>
    <w:rsid w:val="003F0A49"/>
    <w:rsid w:val="003F2433"/>
    <w:rsid w:val="003F27B5"/>
    <w:rsid w:val="003F60B2"/>
    <w:rsid w:val="003F7ECB"/>
    <w:rsid w:val="00400935"/>
    <w:rsid w:val="004011CE"/>
    <w:rsid w:val="00404E67"/>
    <w:rsid w:val="0040663D"/>
    <w:rsid w:val="004069A3"/>
    <w:rsid w:val="00410393"/>
    <w:rsid w:val="00410659"/>
    <w:rsid w:val="00411DC4"/>
    <w:rsid w:val="00412E41"/>
    <w:rsid w:val="00413A84"/>
    <w:rsid w:val="00413C50"/>
    <w:rsid w:val="00421674"/>
    <w:rsid w:val="004232F0"/>
    <w:rsid w:val="0042450F"/>
    <w:rsid w:val="00425DC7"/>
    <w:rsid w:val="00427B4F"/>
    <w:rsid w:val="0043048C"/>
    <w:rsid w:val="00434121"/>
    <w:rsid w:val="004354BC"/>
    <w:rsid w:val="0044239D"/>
    <w:rsid w:val="004467AA"/>
    <w:rsid w:val="0045014D"/>
    <w:rsid w:val="0045454E"/>
    <w:rsid w:val="00456B80"/>
    <w:rsid w:val="00461983"/>
    <w:rsid w:val="0046250D"/>
    <w:rsid w:val="004640CD"/>
    <w:rsid w:val="004664D9"/>
    <w:rsid w:val="00466521"/>
    <w:rsid w:val="00466862"/>
    <w:rsid w:val="0046745F"/>
    <w:rsid w:val="004738F0"/>
    <w:rsid w:val="00473F6A"/>
    <w:rsid w:val="00475DDF"/>
    <w:rsid w:val="0048788B"/>
    <w:rsid w:val="0049260F"/>
    <w:rsid w:val="00492C1A"/>
    <w:rsid w:val="00492FB1"/>
    <w:rsid w:val="004953A5"/>
    <w:rsid w:val="004A2FF3"/>
    <w:rsid w:val="004A5D03"/>
    <w:rsid w:val="004A74A2"/>
    <w:rsid w:val="004B03DC"/>
    <w:rsid w:val="004B37E7"/>
    <w:rsid w:val="004B3F98"/>
    <w:rsid w:val="004B465E"/>
    <w:rsid w:val="004B76D5"/>
    <w:rsid w:val="004C001B"/>
    <w:rsid w:val="004C243D"/>
    <w:rsid w:val="004C27DD"/>
    <w:rsid w:val="004C50C0"/>
    <w:rsid w:val="004C5883"/>
    <w:rsid w:val="004D3159"/>
    <w:rsid w:val="004D5FAC"/>
    <w:rsid w:val="004E0B3F"/>
    <w:rsid w:val="004E7530"/>
    <w:rsid w:val="004F0975"/>
    <w:rsid w:val="004F11AF"/>
    <w:rsid w:val="004F38D2"/>
    <w:rsid w:val="004F572E"/>
    <w:rsid w:val="004F5768"/>
    <w:rsid w:val="004F78D0"/>
    <w:rsid w:val="00503C4D"/>
    <w:rsid w:val="00504727"/>
    <w:rsid w:val="005053D1"/>
    <w:rsid w:val="00505641"/>
    <w:rsid w:val="005071FB"/>
    <w:rsid w:val="00511BAD"/>
    <w:rsid w:val="005136E0"/>
    <w:rsid w:val="00513CE8"/>
    <w:rsid w:val="00514087"/>
    <w:rsid w:val="00515DEB"/>
    <w:rsid w:val="00516ED9"/>
    <w:rsid w:val="00517820"/>
    <w:rsid w:val="00517D7B"/>
    <w:rsid w:val="00521DAA"/>
    <w:rsid w:val="00523E41"/>
    <w:rsid w:val="00524DAE"/>
    <w:rsid w:val="00525897"/>
    <w:rsid w:val="00530B7C"/>
    <w:rsid w:val="00530F27"/>
    <w:rsid w:val="005327D7"/>
    <w:rsid w:val="00533A67"/>
    <w:rsid w:val="00533D60"/>
    <w:rsid w:val="00534129"/>
    <w:rsid w:val="00534796"/>
    <w:rsid w:val="005376E4"/>
    <w:rsid w:val="0054011A"/>
    <w:rsid w:val="005402CE"/>
    <w:rsid w:val="0054365F"/>
    <w:rsid w:val="00543FBA"/>
    <w:rsid w:val="0054569C"/>
    <w:rsid w:val="00547C72"/>
    <w:rsid w:val="005508D5"/>
    <w:rsid w:val="00552141"/>
    <w:rsid w:val="00552BDD"/>
    <w:rsid w:val="005535A6"/>
    <w:rsid w:val="00553B91"/>
    <w:rsid w:val="00555B4E"/>
    <w:rsid w:val="00556B07"/>
    <w:rsid w:val="00556D27"/>
    <w:rsid w:val="00557CA2"/>
    <w:rsid w:val="00560E65"/>
    <w:rsid w:val="00561FDC"/>
    <w:rsid w:val="00562683"/>
    <w:rsid w:val="00564076"/>
    <w:rsid w:val="00564B67"/>
    <w:rsid w:val="005655C9"/>
    <w:rsid w:val="00565FC4"/>
    <w:rsid w:val="00566C25"/>
    <w:rsid w:val="00572AF7"/>
    <w:rsid w:val="00572CB8"/>
    <w:rsid w:val="0057333A"/>
    <w:rsid w:val="0057669B"/>
    <w:rsid w:val="00577E8E"/>
    <w:rsid w:val="0058028E"/>
    <w:rsid w:val="00581865"/>
    <w:rsid w:val="00585A2B"/>
    <w:rsid w:val="00590BD2"/>
    <w:rsid w:val="00593EE9"/>
    <w:rsid w:val="00596339"/>
    <w:rsid w:val="00596456"/>
    <w:rsid w:val="005A0549"/>
    <w:rsid w:val="005A1373"/>
    <w:rsid w:val="005A2D2D"/>
    <w:rsid w:val="005A4B85"/>
    <w:rsid w:val="005A5FB2"/>
    <w:rsid w:val="005A69AD"/>
    <w:rsid w:val="005A7CD0"/>
    <w:rsid w:val="005B26AC"/>
    <w:rsid w:val="005B292A"/>
    <w:rsid w:val="005B50A5"/>
    <w:rsid w:val="005B57C3"/>
    <w:rsid w:val="005B6729"/>
    <w:rsid w:val="005C0CBD"/>
    <w:rsid w:val="005C147A"/>
    <w:rsid w:val="005C1EF2"/>
    <w:rsid w:val="005C2A4A"/>
    <w:rsid w:val="005C2E73"/>
    <w:rsid w:val="005C508D"/>
    <w:rsid w:val="005C6FCA"/>
    <w:rsid w:val="005D0C89"/>
    <w:rsid w:val="005D1000"/>
    <w:rsid w:val="005D10D3"/>
    <w:rsid w:val="005D7A5F"/>
    <w:rsid w:val="005E02D3"/>
    <w:rsid w:val="005E0611"/>
    <w:rsid w:val="005E1825"/>
    <w:rsid w:val="005E1B12"/>
    <w:rsid w:val="005E4FC8"/>
    <w:rsid w:val="005E669B"/>
    <w:rsid w:val="005E6B12"/>
    <w:rsid w:val="005F29A1"/>
    <w:rsid w:val="005F38B3"/>
    <w:rsid w:val="005F539E"/>
    <w:rsid w:val="005F5A0C"/>
    <w:rsid w:val="005F5CD1"/>
    <w:rsid w:val="005F6B20"/>
    <w:rsid w:val="006009F9"/>
    <w:rsid w:val="00602280"/>
    <w:rsid w:val="006023A4"/>
    <w:rsid w:val="0060430E"/>
    <w:rsid w:val="006112A7"/>
    <w:rsid w:val="006135E0"/>
    <w:rsid w:val="00615DE6"/>
    <w:rsid w:val="00616ABB"/>
    <w:rsid w:val="00621393"/>
    <w:rsid w:val="006214AC"/>
    <w:rsid w:val="00623905"/>
    <w:rsid w:val="006251DB"/>
    <w:rsid w:val="00625246"/>
    <w:rsid w:val="0062614D"/>
    <w:rsid w:val="006263C0"/>
    <w:rsid w:val="00631B6B"/>
    <w:rsid w:val="00635ACF"/>
    <w:rsid w:val="0064161D"/>
    <w:rsid w:val="00642CE7"/>
    <w:rsid w:val="0064325B"/>
    <w:rsid w:val="006454E5"/>
    <w:rsid w:val="0065431C"/>
    <w:rsid w:val="00657D78"/>
    <w:rsid w:val="00660A17"/>
    <w:rsid w:val="006625A2"/>
    <w:rsid w:val="00663770"/>
    <w:rsid w:val="00664E53"/>
    <w:rsid w:val="00665932"/>
    <w:rsid w:val="006661CA"/>
    <w:rsid w:val="00666B8B"/>
    <w:rsid w:val="00670480"/>
    <w:rsid w:val="0067098D"/>
    <w:rsid w:val="0068008A"/>
    <w:rsid w:val="006801B9"/>
    <w:rsid w:val="00686BE3"/>
    <w:rsid w:val="006877F3"/>
    <w:rsid w:val="006913F6"/>
    <w:rsid w:val="006923DB"/>
    <w:rsid w:val="00693851"/>
    <w:rsid w:val="00697A2D"/>
    <w:rsid w:val="006A192E"/>
    <w:rsid w:val="006A6A25"/>
    <w:rsid w:val="006B588B"/>
    <w:rsid w:val="006C70B3"/>
    <w:rsid w:val="006C790A"/>
    <w:rsid w:val="006C7F45"/>
    <w:rsid w:val="006D1590"/>
    <w:rsid w:val="006D2E7B"/>
    <w:rsid w:val="006D4D5C"/>
    <w:rsid w:val="006D52C0"/>
    <w:rsid w:val="006E00F2"/>
    <w:rsid w:val="006E1486"/>
    <w:rsid w:val="006E1DC1"/>
    <w:rsid w:val="006E31F1"/>
    <w:rsid w:val="006F1705"/>
    <w:rsid w:val="006F28A5"/>
    <w:rsid w:val="006F3F8F"/>
    <w:rsid w:val="007004AD"/>
    <w:rsid w:val="00700D66"/>
    <w:rsid w:val="00703999"/>
    <w:rsid w:val="00707E07"/>
    <w:rsid w:val="007126DA"/>
    <w:rsid w:val="00715633"/>
    <w:rsid w:val="00716EB2"/>
    <w:rsid w:val="00724896"/>
    <w:rsid w:val="00724B15"/>
    <w:rsid w:val="007253B2"/>
    <w:rsid w:val="00725BE2"/>
    <w:rsid w:val="00730238"/>
    <w:rsid w:val="00732BE3"/>
    <w:rsid w:val="00732CDF"/>
    <w:rsid w:val="00745152"/>
    <w:rsid w:val="00745ECB"/>
    <w:rsid w:val="00745F30"/>
    <w:rsid w:val="007465F3"/>
    <w:rsid w:val="00746BE0"/>
    <w:rsid w:val="00746EEE"/>
    <w:rsid w:val="0075046F"/>
    <w:rsid w:val="00750952"/>
    <w:rsid w:val="00751DB5"/>
    <w:rsid w:val="007528A4"/>
    <w:rsid w:val="00752C05"/>
    <w:rsid w:val="0075360A"/>
    <w:rsid w:val="007561B9"/>
    <w:rsid w:val="007658B5"/>
    <w:rsid w:val="00765E6C"/>
    <w:rsid w:val="0076663C"/>
    <w:rsid w:val="007746B5"/>
    <w:rsid w:val="00781010"/>
    <w:rsid w:val="0078185B"/>
    <w:rsid w:val="00782747"/>
    <w:rsid w:val="00782A59"/>
    <w:rsid w:val="00783260"/>
    <w:rsid w:val="00783270"/>
    <w:rsid w:val="00784B7E"/>
    <w:rsid w:val="00785DD1"/>
    <w:rsid w:val="00791EFB"/>
    <w:rsid w:val="00792201"/>
    <w:rsid w:val="00792E4C"/>
    <w:rsid w:val="00795894"/>
    <w:rsid w:val="00797314"/>
    <w:rsid w:val="00797CB4"/>
    <w:rsid w:val="007A02D6"/>
    <w:rsid w:val="007A3B2C"/>
    <w:rsid w:val="007A44D0"/>
    <w:rsid w:val="007A5358"/>
    <w:rsid w:val="007A6097"/>
    <w:rsid w:val="007A62DB"/>
    <w:rsid w:val="007A6448"/>
    <w:rsid w:val="007A7177"/>
    <w:rsid w:val="007A7C27"/>
    <w:rsid w:val="007B2F55"/>
    <w:rsid w:val="007B3280"/>
    <w:rsid w:val="007C02B1"/>
    <w:rsid w:val="007C1075"/>
    <w:rsid w:val="007C11F3"/>
    <w:rsid w:val="007C5335"/>
    <w:rsid w:val="007C6760"/>
    <w:rsid w:val="007C7D25"/>
    <w:rsid w:val="007D559A"/>
    <w:rsid w:val="007D5696"/>
    <w:rsid w:val="007E0978"/>
    <w:rsid w:val="007E10F8"/>
    <w:rsid w:val="007E47D8"/>
    <w:rsid w:val="007E5601"/>
    <w:rsid w:val="007E734B"/>
    <w:rsid w:val="007E7439"/>
    <w:rsid w:val="007F10AA"/>
    <w:rsid w:val="0080064D"/>
    <w:rsid w:val="008014BA"/>
    <w:rsid w:val="00802B1D"/>
    <w:rsid w:val="008036C7"/>
    <w:rsid w:val="008060BA"/>
    <w:rsid w:val="00807B00"/>
    <w:rsid w:val="008119D2"/>
    <w:rsid w:val="00811AD6"/>
    <w:rsid w:val="0081533F"/>
    <w:rsid w:val="00815C1F"/>
    <w:rsid w:val="00816E84"/>
    <w:rsid w:val="00817C83"/>
    <w:rsid w:val="00820423"/>
    <w:rsid w:val="008207EC"/>
    <w:rsid w:val="00823155"/>
    <w:rsid w:val="00823AA5"/>
    <w:rsid w:val="00823E96"/>
    <w:rsid w:val="008259C3"/>
    <w:rsid w:val="008261BF"/>
    <w:rsid w:val="00826F23"/>
    <w:rsid w:val="008311E3"/>
    <w:rsid w:val="00833B3F"/>
    <w:rsid w:val="008340E8"/>
    <w:rsid w:val="00835272"/>
    <w:rsid w:val="00842469"/>
    <w:rsid w:val="008428F7"/>
    <w:rsid w:val="008517EB"/>
    <w:rsid w:val="00852B61"/>
    <w:rsid w:val="00852BB0"/>
    <w:rsid w:val="00853232"/>
    <w:rsid w:val="00853FD6"/>
    <w:rsid w:val="00855529"/>
    <w:rsid w:val="00857084"/>
    <w:rsid w:val="008576B5"/>
    <w:rsid w:val="0086006D"/>
    <w:rsid w:val="0086059B"/>
    <w:rsid w:val="00860F76"/>
    <w:rsid w:val="00861B54"/>
    <w:rsid w:val="00863F02"/>
    <w:rsid w:val="00864AB8"/>
    <w:rsid w:val="0086612A"/>
    <w:rsid w:val="00866478"/>
    <w:rsid w:val="0086678D"/>
    <w:rsid w:val="00873251"/>
    <w:rsid w:val="00873E6B"/>
    <w:rsid w:val="00875D48"/>
    <w:rsid w:val="00882043"/>
    <w:rsid w:val="00885E05"/>
    <w:rsid w:val="00890AC1"/>
    <w:rsid w:val="008922C4"/>
    <w:rsid w:val="008931F6"/>
    <w:rsid w:val="00893601"/>
    <w:rsid w:val="00897430"/>
    <w:rsid w:val="008A0366"/>
    <w:rsid w:val="008A1E57"/>
    <w:rsid w:val="008A36C1"/>
    <w:rsid w:val="008B0503"/>
    <w:rsid w:val="008B18F2"/>
    <w:rsid w:val="008B2ACF"/>
    <w:rsid w:val="008B3501"/>
    <w:rsid w:val="008B41DB"/>
    <w:rsid w:val="008B683C"/>
    <w:rsid w:val="008C059D"/>
    <w:rsid w:val="008C2AB0"/>
    <w:rsid w:val="008C45E3"/>
    <w:rsid w:val="008C496A"/>
    <w:rsid w:val="008C7842"/>
    <w:rsid w:val="008C7C95"/>
    <w:rsid w:val="008D1522"/>
    <w:rsid w:val="008D3808"/>
    <w:rsid w:val="008E0592"/>
    <w:rsid w:val="008E2493"/>
    <w:rsid w:val="008E2ABB"/>
    <w:rsid w:val="008E6269"/>
    <w:rsid w:val="008E63EB"/>
    <w:rsid w:val="008E66E3"/>
    <w:rsid w:val="008E6AA5"/>
    <w:rsid w:val="008E79C0"/>
    <w:rsid w:val="008F4870"/>
    <w:rsid w:val="008F5D31"/>
    <w:rsid w:val="00901CD8"/>
    <w:rsid w:val="00906B02"/>
    <w:rsid w:val="00907E2C"/>
    <w:rsid w:val="00910008"/>
    <w:rsid w:val="00911EF9"/>
    <w:rsid w:val="00912712"/>
    <w:rsid w:val="00912CBC"/>
    <w:rsid w:val="00912DF8"/>
    <w:rsid w:val="0091693B"/>
    <w:rsid w:val="00922C21"/>
    <w:rsid w:val="00924F6D"/>
    <w:rsid w:val="00926531"/>
    <w:rsid w:val="00930AEF"/>
    <w:rsid w:val="00932297"/>
    <w:rsid w:val="00932A1E"/>
    <w:rsid w:val="009333D7"/>
    <w:rsid w:val="00933B78"/>
    <w:rsid w:val="0093402A"/>
    <w:rsid w:val="00934BD1"/>
    <w:rsid w:val="00936FB2"/>
    <w:rsid w:val="00937195"/>
    <w:rsid w:val="009372C0"/>
    <w:rsid w:val="00937369"/>
    <w:rsid w:val="00937C5A"/>
    <w:rsid w:val="00950E3F"/>
    <w:rsid w:val="00951DE3"/>
    <w:rsid w:val="00952B62"/>
    <w:rsid w:val="009542EE"/>
    <w:rsid w:val="00954434"/>
    <w:rsid w:val="00954509"/>
    <w:rsid w:val="00954A9C"/>
    <w:rsid w:val="00954AE6"/>
    <w:rsid w:val="00955EC7"/>
    <w:rsid w:val="00956CF9"/>
    <w:rsid w:val="009679AB"/>
    <w:rsid w:val="00972EFF"/>
    <w:rsid w:val="00977737"/>
    <w:rsid w:val="009810E1"/>
    <w:rsid w:val="009824E1"/>
    <w:rsid w:val="00982F37"/>
    <w:rsid w:val="00986061"/>
    <w:rsid w:val="0099353B"/>
    <w:rsid w:val="00993ACA"/>
    <w:rsid w:val="00994FF9"/>
    <w:rsid w:val="009952AF"/>
    <w:rsid w:val="009961E4"/>
    <w:rsid w:val="0099625E"/>
    <w:rsid w:val="009962A7"/>
    <w:rsid w:val="009A0482"/>
    <w:rsid w:val="009A3925"/>
    <w:rsid w:val="009A466B"/>
    <w:rsid w:val="009A545C"/>
    <w:rsid w:val="009A6031"/>
    <w:rsid w:val="009A6623"/>
    <w:rsid w:val="009A6A94"/>
    <w:rsid w:val="009A75D1"/>
    <w:rsid w:val="009B12FF"/>
    <w:rsid w:val="009B21F6"/>
    <w:rsid w:val="009B49DE"/>
    <w:rsid w:val="009C0718"/>
    <w:rsid w:val="009C1368"/>
    <w:rsid w:val="009C1CB7"/>
    <w:rsid w:val="009C22B0"/>
    <w:rsid w:val="009C2C62"/>
    <w:rsid w:val="009C340C"/>
    <w:rsid w:val="009C4F18"/>
    <w:rsid w:val="009C7E1E"/>
    <w:rsid w:val="009D04B0"/>
    <w:rsid w:val="009D1D71"/>
    <w:rsid w:val="009E0D63"/>
    <w:rsid w:val="009E399D"/>
    <w:rsid w:val="009E437F"/>
    <w:rsid w:val="009E43FE"/>
    <w:rsid w:val="009E5B93"/>
    <w:rsid w:val="009E7BF8"/>
    <w:rsid w:val="009F09F9"/>
    <w:rsid w:val="009F2395"/>
    <w:rsid w:val="009F7241"/>
    <w:rsid w:val="00A01947"/>
    <w:rsid w:val="00A0471E"/>
    <w:rsid w:val="00A065BD"/>
    <w:rsid w:val="00A066A0"/>
    <w:rsid w:val="00A06B8D"/>
    <w:rsid w:val="00A07932"/>
    <w:rsid w:val="00A12913"/>
    <w:rsid w:val="00A13F55"/>
    <w:rsid w:val="00A144EC"/>
    <w:rsid w:val="00A16B75"/>
    <w:rsid w:val="00A17B2B"/>
    <w:rsid w:val="00A200EB"/>
    <w:rsid w:val="00A20C13"/>
    <w:rsid w:val="00A21267"/>
    <w:rsid w:val="00A2151F"/>
    <w:rsid w:val="00A24585"/>
    <w:rsid w:val="00A24D0B"/>
    <w:rsid w:val="00A36AEA"/>
    <w:rsid w:val="00A36C93"/>
    <w:rsid w:val="00A37AD9"/>
    <w:rsid w:val="00A411A8"/>
    <w:rsid w:val="00A41611"/>
    <w:rsid w:val="00A42174"/>
    <w:rsid w:val="00A42CBE"/>
    <w:rsid w:val="00A44334"/>
    <w:rsid w:val="00A44FE6"/>
    <w:rsid w:val="00A458D6"/>
    <w:rsid w:val="00A476BD"/>
    <w:rsid w:val="00A47B0C"/>
    <w:rsid w:val="00A50A6C"/>
    <w:rsid w:val="00A548FE"/>
    <w:rsid w:val="00A54E05"/>
    <w:rsid w:val="00A550A5"/>
    <w:rsid w:val="00A557F5"/>
    <w:rsid w:val="00A5647D"/>
    <w:rsid w:val="00A5753E"/>
    <w:rsid w:val="00A6035E"/>
    <w:rsid w:val="00A64A4F"/>
    <w:rsid w:val="00A64DD2"/>
    <w:rsid w:val="00A64F4D"/>
    <w:rsid w:val="00A6742F"/>
    <w:rsid w:val="00A704CE"/>
    <w:rsid w:val="00A706FF"/>
    <w:rsid w:val="00A70D94"/>
    <w:rsid w:val="00A718F2"/>
    <w:rsid w:val="00A733F8"/>
    <w:rsid w:val="00A747D4"/>
    <w:rsid w:val="00A74EAC"/>
    <w:rsid w:val="00A75677"/>
    <w:rsid w:val="00A7710D"/>
    <w:rsid w:val="00A81449"/>
    <w:rsid w:val="00A815E6"/>
    <w:rsid w:val="00A81C95"/>
    <w:rsid w:val="00A84BE6"/>
    <w:rsid w:val="00A850EF"/>
    <w:rsid w:val="00A86430"/>
    <w:rsid w:val="00A87419"/>
    <w:rsid w:val="00A9186B"/>
    <w:rsid w:val="00A92448"/>
    <w:rsid w:val="00A92554"/>
    <w:rsid w:val="00A926EA"/>
    <w:rsid w:val="00A92F95"/>
    <w:rsid w:val="00A93853"/>
    <w:rsid w:val="00A9452A"/>
    <w:rsid w:val="00A94D38"/>
    <w:rsid w:val="00AA1369"/>
    <w:rsid w:val="00AA22C2"/>
    <w:rsid w:val="00AA6784"/>
    <w:rsid w:val="00AA7E4F"/>
    <w:rsid w:val="00AB14E3"/>
    <w:rsid w:val="00AB7D59"/>
    <w:rsid w:val="00AC2F98"/>
    <w:rsid w:val="00AC37AB"/>
    <w:rsid w:val="00AC47F3"/>
    <w:rsid w:val="00AC51F0"/>
    <w:rsid w:val="00AC781B"/>
    <w:rsid w:val="00AD26CF"/>
    <w:rsid w:val="00AD487A"/>
    <w:rsid w:val="00AD4E02"/>
    <w:rsid w:val="00AD58EF"/>
    <w:rsid w:val="00AD6301"/>
    <w:rsid w:val="00AE049D"/>
    <w:rsid w:val="00AE0A47"/>
    <w:rsid w:val="00AE256A"/>
    <w:rsid w:val="00AE3A41"/>
    <w:rsid w:val="00AE4DDE"/>
    <w:rsid w:val="00AE62AE"/>
    <w:rsid w:val="00AE7AB7"/>
    <w:rsid w:val="00AF1515"/>
    <w:rsid w:val="00AF2018"/>
    <w:rsid w:val="00AF2CC5"/>
    <w:rsid w:val="00AF4377"/>
    <w:rsid w:val="00AF5D64"/>
    <w:rsid w:val="00AF6B78"/>
    <w:rsid w:val="00B013DB"/>
    <w:rsid w:val="00B01A84"/>
    <w:rsid w:val="00B02DD5"/>
    <w:rsid w:val="00B03096"/>
    <w:rsid w:val="00B04B0E"/>
    <w:rsid w:val="00B06F47"/>
    <w:rsid w:val="00B12B9F"/>
    <w:rsid w:val="00B138A2"/>
    <w:rsid w:val="00B139A1"/>
    <w:rsid w:val="00B1415D"/>
    <w:rsid w:val="00B14989"/>
    <w:rsid w:val="00B14D44"/>
    <w:rsid w:val="00B208D4"/>
    <w:rsid w:val="00B21F3B"/>
    <w:rsid w:val="00B23BFA"/>
    <w:rsid w:val="00B25534"/>
    <w:rsid w:val="00B27D0D"/>
    <w:rsid w:val="00B27D58"/>
    <w:rsid w:val="00B31699"/>
    <w:rsid w:val="00B32D52"/>
    <w:rsid w:val="00B35A7F"/>
    <w:rsid w:val="00B35C79"/>
    <w:rsid w:val="00B46A5E"/>
    <w:rsid w:val="00B52AB8"/>
    <w:rsid w:val="00B52C8C"/>
    <w:rsid w:val="00B5379E"/>
    <w:rsid w:val="00B56EBF"/>
    <w:rsid w:val="00B57254"/>
    <w:rsid w:val="00B61E4A"/>
    <w:rsid w:val="00B635A8"/>
    <w:rsid w:val="00B641C1"/>
    <w:rsid w:val="00B65BC3"/>
    <w:rsid w:val="00B7080F"/>
    <w:rsid w:val="00B71D8C"/>
    <w:rsid w:val="00B75069"/>
    <w:rsid w:val="00B7542C"/>
    <w:rsid w:val="00B76BAD"/>
    <w:rsid w:val="00B773A6"/>
    <w:rsid w:val="00B8161C"/>
    <w:rsid w:val="00B82860"/>
    <w:rsid w:val="00B829A8"/>
    <w:rsid w:val="00B86651"/>
    <w:rsid w:val="00B86F9C"/>
    <w:rsid w:val="00B91FB9"/>
    <w:rsid w:val="00B93CEB"/>
    <w:rsid w:val="00B945BB"/>
    <w:rsid w:val="00BA53EB"/>
    <w:rsid w:val="00BA627E"/>
    <w:rsid w:val="00BB3E77"/>
    <w:rsid w:val="00BB603A"/>
    <w:rsid w:val="00BB7B22"/>
    <w:rsid w:val="00BC2659"/>
    <w:rsid w:val="00BC2F9A"/>
    <w:rsid w:val="00BC3204"/>
    <w:rsid w:val="00BC3813"/>
    <w:rsid w:val="00BC58D2"/>
    <w:rsid w:val="00BC67B3"/>
    <w:rsid w:val="00BC78AA"/>
    <w:rsid w:val="00BD1A9C"/>
    <w:rsid w:val="00BD23E0"/>
    <w:rsid w:val="00BD777C"/>
    <w:rsid w:val="00BE2655"/>
    <w:rsid w:val="00BE5A54"/>
    <w:rsid w:val="00BE79B8"/>
    <w:rsid w:val="00BF0E50"/>
    <w:rsid w:val="00BF33FF"/>
    <w:rsid w:val="00BF3DBF"/>
    <w:rsid w:val="00BF4145"/>
    <w:rsid w:val="00BF61FB"/>
    <w:rsid w:val="00BF7E48"/>
    <w:rsid w:val="00C0035C"/>
    <w:rsid w:val="00C0458B"/>
    <w:rsid w:val="00C04DB2"/>
    <w:rsid w:val="00C06237"/>
    <w:rsid w:val="00C068E3"/>
    <w:rsid w:val="00C1259B"/>
    <w:rsid w:val="00C13B6B"/>
    <w:rsid w:val="00C145A8"/>
    <w:rsid w:val="00C16795"/>
    <w:rsid w:val="00C2578C"/>
    <w:rsid w:val="00C30C3D"/>
    <w:rsid w:val="00C32817"/>
    <w:rsid w:val="00C33A61"/>
    <w:rsid w:val="00C36169"/>
    <w:rsid w:val="00C41AB3"/>
    <w:rsid w:val="00C46B5F"/>
    <w:rsid w:val="00C46FE9"/>
    <w:rsid w:val="00C5701C"/>
    <w:rsid w:val="00C61248"/>
    <w:rsid w:val="00C66A64"/>
    <w:rsid w:val="00C72EFD"/>
    <w:rsid w:val="00C72F18"/>
    <w:rsid w:val="00C75751"/>
    <w:rsid w:val="00C7683D"/>
    <w:rsid w:val="00C77C8F"/>
    <w:rsid w:val="00C80121"/>
    <w:rsid w:val="00C8127A"/>
    <w:rsid w:val="00C829B5"/>
    <w:rsid w:val="00C83416"/>
    <w:rsid w:val="00C83DCA"/>
    <w:rsid w:val="00C8444C"/>
    <w:rsid w:val="00C84BBE"/>
    <w:rsid w:val="00C86E17"/>
    <w:rsid w:val="00C95075"/>
    <w:rsid w:val="00C9621C"/>
    <w:rsid w:val="00C96BA3"/>
    <w:rsid w:val="00CA019F"/>
    <w:rsid w:val="00CA1E77"/>
    <w:rsid w:val="00CA405B"/>
    <w:rsid w:val="00CB0B9F"/>
    <w:rsid w:val="00CB20BF"/>
    <w:rsid w:val="00CB2116"/>
    <w:rsid w:val="00CB39B7"/>
    <w:rsid w:val="00CB73BD"/>
    <w:rsid w:val="00CC0792"/>
    <w:rsid w:val="00CC1030"/>
    <w:rsid w:val="00CC1C3C"/>
    <w:rsid w:val="00CC3784"/>
    <w:rsid w:val="00CC3A09"/>
    <w:rsid w:val="00CC3DA4"/>
    <w:rsid w:val="00CD0713"/>
    <w:rsid w:val="00CD2B7C"/>
    <w:rsid w:val="00CD2F34"/>
    <w:rsid w:val="00CD5D28"/>
    <w:rsid w:val="00CD7137"/>
    <w:rsid w:val="00CD742D"/>
    <w:rsid w:val="00CE022A"/>
    <w:rsid w:val="00CE31B7"/>
    <w:rsid w:val="00CE6605"/>
    <w:rsid w:val="00CE671E"/>
    <w:rsid w:val="00CF2A71"/>
    <w:rsid w:val="00CF4E71"/>
    <w:rsid w:val="00CF6526"/>
    <w:rsid w:val="00D00172"/>
    <w:rsid w:val="00D00D32"/>
    <w:rsid w:val="00D01185"/>
    <w:rsid w:val="00D036B8"/>
    <w:rsid w:val="00D04F96"/>
    <w:rsid w:val="00D12444"/>
    <w:rsid w:val="00D15A10"/>
    <w:rsid w:val="00D15DF0"/>
    <w:rsid w:val="00D2093C"/>
    <w:rsid w:val="00D2336C"/>
    <w:rsid w:val="00D25D88"/>
    <w:rsid w:val="00D35539"/>
    <w:rsid w:val="00D37058"/>
    <w:rsid w:val="00D37BDD"/>
    <w:rsid w:val="00D37D0A"/>
    <w:rsid w:val="00D415EB"/>
    <w:rsid w:val="00D426D2"/>
    <w:rsid w:val="00D52068"/>
    <w:rsid w:val="00D536E8"/>
    <w:rsid w:val="00D53B47"/>
    <w:rsid w:val="00D546EC"/>
    <w:rsid w:val="00D6005F"/>
    <w:rsid w:val="00D604D7"/>
    <w:rsid w:val="00D645AB"/>
    <w:rsid w:val="00D64A00"/>
    <w:rsid w:val="00D65C56"/>
    <w:rsid w:val="00D66AE4"/>
    <w:rsid w:val="00D66B68"/>
    <w:rsid w:val="00D74903"/>
    <w:rsid w:val="00D74E7C"/>
    <w:rsid w:val="00D75215"/>
    <w:rsid w:val="00D77D43"/>
    <w:rsid w:val="00D817AE"/>
    <w:rsid w:val="00D84854"/>
    <w:rsid w:val="00D86400"/>
    <w:rsid w:val="00D87C61"/>
    <w:rsid w:val="00D9071C"/>
    <w:rsid w:val="00D9144C"/>
    <w:rsid w:val="00D9230F"/>
    <w:rsid w:val="00D92806"/>
    <w:rsid w:val="00D92D14"/>
    <w:rsid w:val="00D940B2"/>
    <w:rsid w:val="00D96CFC"/>
    <w:rsid w:val="00DA3975"/>
    <w:rsid w:val="00DA42D6"/>
    <w:rsid w:val="00DA518F"/>
    <w:rsid w:val="00DA5F3B"/>
    <w:rsid w:val="00DB290B"/>
    <w:rsid w:val="00DB5EA6"/>
    <w:rsid w:val="00DB6648"/>
    <w:rsid w:val="00DB6853"/>
    <w:rsid w:val="00DB7158"/>
    <w:rsid w:val="00DC04ED"/>
    <w:rsid w:val="00DC59F6"/>
    <w:rsid w:val="00DC68D3"/>
    <w:rsid w:val="00DC7D3D"/>
    <w:rsid w:val="00DD02B1"/>
    <w:rsid w:val="00DD08A0"/>
    <w:rsid w:val="00DD3607"/>
    <w:rsid w:val="00DD5538"/>
    <w:rsid w:val="00DD5DA6"/>
    <w:rsid w:val="00DE226B"/>
    <w:rsid w:val="00DE2C68"/>
    <w:rsid w:val="00DE3CA2"/>
    <w:rsid w:val="00DE47A8"/>
    <w:rsid w:val="00DE60D5"/>
    <w:rsid w:val="00DE6593"/>
    <w:rsid w:val="00DF0453"/>
    <w:rsid w:val="00DF07AC"/>
    <w:rsid w:val="00DF1A62"/>
    <w:rsid w:val="00DF1BC6"/>
    <w:rsid w:val="00DF2610"/>
    <w:rsid w:val="00DF28B8"/>
    <w:rsid w:val="00DF2A81"/>
    <w:rsid w:val="00DF3110"/>
    <w:rsid w:val="00DF5564"/>
    <w:rsid w:val="00DF62EA"/>
    <w:rsid w:val="00E00C6A"/>
    <w:rsid w:val="00E02E5F"/>
    <w:rsid w:val="00E03A51"/>
    <w:rsid w:val="00E048A3"/>
    <w:rsid w:val="00E0516A"/>
    <w:rsid w:val="00E056EE"/>
    <w:rsid w:val="00E05801"/>
    <w:rsid w:val="00E06E39"/>
    <w:rsid w:val="00E077F7"/>
    <w:rsid w:val="00E10583"/>
    <w:rsid w:val="00E12420"/>
    <w:rsid w:val="00E12F79"/>
    <w:rsid w:val="00E1404E"/>
    <w:rsid w:val="00E1571D"/>
    <w:rsid w:val="00E165FC"/>
    <w:rsid w:val="00E1673F"/>
    <w:rsid w:val="00E206CC"/>
    <w:rsid w:val="00E232EC"/>
    <w:rsid w:val="00E236ED"/>
    <w:rsid w:val="00E24AFC"/>
    <w:rsid w:val="00E25F07"/>
    <w:rsid w:val="00E3318C"/>
    <w:rsid w:val="00E351E8"/>
    <w:rsid w:val="00E35FD1"/>
    <w:rsid w:val="00E4154A"/>
    <w:rsid w:val="00E4185A"/>
    <w:rsid w:val="00E440D1"/>
    <w:rsid w:val="00E47B0A"/>
    <w:rsid w:val="00E5110C"/>
    <w:rsid w:val="00E54E5E"/>
    <w:rsid w:val="00E63F10"/>
    <w:rsid w:val="00E70052"/>
    <w:rsid w:val="00E76614"/>
    <w:rsid w:val="00E76992"/>
    <w:rsid w:val="00E770A5"/>
    <w:rsid w:val="00E83388"/>
    <w:rsid w:val="00E83A22"/>
    <w:rsid w:val="00E84CDB"/>
    <w:rsid w:val="00E84D02"/>
    <w:rsid w:val="00E8502D"/>
    <w:rsid w:val="00E85EDB"/>
    <w:rsid w:val="00E86742"/>
    <w:rsid w:val="00E872E0"/>
    <w:rsid w:val="00E87BAC"/>
    <w:rsid w:val="00E87F75"/>
    <w:rsid w:val="00E93926"/>
    <w:rsid w:val="00E93AD0"/>
    <w:rsid w:val="00E96E78"/>
    <w:rsid w:val="00EA061A"/>
    <w:rsid w:val="00EA24F1"/>
    <w:rsid w:val="00EA28FC"/>
    <w:rsid w:val="00EA5B3B"/>
    <w:rsid w:val="00EB1210"/>
    <w:rsid w:val="00EB7FB3"/>
    <w:rsid w:val="00EC1169"/>
    <w:rsid w:val="00EC1F4E"/>
    <w:rsid w:val="00EC2868"/>
    <w:rsid w:val="00EC2A71"/>
    <w:rsid w:val="00EC53B4"/>
    <w:rsid w:val="00EC7A25"/>
    <w:rsid w:val="00ED306B"/>
    <w:rsid w:val="00ED608B"/>
    <w:rsid w:val="00ED6382"/>
    <w:rsid w:val="00EE2DF2"/>
    <w:rsid w:val="00EE77FA"/>
    <w:rsid w:val="00EF03E3"/>
    <w:rsid w:val="00EF101C"/>
    <w:rsid w:val="00EF3E71"/>
    <w:rsid w:val="00EF6AEB"/>
    <w:rsid w:val="00F01707"/>
    <w:rsid w:val="00F0175B"/>
    <w:rsid w:val="00F026D3"/>
    <w:rsid w:val="00F03CCD"/>
    <w:rsid w:val="00F04925"/>
    <w:rsid w:val="00F04F59"/>
    <w:rsid w:val="00F05803"/>
    <w:rsid w:val="00F06E04"/>
    <w:rsid w:val="00F131B9"/>
    <w:rsid w:val="00F14B69"/>
    <w:rsid w:val="00F1553C"/>
    <w:rsid w:val="00F165FC"/>
    <w:rsid w:val="00F16898"/>
    <w:rsid w:val="00F2366F"/>
    <w:rsid w:val="00F238EF"/>
    <w:rsid w:val="00F2433B"/>
    <w:rsid w:val="00F24F89"/>
    <w:rsid w:val="00F259B2"/>
    <w:rsid w:val="00F30874"/>
    <w:rsid w:val="00F31517"/>
    <w:rsid w:val="00F53354"/>
    <w:rsid w:val="00F56C5D"/>
    <w:rsid w:val="00F57D27"/>
    <w:rsid w:val="00F64CC1"/>
    <w:rsid w:val="00F654F8"/>
    <w:rsid w:val="00F668AC"/>
    <w:rsid w:val="00F71514"/>
    <w:rsid w:val="00F7246D"/>
    <w:rsid w:val="00F72CEA"/>
    <w:rsid w:val="00F73EDB"/>
    <w:rsid w:val="00F80597"/>
    <w:rsid w:val="00F80E78"/>
    <w:rsid w:val="00F819FF"/>
    <w:rsid w:val="00F83BAC"/>
    <w:rsid w:val="00F84CCA"/>
    <w:rsid w:val="00F85379"/>
    <w:rsid w:val="00F90073"/>
    <w:rsid w:val="00F9156E"/>
    <w:rsid w:val="00F94555"/>
    <w:rsid w:val="00F947B9"/>
    <w:rsid w:val="00F94E31"/>
    <w:rsid w:val="00F9654C"/>
    <w:rsid w:val="00F96574"/>
    <w:rsid w:val="00F97873"/>
    <w:rsid w:val="00FA107F"/>
    <w:rsid w:val="00FA1528"/>
    <w:rsid w:val="00FA2C66"/>
    <w:rsid w:val="00FA5163"/>
    <w:rsid w:val="00FA6F3A"/>
    <w:rsid w:val="00FA744B"/>
    <w:rsid w:val="00FA7E2F"/>
    <w:rsid w:val="00FB03E3"/>
    <w:rsid w:val="00FB047E"/>
    <w:rsid w:val="00FB0946"/>
    <w:rsid w:val="00FB2064"/>
    <w:rsid w:val="00FB510E"/>
    <w:rsid w:val="00FB5F27"/>
    <w:rsid w:val="00FC233B"/>
    <w:rsid w:val="00FC23AE"/>
    <w:rsid w:val="00FD14A2"/>
    <w:rsid w:val="00FD3C9B"/>
    <w:rsid w:val="00FD6379"/>
    <w:rsid w:val="00FD740C"/>
    <w:rsid w:val="00FE2FB1"/>
    <w:rsid w:val="00FE3B0A"/>
    <w:rsid w:val="00FE4BBC"/>
    <w:rsid w:val="00FF15A3"/>
    <w:rsid w:val="00FF3B63"/>
    <w:rsid w:val="00FF4DA7"/>
    <w:rsid w:val="00FF653F"/>
    <w:rsid w:val="00FF79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04DB2"/>
    <w:rPr>
      <w:sz w:val="24"/>
      <w:szCs w:val="24"/>
    </w:rPr>
  </w:style>
  <w:style w:type="paragraph" w:styleId="Heading1">
    <w:name w:val="heading 1"/>
    <w:basedOn w:val="Normal"/>
    <w:next w:val="Normal"/>
    <w:link w:val="Heading1Char"/>
    <w:uiPriority w:val="99"/>
    <w:qFormat/>
    <w:locked/>
    <w:rsid w:val="0006747C"/>
    <w:pPr>
      <w:keepNext/>
      <w:tabs>
        <w:tab w:val="num" w:pos="432"/>
      </w:tabs>
      <w:spacing w:before="240" w:after="60"/>
      <w:ind w:left="432" w:hanging="432"/>
      <w:outlineLvl w:val="0"/>
    </w:pPr>
    <w:rPr>
      <w:rFonts w:ascii="Arial" w:hAnsi="Arial" w:cs="Arial"/>
      <w:b/>
      <w:bCs/>
      <w:kern w:val="32"/>
      <w:sz w:val="32"/>
      <w:szCs w:val="32"/>
    </w:rPr>
  </w:style>
  <w:style w:type="paragraph" w:styleId="Heading2">
    <w:name w:val="heading 2"/>
    <w:basedOn w:val="Normal"/>
    <w:next w:val="Normal"/>
    <w:link w:val="Heading2Char1"/>
    <w:uiPriority w:val="99"/>
    <w:qFormat/>
    <w:locked/>
    <w:rsid w:val="008036C7"/>
    <w:pPr>
      <w:keepNext/>
      <w:spacing w:before="240" w:after="60"/>
      <w:outlineLvl w:val="1"/>
    </w:pPr>
    <w:rPr>
      <w:rFonts w:ascii="Cambria" w:hAnsi="Cambria"/>
      <w:b/>
      <w:i/>
      <w:sz w:val="28"/>
      <w:szCs w:val="20"/>
    </w:rPr>
  </w:style>
  <w:style w:type="paragraph" w:styleId="Heading3">
    <w:name w:val="heading 3"/>
    <w:basedOn w:val="Normal"/>
    <w:link w:val="Heading3Char"/>
    <w:uiPriority w:val="99"/>
    <w:qFormat/>
    <w:rsid w:val="0060430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locked/>
    <w:rsid w:val="0006747C"/>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locked/>
    <w:rsid w:val="0006747C"/>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locked/>
    <w:rsid w:val="0006747C"/>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locked/>
    <w:rsid w:val="0006747C"/>
    <w:pPr>
      <w:tabs>
        <w:tab w:val="num" w:pos="1296"/>
      </w:tabs>
      <w:spacing w:before="240" w:after="60"/>
      <w:ind w:left="1296" w:hanging="1296"/>
      <w:outlineLvl w:val="6"/>
    </w:pPr>
    <w:rPr>
      <w:sz w:val="28"/>
    </w:rPr>
  </w:style>
  <w:style w:type="paragraph" w:styleId="Heading8">
    <w:name w:val="heading 8"/>
    <w:basedOn w:val="Normal"/>
    <w:next w:val="Normal"/>
    <w:link w:val="Heading8Char"/>
    <w:uiPriority w:val="99"/>
    <w:qFormat/>
    <w:locked/>
    <w:rsid w:val="0006747C"/>
    <w:pPr>
      <w:tabs>
        <w:tab w:val="num" w:pos="1440"/>
        <w:tab w:val="num" w:pos="2700"/>
      </w:tabs>
      <w:spacing w:before="240" w:after="60"/>
      <w:ind w:left="1440" w:hanging="1440"/>
      <w:outlineLvl w:val="7"/>
    </w:pPr>
    <w:rPr>
      <w:i/>
      <w:iCs/>
      <w:sz w:val="28"/>
    </w:rPr>
  </w:style>
  <w:style w:type="paragraph" w:styleId="Heading9">
    <w:name w:val="heading 9"/>
    <w:basedOn w:val="Normal"/>
    <w:next w:val="Normal"/>
    <w:link w:val="Heading9Char"/>
    <w:uiPriority w:val="99"/>
    <w:qFormat/>
    <w:locked/>
    <w:rsid w:val="0006747C"/>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47C"/>
    <w:rPr>
      <w:rFonts w:ascii="Arial" w:hAnsi="Arial" w:cs="Arial"/>
      <w:b/>
      <w:bCs/>
      <w:kern w:val="32"/>
      <w:sz w:val="32"/>
      <w:szCs w:val="32"/>
      <w:lang w:val="ru-RU" w:eastAsia="ru-RU" w:bidi="ar-SA"/>
    </w:rPr>
  </w:style>
  <w:style w:type="character" w:customStyle="1" w:styleId="Heading2Char">
    <w:name w:val="Heading 2 Char"/>
    <w:basedOn w:val="DefaultParagraphFont"/>
    <w:link w:val="Heading2"/>
    <w:uiPriority w:val="99"/>
    <w:semiHidden/>
    <w:locked/>
    <w:rsid w:val="00815C1F"/>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0430E"/>
    <w:rPr>
      <w:rFonts w:cs="Times New Roman"/>
      <w:b/>
      <w:bCs/>
      <w:sz w:val="27"/>
      <w:szCs w:val="27"/>
    </w:rPr>
  </w:style>
  <w:style w:type="character" w:customStyle="1" w:styleId="Heading4Char">
    <w:name w:val="Heading 4 Char"/>
    <w:basedOn w:val="DefaultParagraphFont"/>
    <w:link w:val="Heading4"/>
    <w:uiPriority w:val="99"/>
    <w:locked/>
    <w:rsid w:val="0006747C"/>
    <w:rPr>
      <w:rFonts w:eastAsia="Times New Roman" w:cs="Times New Roman"/>
      <w:b/>
      <w:bCs/>
      <w:sz w:val="28"/>
      <w:szCs w:val="28"/>
      <w:lang w:val="ru-RU" w:eastAsia="ru-RU" w:bidi="ar-SA"/>
    </w:rPr>
  </w:style>
  <w:style w:type="character" w:customStyle="1" w:styleId="Heading5Char">
    <w:name w:val="Heading 5 Char"/>
    <w:basedOn w:val="DefaultParagraphFont"/>
    <w:link w:val="Heading5"/>
    <w:uiPriority w:val="99"/>
    <w:locked/>
    <w:rsid w:val="0006747C"/>
    <w:rPr>
      <w:rFonts w:eastAsia="Times New Roman" w:cs="Times New Roman"/>
      <w:b/>
      <w:bCs/>
      <w:i/>
      <w:iCs/>
      <w:sz w:val="26"/>
      <w:szCs w:val="26"/>
      <w:lang w:val="ru-RU" w:eastAsia="ru-RU" w:bidi="ar-SA"/>
    </w:rPr>
  </w:style>
  <w:style w:type="character" w:customStyle="1" w:styleId="Heading6Char">
    <w:name w:val="Heading 6 Char"/>
    <w:basedOn w:val="DefaultParagraphFont"/>
    <w:link w:val="Heading6"/>
    <w:uiPriority w:val="99"/>
    <w:locked/>
    <w:rsid w:val="0006747C"/>
    <w:rPr>
      <w:rFonts w:eastAsia="Times New Roman" w:cs="Times New Roman"/>
      <w:b/>
      <w:bCs/>
      <w:sz w:val="22"/>
      <w:szCs w:val="22"/>
      <w:lang w:val="ru-RU" w:eastAsia="ru-RU" w:bidi="ar-SA"/>
    </w:rPr>
  </w:style>
  <w:style w:type="character" w:customStyle="1" w:styleId="Heading7Char">
    <w:name w:val="Heading 7 Char"/>
    <w:basedOn w:val="DefaultParagraphFont"/>
    <w:link w:val="Heading7"/>
    <w:uiPriority w:val="99"/>
    <w:locked/>
    <w:rsid w:val="0006747C"/>
    <w:rPr>
      <w:rFonts w:eastAsia="Times New Roman" w:cs="Times New Roman"/>
      <w:sz w:val="24"/>
      <w:szCs w:val="24"/>
      <w:lang w:val="ru-RU" w:eastAsia="ru-RU" w:bidi="ar-SA"/>
    </w:rPr>
  </w:style>
  <w:style w:type="character" w:customStyle="1" w:styleId="Heading8Char">
    <w:name w:val="Heading 8 Char"/>
    <w:basedOn w:val="DefaultParagraphFont"/>
    <w:link w:val="Heading8"/>
    <w:uiPriority w:val="99"/>
    <w:locked/>
    <w:rsid w:val="0006747C"/>
    <w:rPr>
      <w:rFonts w:eastAsia="Times New Roman" w:cs="Times New Roman"/>
      <w:i/>
      <w:iCs/>
      <w:sz w:val="24"/>
      <w:szCs w:val="24"/>
      <w:lang w:val="ru-RU" w:eastAsia="ru-RU" w:bidi="ar-SA"/>
    </w:rPr>
  </w:style>
  <w:style w:type="character" w:customStyle="1" w:styleId="Heading9Char">
    <w:name w:val="Heading 9 Char"/>
    <w:basedOn w:val="DefaultParagraphFont"/>
    <w:link w:val="Heading9"/>
    <w:uiPriority w:val="99"/>
    <w:locked/>
    <w:rsid w:val="0006747C"/>
    <w:rPr>
      <w:rFonts w:ascii="Arial" w:hAnsi="Arial" w:cs="Arial"/>
      <w:sz w:val="22"/>
      <w:szCs w:val="22"/>
      <w:lang w:val="ru-RU" w:eastAsia="ru-RU" w:bidi="ar-SA"/>
    </w:rPr>
  </w:style>
  <w:style w:type="character" w:customStyle="1" w:styleId="Heading2Char1">
    <w:name w:val="Heading 2 Char1"/>
    <w:link w:val="Heading2"/>
    <w:uiPriority w:val="99"/>
    <w:locked/>
    <w:rsid w:val="008036C7"/>
    <w:rPr>
      <w:rFonts w:ascii="Cambria" w:hAnsi="Cambria"/>
      <w:b/>
      <w:i/>
      <w:sz w:val="28"/>
      <w:lang w:val="ru-RU" w:eastAsia="ru-RU"/>
    </w:rPr>
  </w:style>
  <w:style w:type="paragraph" w:customStyle="1" w:styleId="ConsPlusNormal">
    <w:name w:val="ConsPlusNormal"/>
    <w:link w:val="ConsPlusNormal0"/>
    <w:uiPriority w:val="99"/>
    <w:rsid w:val="00716EB2"/>
    <w:pPr>
      <w:widowControl w:val="0"/>
      <w:autoSpaceDE w:val="0"/>
      <w:autoSpaceDN w:val="0"/>
    </w:pPr>
  </w:style>
  <w:style w:type="character" w:customStyle="1" w:styleId="ConsPlusNormal0">
    <w:name w:val="ConsPlusNormal Знак"/>
    <w:link w:val="ConsPlusNormal"/>
    <w:uiPriority w:val="99"/>
    <w:locked/>
    <w:rsid w:val="0006747C"/>
    <w:rPr>
      <w:sz w:val="22"/>
      <w:lang w:val="ru-RU" w:eastAsia="ru-RU"/>
    </w:rPr>
  </w:style>
  <w:style w:type="paragraph" w:customStyle="1" w:styleId="ConsPlusNonformat">
    <w:name w:val="ConsPlusNonformat"/>
    <w:uiPriority w:val="99"/>
    <w:rsid w:val="00716EB2"/>
    <w:pPr>
      <w:widowControl w:val="0"/>
      <w:autoSpaceDE w:val="0"/>
      <w:autoSpaceDN w:val="0"/>
    </w:pPr>
    <w:rPr>
      <w:rFonts w:ascii="Courier New" w:hAnsi="Courier New" w:cs="Courier New"/>
      <w:sz w:val="20"/>
      <w:szCs w:val="20"/>
    </w:rPr>
  </w:style>
  <w:style w:type="paragraph" w:customStyle="1" w:styleId="ConsNormal">
    <w:name w:val="ConsNormal"/>
    <w:uiPriority w:val="99"/>
    <w:rsid w:val="00391197"/>
    <w:pPr>
      <w:widowControl w:val="0"/>
      <w:autoSpaceDE w:val="0"/>
      <w:autoSpaceDN w:val="0"/>
      <w:adjustRightInd w:val="0"/>
      <w:ind w:right="19772" w:firstLine="720"/>
    </w:pPr>
    <w:rPr>
      <w:rFonts w:ascii="Arial" w:hAnsi="Arial" w:cs="Arial"/>
      <w:sz w:val="20"/>
      <w:szCs w:val="20"/>
    </w:rPr>
  </w:style>
  <w:style w:type="paragraph" w:styleId="Footer">
    <w:name w:val="footer"/>
    <w:basedOn w:val="Normal"/>
    <w:link w:val="FooterChar"/>
    <w:uiPriority w:val="99"/>
    <w:rsid w:val="00F24F89"/>
    <w:pPr>
      <w:tabs>
        <w:tab w:val="center" w:pos="4677"/>
        <w:tab w:val="right" w:pos="9355"/>
      </w:tabs>
    </w:pPr>
  </w:style>
  <w:style w:type="character" w:customStyle="1" w:styleId="FooterChar">
    <w:name w:val="Footer Char"/>
    <w:basedOn w:val="DefaultParagraphFont"/>
    <w:link w:val="Footer"/>
    <w:uiPriority w:val="99"/>
    <w:semiHidden/>
    <w:locked/>
    <w:rsid w:val="00A476BD"/>
    <w:rPr>
      <w:rFonts w:cs="Times New Roman"/>
      <w:sz w:val="24"/>
      <w:szCs w:val="24"/>
    </w:rPr>
  </w:style>
  <w:style w:type="character" w:styleId="PageNumber">
    <w:name w:val="page number"/>
    <w:basedOn w:val="DefaultParagraphFont"/>
    <w:uiPriority w:val="99"/>
    <w:rsid w:val="00F24F89"/>
    <w:rPr>
      <w:rFonts w:cs="Times New Roman"/>
    </w:rPr>
  </w:style>
  <w:style w:type="paragraph" w:customStyle="1" w:styleId="formattext">
    <w:name w:val="formattext"/>
    <w:basedOn w:val="Normal"/>
    <w:uiPriority w:val="99"/>
    <w:rsid w:val="0060430E"/>
    <w:pPr>
      <w:spacing w:before="100" w:beforeAutospacing="1" w:after="100" w:afterAutospacing="1"/>
    </w:pPr>
  </w:style>
  <w:style w:type="paragraph" w:styleId="BodyTextIndent3">
    <w:name w:val="Body Text Indent 3"/>
    <w:basedOn w:val="Normal"/>
    <w:link w:val="BodyTextIndent3Char"/>
    <w:uiPriority w:val="99"/>
    <w:rsid w:val="003B41F0"/>
    <w:pPr>
      <w:spacing w:after="120" w:line="360" w:lineRule="exact"/>
      <w:ind w:left="283" w:firstLine="709"/>
      <w:jc w:val="both"/>
    </w:pPr>
    <w:rPr>
      <w:sz w:val="16"/>
      <w:szCs w:val="16"/>
    </w:rPr>
  </w:style>
  <w:style w:type="character" w:customStyle="1" w:styleId="BodyTextIndent3Char">
    <w:name w:val="Body Text Indent 3 Char"/>
    <w:basedOn w:val="DefaultParagraphFont"/>
    <w:link w:val="BodyTextIndent3"/>
    <w:uiPriority w:val="99"/>
    <w:locked/>
    <w:rsid w:val="003B41F0"/>
    <w:rPr>
      <w:rFonts w:cs="Times New Roman"/>
      <w:sz w:val="16"/>
      <w:szCs w:val="16"/>
    </w:rPr>
  </w:style>
  <w:style w:type="paragraph" w:styleId="BalloonText">
    <w:name w:val="Balloon Text"/>
    <w:basedOn w:val="Normal"/>
    <w:link w:val="BalloonTextChar"/>
    <w:uiPriority w:val="99"/>
    <w:semiHidden/>
    <w:rsid w:val="00A64A4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64A4F"/>
    <w:rPr>
      <w:rFonts w:ascii="Segoe UI" w:hAnsi="Segoe UI" w:cs="Segoe UI"/>
      <w:sz w:val="18"/>
      <w:szCs w:val="18"/>
    </w:rPr>
  </w:style>
  <w:style w:type="character" w:customStyle="1" w:styleId="apple-converted-space">
    <w:name w:val="apple-converted-space"/>
    <w:basedOn w:val="DefaultParagraphFont"/>
    <w:uiPriority w:val="99"/>
    <w:rsid w:val="008036C7"/>
    <w:rPr>
      <w:rFonts w:cs="Times New Roman"/>
    </w:rPr>
  </w:style>
  <w:style w:type="character" w:styleId="Strong">
    <w:name w:val="Strong"/>
    <w:basedOn w:val="DefaultParagraphFont"/>
    <w:uiPriority w:val="99"/>
    <w:qFormat/>
    <w:locked/>
    <w:rsid w:val="008036C7"/>
    <w:rPr>
      <w:rFonts w:cs="Times New Roman"/>
      <w:b/>
      <w:bCs/>
    </w:rPr>
  </w:style>
  <w:style w:type="character" w:styleId="Emphasis">
    <w:name w:val="Emphasis"/>
    <w:basedOn w:val="DefaultParagraphFont"/>
    <w:uiPriority w:val="99"/>
    <w:qFormat/>
    <w:locked/>
    <w:rsid w:val="008036C7"/>
    <w:rPr>
      <w:rFonts w:cs="Times New Roman"/>
      <w:i/>
      <w:iCs/>
    </w:rPr>
  </w:style>
  <w:style w:type="table" w:styleId="TableGrid">
    <w:name w:val="Table Grid"/>
    <w:basedOn w:val="TableNormal"/>
    <w:uiPriority w:val="99"/>
    <w:locked/>
    <w:rsid w:val="008036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8036C7"/>
    <w:rPr>
      <w:rFonts w:ascii="Times New Roman" w:hAnsi="Times New Roman"/>
      <w:sz w:val="26"/>
    </w:rPr>
  </w:style>
  <w:style w:type="paragraph" w:customStyle="1" w:styleId="Style16">
    <w:name w:val="Style16"/>
    <w:basedOn w:val="Normal"/>
    <w:uiPriority w:val="99"/>
    <w:rsid w:val="008036C7"/>
    <w:pPr>
      <w:widowControl w:val="0"/>
      <w:autoSpaceDE w:val="0"/>
      <w:autoSpaceDN w:val="0"/>
      <w:adjustRightInd w:val="0"/>
      <w:spacing w:line="307" w:lineRule="exact"/>
    </w:pPr>
  </w:style>
  <w:style w:type="paragraph" w:customStyle="1" w:styleId="Style18">
    <w:name w:val="Style18"/>
    <w:basedOn w:val="Normal"/>
    <w:uiPriority w:val="99"/>
    <w:rsid w:val="008036C7"/>
    <w:pPr>
      <w:widowControl w:val="0"/>
      <w:autoSpaceDE w:val="0"/>
      <w:autoSpaceDN w:val="0"/>
      <w:adjustRightInd w:val="0"/>
      <w:spacing w:line="317" w:lineRule="exact"/>
    </w:pPr>
  </w:style>
  <w:style w:type="paragraph" w:customStyle="1" w:styleId="Default">
    <w:name w:val="Default"/>
    <w:uiPriority w:val="99"/>
    <w:rsid w:val="008036C7"/>
    <w:pPr>
      <w:autoSpaceDE w:val="0"/>
      <w:autoSpaceDN w:val="0"/>
      <w:adjustRightInd w:val="0"/>
    </w:pPr>
    <w:rPr>
      <w:color w:val="000000"/>
      <w:sz w:val="24"/>
      <w:szCs w:val="24"/>
    </w:rPr>
  </w:style>
  <w:style w:type="paragraph" w:customStyle="1" w:styleId="1">
    <w:name w:val="Абзац списка1"/>
    <w:basedOn w:val="Normal"/>
    <w:uiPriority w:val="99"/>
    <w:rsid w:val="008036C7"/>
    <w:pPr>
      <w:spacing w:after="200" w:line="276" w:lineRule="auto"/>
      <w:ind w:left="720"/>
    </w:pPr>
    <w:rPr>
      <w:rFonts w:ascii="Calibri" w:hAnsi="Calibri" w:cs="Calibri"/>
      <w:sz w:val="22"/>
      <w:szCs w:val="22"/>
      <w:lang w:eastAsia="en-US"/>
    </w:rPr>
  </w:style>
  <w:style w:type="paragraph" w:styleId="BodyText2">
    <w:name w:val="Body Text 2"/>
    <w:basedOn w:val="Normal"/>
    <w:link w:val="BodyText2Char1"/>
    <w:uiPriority w:val="99"/>
    <w:rsid w:val="008036C7"/>
    <w:pPr>
      <w:spacing w:after="120" w:line="480" w:lineRule="auto"/>
    </w:pPr>
    <w:rPr>
      <w:szCs w:val="20"/>
    </w:rPr>
  </w:style>
  <w:style w:type="character" w:customStyle="1" w:styleId="BodyText2Char">
    <w:name w:val="Body Text 2 Char"/>
    <w:basedOn w:val="DefaultParagraphFont"/>
    <w:link w:val="BodyText2"/>
    <w:uiPriority w:val="99"/>
    <w:semiHidden/>
    <w:locked/>
    <w:rsid w:val="00815C1F"/>
    <w:rPr>
      <w:rFonts w:cs="Times New Roman"/>
      <w:sz w:val="24"/>
      <w:szCs w:val="24"/>
    </w:rPr>
  </w:style>
  <w:style w:type="character" w:customStyle="1" w:styleId="BodyText2Char1">
    <w:name w:val="Body Text 2 Char1"/>
    <w:link w:val="BodyText2"/>
    <w:uiPriority w:val="99"/>
    <w:locked/>
    <w:rsid w:val="008036C7"/>
    <w:rPr>
      <w:sz w:val="24"/>
    </w:rPr>
  </w:style>
  <w:style w:type="paragraph" w:styleId="NormalWeb">
    <w:name w:val="Normal (Web)"/>
    <w:aliases w:val="Обычный (Web)"/>
    <w:basedOn w:val="Normal"/>
    <w:link w:val="NormalWebChar"/>
    <w:uiPriority w:val="99"/>
    <w:rsid w:val="008036C7"/>
    <w:pPr>
      <w:spacing w:before="100" w:beforeAutospacing="1" w:after="100" w:afterAutospacing="1"/>
    </w:pPr>
  </w:style>
  <w:style w:type="character" w:customStyle="1" w:styleId="NormalWebChar">
    <w:name w:val="Normal (Web) Char"/>
    <w:aliases w:val="Обычный (Web) Char"/>
    <w:basedOn w:val="DefaultParagraphFont"/>
    <w:link w:val="NormalWeb"/>
    <w:uiPriority w:val="99"/>
    <w:locked/>
    <w:rsid w:val="0006747C"/>
    <w:rPr>
      <w:rFonts w:cs="Times New Roman"/>
      <w:sz w:val="24"/>
      <w:szCs w:val="24"/>
      <w:lang w:val="ru-RU" w:eastAsia="ru-RU" w:bidi="ar-SA"/>
    </w:rPr>
  </w:style>
  <w:style w:type="paragraph" w:customStyle="1" w:styleId="5">
    <w:name w:val="Знак Знак5 Знак Знак Знак Знак"/>
    <w:basedOn w:val="Normal"/>
    <w:next w:val="Normal"/>
    <w:uiPriority w:val="99"/>
    <w:rsid w:val="008036C7"/>
    <w:pPr>
      <w:spacing w:before="100" w:beforeAutospacing="1" w:after="100" w:afterAutospacing="1"/>
    </w:pPr>
    <w:rPr>
      <w:rFonts w:ascii="Tahoma" w:hAnsi="Tahoma"/>
      <w:sz w:val="20"/>
      <w:szCs w:val="20"/>
      <w:lang w:val="en-US" w:eastAsia="en-US"/>
    </w:rPr>
  </w:style>
  <w:style w:type="paragraph" w:customStyle="1" w:styleId="10">
    <w:name w:val="Без интервала1"/>
    <w:link w:val="a"/>
    <w:uiPriority w:val="99"/>
    <w:rsid w:val="008036C7"/>
    <w:rPr>
      <w:rFonts w:ascii="Calibri" w:hAnsi="Calibri"/>
    </w:rPr>
  </w:style>
  <w:style w:type="character" w:customStyle="1" w:styleId="a">
    <w:name w:val="Без интервала Знак"/>
    <w:link w:val="10"/>
    <w:uiPriority w:val="99"/>
    <w:locked/>
    <w:rsid w:val="008036C7"/>
    <w:rPr>
      <w:rFonts w:ascii="Calibri" w:hAnsi="Calibri"/>
      <w:sz w:val="22"/>
      <w:lang w:val="ru-RU" w:eastAsia="ru-RU"/>
    </w:rPr>
  </w:style>
  <w:style w:type="paragraph" w:customStyle="1" w:styleId="CharChar1CharChar1CharChar">
    <w:name w:val="Char Char Знак Знак1 Char Char1 Знак Знак Char Char"/>
    <w:basedOn w:val="Normal"/>
    <w:uiPriority w:val="99"/>
    <w:rsid w:val="008036C7"/>
    <w:pPr>
      <w:spacing w:before="100" w:beforeAutospacing="1" w:after="100" w:afterAutospacing="1"/>
    </w:pPr>
    <w:rPr>
      <w:rFonts w:ascii="Tahoma" w:hAnsi="Tahoma" w:cs="Tahoma"/>
      <w:sz w:val="20"/>
      <w:szCs w:val="20"/>
      <w:lang w:val="en-US" w:eastAsia="en-US"/>
    </w:rPr>
  </w:style>
  <w:style w:type="paragraph" w:customStyle="1" w:styleId="a0">
    <w:name w:val="Знак Знак Знак Знак"/>
    <w:basedOn w:val="Normal"/>
    <w:uiPriority w:val="99"/>
    <w:rsid w:val="0006747C"/>
    <w:pPr>
      <w:spacing w:after="160" w:line="240" w:lineRule="exact"/>
    </w:pPr>
    <w:rPr>
      <w:rFonts w:ascii="Arial" w:hAnsi="Arial" w:cs="Arial"/>
      <w:sz w:val="20"/>
      <w:szCs w:val="20"/>
      <w:lang w:val="en-US" w:eastAsia="en-US"/>
    </w:rPr>
  </w:style>
  <w:style w:type="paragraph" w:customStyle="1" w:styleId="msonormalcxspmiddle">
    <w:name w:val="msonormalcxspmiddle"/>
    <w:basedOn w:val="Normal"/>
    <w:uiPriority w:val="99"/>
    <w:rsid w:val="0006747C"/>
    <w:pPr>
      <w:spacing w:before="100" w:beforeAutospacing="1" w:after="100" w:afterAutospacing="1"/>
    </w:pPr>
  </w:style>
  <w:style w:type="character" w:customStyle="1" w:styleId="3">
    <w:name w:val="Стиль3 Знак"/>
    <w:basedOn w:val="DefaultParagraphFont"/>
    <w:link w:val="30"/>
    <w:uiPriority w:val="99"/>
    <w:locked/>
    <w:rsid w:val="0006747C"/>
    <w:rPr>
      <w:rFonts w:cs="Times New Roman"/>
      <w:b/>
      <w:color w:val="000000"/>
      <w:sz w:val="28"/>
      <w:szCs w:val="28"/>
      <w:lang w:bidi="ar-SA"/>
    </w:rPr>
  </w:style>
  <w:style w:type="paragraph" w:customStyle="1" w:styleId="30">
    <w:name w:val="Стиль3"/>
    <w:basedOn w:val="Heading2"/>
    <w:link w:val="3"/>
    <w:uiPriority w:val="99"/>
    <w:rsid w:val="0006747C"/>
    <w:pPr>
      <w:spacing w:before="0" w:after="0"/>
      <w:jc w:val="center"/>
    </w:pPr>
    <w:rPr>
      <w:rFonts w:ascii="Times New Roman" w:hAnsi="Times New Roman"/>
      <w:i w:val="0"/>
      <w:noProof/>
      <w:color w:val="000000"/>
      <w:szCs w:val="28"/>
    </w:rPr>
  </w:style>
  <w:style w:type="paragraph" w:styleId="BodyTextIndent">
    <w:name w:val="Body Text Indent"/>
    <w:basedOn w:val="Normal"/>
    <w:link w:val="BodyTextIndentChar"/>
    <w:uiPriority w:val="99"/>
    <w:locked/>
    <w:rsid w:val="0006747C"/>
    <w:pPr>
      <w:spacing w:after="120"/>
      <w:ind w:left="283"/>
    </w:pPr>
  </w:style>
  <w:style w:type="character" w:customStyle="1" w:styleId="BodyTextIndentChar">
    <w:name w:val="Body Text Indent Char"/>
    <w:basedOn w:val="DefaultParagraphFont"/>
    <w:link w:val="BodyTextIndent"/>
    <w:uiPriority w:val="99"/>
    <w:locked/>
    <w:rsid w:val="0006747C"/>
    <w:rPr>
      <w:rFonts w:eastAsia="Times New Roman" w:cs="Times New Roman"/>
      <w:sz w:val="24"/>
      <w:szCs w:val="24"/>
      <w:lang w:val="ru-RU" w:eastAsia="ru-RU" w:bidi="ar-SA"/>
    </w:rPr>
  </w:style>
  <w:style w:type="paragraph" w:customStyle="1" w:styleId="13">
    <w:name w:val="Стиль13"/>
    <w:basedOn w:val="Normal"/>
    <w:uiPriority w:val="99"/>
    <w:rsid w:val="0006747C"/>
    <w:pPr>
      <w:ind w:firstLine="720"/>
      <w:jc w:val="both"/>
    </w:pPr>
    <w:rPr>
      <w:sz w:val="28"/>
      <w:szCs w:val="20"/>
    </w:rPr>
  </w:style>
  <w:style w:type="paragraph" w:styleId="ListParagraph">
    <w:name w:val="List Paragraph"/>
    <w:basedOn w:val="Normal"/>
    <w:uiPriority w:val="99"/>
    <w:qFormat/>
    <w:rsid w:val="0006747C"/>
    <w:pPr>
      <w:ind w:left="720"/>
      <w:contextualSpacing/>
    </w:pPr>
  </w:style>
  <w:style w:type="character" w:customStyle="1" w:styleId="a1">
    <w:name w:val="Основной текст_"/>
    <w:basedOn w:val="DefaultParagraphFont"/>
    <w:link w:val="31"/>
    <w:uiPriority w:val="99"/>
    <w:locked/>
    <w:rsid w:val="0006747C"/>
    <w:rPr>
      <w:rFonts w:cs="Times New Roman"/>
      <w:sz w:val="27"/>
      <w:szCs w:val="27"/>
      <w:shd w:val="clear" w:color="auto" w:fill="FFFFFF"/>
      <w:lang w:bidi="ar-SA"/>
    </w:rPr>
  </w:style>
  <w:style w:type="paragraph" w:customStyle="1" w:styleId="31">
    <w:name w:val="Основной текст3"/>
    <w:basedOn w:val="Normal"/>
    <w:link w:val="a1"/>
    <w:uiPriority w:val="99"/>
    <w:rsid w:val="0006747C"/>
    <w:pPr>
      <w:widowControl w:val="0"/>
      <w:shd w:val="clear" w:color="auto" w:fill="FFFFFF"/>
      <w:spacing w:before="6060" w:line="240" w:lineRule="atLeast"/>
      <w:ind w:hanging="700"/>
      <w:jc w:val="center"/>
    </w:pPr>
    <w:rPr>
      <w:noProof/>
      <w:sz w:val="27"/>
      <w:szCs w:val="27"/>
      <w:shd w:val="clear" w:color="auto" w:fill="FFFFFF"/>
    </w:rPr>
  </w:style>
  <w:style w:type="paragraph" w:styleId="Header">
    <w:name w:val="header"/>
    <w:basedOn w:val="Normal"/>
    <w:link w:val="HeaderChar"/>
    <w:uiPriority w:val="99"/>
    <w:locked/>
    <w:rsid w:val="0006747C"/>
    <w:pPr>
      <w:tabs>
        <w:tab w:val="center" w:pos="4677"/>
        <w:tab w:val="right" w:pos="9355"/>
      </w:tabs>
    </w:pPr>
  </w:style>
  <w:style w:type="character" w:customStyle="1" w:styleId="HeaderChar">
    <w:name w:val="Header Char"/>
    <w:basedOn w:val="DefaultParagraphFont"/>
    <w:link w:val="Header"/>
    <w:uiPriority w:val="99"/>
    <w:locked/>
    <w:rsid w:val="0006747C"/>
    <w:rPr>
      <w:rFonts w:eastAsia="Times New Roman" w:cs="Times New Roman"/>
      <w:sz w:val="24"/>
      <w:szCs w:val="24"/>
      <w:lang w:val="ru-RU" w:eastAsia="ru-RU" w:bidi="ar-SA"/>
    </w:rPr>
  </w:style>
  <w:style w:type="paragraph" w:customStyle="1" w:styleId="2">
    <w:name w:val="Знак2"/>
    <w:basedOn w:val="Normal"/>
    <w:uiPriority w:val="99"/>
    <w:rsid w:val="0006747C"/>
    <w:pPr>
      <w:spacing w:after="160" w:line="240" w:lineRule="exact"/>
    </w:pPr>
    <w:rPr>
      <w:rFonts w:ascii="Verdana" w:hAnsi="Verdana"/>
      <w:sz w:val="20"/>
      <w:szCs w:val="20"/>
      <w:lang w:val="en-US" w:eastAsia="en-US"/>
    </w:rPr>
  </w:style>
  <w:style w:type="paragraph" w:customStyle="1" w:styleId="21">
    <w:name w:val="Основной текст 21"/>
    <w:basedOn w:val="Normal"/>
    <w:uiPriority w:val="99"/>
    <w:rsid w:val="0006747C"/>
    <w:pPr>
      <w:suppressAutoHyphens/>
      <w:jc w:val="center"/>
    </w:pPr>
    <w:rPr>
      <w:rFonts w:cs="Georgia"/>
      <w:b/>
      <w:bCs/>
      <w:sz w:val="26"/>
      <w:szCs w:val="20"/>
      <w:lang w:eastAsia="ar-SA"/>
    </w:rPr>
  </w:style>
  <w:style w:type="paragraph" w:styleId="Title">
    <w:name w:val="Title"/>
    <w:basedOn w:val="Normal"/>
    <w:next w:val="Subtitle"/>
    <w:link w:val="TitleChar"/>
    <w:uiPriority w:val="99"/>
    <w:qFormat/>
    <w:locked/>
    <w:rsid w:val="0006747C"/>
    <w:pPr>
      <w:suppressAutoHyphens/>
      <w:jc w:val="center"/>
    </w:pPr>
    <w:rPr>
      <w:b/>
      <w:sz w:val="28"/>
      <w:szCs w:val="20"/>
      <w:lang w:eastAsia="ar-SA"/>
    </w:rPr>
  </w:style>
  <w:style w:type="character" w:customStyle="1" w:styleId="TitleChar">
    <w:name w:val="Title Char"/>
    <w:basedOn w:val="DefaultParagraphFont"/>
    <w:link w:val="Title"/>
    <w:uiPriority w:val="99"/>
    <w:locked/>
    <w:rsid w:val="0006747C"/>
    <w:rPr>
      <w:rFonts w:eastAsia="Times New Roman" w:cs="Times New Roman"/>
      <w:b/>
      <w:sz w:val="28"/>
      <w:lang w:val="ru-RU" w:eastAsia="ar-SA" w:bidi="ar-SA"/>
    </w:rPr>
  </w:style>
  <w:style w:type="paragraph" w:styleId="Subtitle">
    <w:name w:val="Subtitle"/>
    <w:basedOn w:val="Normal"/>
    <w:link w:val="SubtitleChar"/>
    <w:uiPriority w:val="99"/>
    <w:qFormat/>
    <w:locked/>
    <w:rsid w:val="0006747C"/>
    <w:pPr>
      <w:suppressAutoHyphens/>
      <w:spacing w:after="60"/>
      <w:jc w:val="center"/>
      <w:outlineLvl w:val="1"/>
    </w:pPr>
    <w:rPr>
      <w:rFonts w:ascii="Arial" w:hAnsi="Arial" w:cs="Arial"/>
      <w:lang w:eastAsia="ar-SA"/>
    </w:rPr>
  </w:style>
  <w:style w:type="character" w:customStyle="1" w:styleId="SubtitleChar">
    <w:name w:val="Subtitle Char"/>
    <w:basedOn w:val="DefaultParagraphFont"/>
    <w:link w:val="Subtitle"/>
    <w:uiPriority w:val="99"/>
    <w:locked/>
    <w:rsid w:val="0006747C"/>
    <w:rPr>
      <w:rFonts w:ascii="Arial" w:hAnsi="Arial" w:cs="Arial"/>
      <w:sz w:val="24"/>
      <w:szCs w:val="24"/>
      <w:lang w:val="ru-RU" w:eastAsia="ar-SA" w:bidi="ar-SA"/>
    </w:rPr>
  </w:style>
  <w:style w:type="paragraph" w:styleId="BodyText">
    <w:name w:val="Body Text"/>
    <w:basedOn w:val="Normal"/>
    <w:link w:val="BodyTextChar"/>
    <w:uiPriority w:val="99"/>
    <w:locked/>
    <w:rsid w:val="0006747C"/>
    <w:pPr>
      <w:suppressAutoHyphens/>
      <w:jc w:val="center"/>
    </w:pPr>
    <w:rPr>
      <w:rFonts w:cs="Georgia"/>
      <w:b/>
      <w:bCs/>
      <w:sz w:val="28"/>
      <w:szCs w:val="20"/>
      <w:lang w:eastAsia="ar-SA"/>
    </w:rPr>
  </w:style>
  <w:style w:type="character" w:customStyle="1" w:styleId="BodyTextChar">
    <w:name w:val="Body Text Char"/>
    <w:basedOn w:val="DefaultParagraphFont"/>
    <w:link w:val="BodyText"/>
    <w:uiPriority w:val="99"/>
    <w:locked/>
    <w:rsid w:val="0006747C"/>
    <w:rPr>
      <w:rFonts w:eastAsia="Times New Roman" w:cs="Georgia"/>
      <w:b/>
      <w:bCs/>
      <w:sz w:val="28"/>
      <w:lang w:val="ru-RU" w:eastAsia="ar-SA" w:bidi="ar-SA"/>
    </w:rPr>
  </w:style>
  <w:style w:type="paragraph" w:customStyle="1" w:styleId="11">
    <w:name w:val="Название объекта1"/>
    <w:basedOn w:val="Normal"/>
    <w:uiPriority w:val="99"/>
    <w:rsid w:val="0006747C"/>
    <w:pPr>
      <w:widowControl w:val="0"/>
      <w:suppressAutoHyphens/>
      <w:jc w:val="center"/>
    </w:pPr>
    <w:rPr>
      <w:sz w:val="32"/>
      <w:szCs w:val="32"/>
    </w:rPr>
  </w:style>
  <w:style w:type="paragraph" w:customStyle="1" w:styleId="Style23">
    <w:name w:val="Style23"/>
    <w:basedOn w:val="Normal"/>
    <w:uiPriority w:val="99"/>
    <w:rsid w:val="0006747C"/>
    <w:pPr>
      <w:widowControl w:val="0"/>
      <w:autoSpaceDE w:val="0"/>
      <w:autoSpaceDN w:val="0"/>
      <w:adjustRightInd w:val="0"/>
      <w:spacing w:line="312" w:lineRule="exact"/>
      <w:ind w:firstLine="470"/>
      <w:jc w:val="both"/>
    </w:pPr>
  </w:style>
  <w:style w:type="paragraph" w:customStyle="1" w:styleId="Style8">
    <w:name w:val="Style8"/>
    <w:basedOn w:val="Normal"/>
    <w:uiPriority w:val="99"/>
    <w:rsid w:val="0006747C"/>
    <w:pPr>
      <w:widowControl w:val="0"/>
      <w:autoSpaceDE w:val="0"/>
      <w:autoSpaceDN w:val="0"/>
      <w:adjustRightInd w:val="0"/>
      <w:spacing w:line="312" w:lineRule="exact"/>
      <w:jc w:val="both"/>
    </w:pPr>
  </w:style>
  <w:style w:type="character" w:styleId="Hyperlink">
    <w:name w:val="Hyperlink"/>
    <w:basedOn w:val="DefaultParagraphFont"/>
    <w:uiPriority w:val="99"/>
    <w:locked/>
    <w:rsid w:val="0006747C"/>
    <w:rPr>
      <w:rFonts w:cs="Times New Roman"/>
      <w:color w:val="0000FF"/>
      <w:u w:val="single"/>
    </w:rPr>
  </w:style>
  <w:style w:type="character" w:customStyle="1" w:styleId="13pt">
    <w:name w:val="Основной текст + 13 pt"/>
    <w:basedOn w:val="DefaultParagraphFont"/>
    <w:uiPriority w:val="99"/>
    <w:rsid w:val="0006747C"/>
    <w:rPr>
      <w:rFonts w:cs="Times New Roman"/>
      <w:sz w:val="26"/>
      <w:szCs w:val="26"/>
      <w:shd w:val="clear" w:color="auto" w:fill="FFFFFF"/>
    </w:rPr>
  </w:style>
  <w:style w:type="character" w:customStyle="1" w:styleId="b-serp-itemtextpassage">
    <w:name w:val="b-serp-item__text_passage"/>
    <w:basedOn w:val="DefaultParagraphFont"/>
    <w:uiPriority w:val="99"/>
    <w:rsid w:val="0006747C"/>
    <w:rPr>
      <w:rFonts w:cs="Times New Roman"/>
    </w:rPr>
  </w:style>
  <w:style w:type="paragraph" w:customStyle="1" w:styleId="Style5">
    <w:name w:val="Style5"/>
    <w:basedOn w:val="Normal"/>
    <w:uiPriority w:val="99"/>
    <w:rsid w:val="0006747C"/>
    <w:pPr>
      <w:widowControl w:val="0"/>
      <w:autoSpaceDE w:val="0"/>
      <w:autoSpaceDN w:val="0"/>
      <w:adjustRightInd w:val="0"/>
      <w:spacing w:line="274" w:lineRule="exact"/>
      <w:ind w:firstLine="706"/>
      <w:jc w:val="both"/>
    </w:pPr>
  </w:style>
  <w:style w:type="paragraph" w:customStyle="1" w:styleId="Style6">
    <w:name w:val="Style6"/>
    <w:basedOn w:val="Normal"/>
    <w:uiPriority w:val="99"/>
    <w:rsid w:val="0006747C"/>
    <w:pPr>
      <w:widowControl w:val="0"/>
      <w:autoSpaceDE w:val="0"/>
      <w:autoSpaceDN w:val="0"/>
      <w:adjustRightInd w:val="0"/>
      <w:spacing w:line="274" w:lineRule="exact"/>
      <w:ind w:firstLine="706"/>
    </w:pPr>
  </w:style>
  <w:style w:type="character" w:customStyle="1" w:styleId="FontStyle13">
    <w:name w:val="Font Style13"/>
    <w:uiPriority w:val="99"/>
    <w:rsid w:val="0006747C"/>
    <w:rPr>
      <w:rFonts w:ascii="Times New Roman" w:hAnsi="Times New Roman"/>
      <w:sz w:val="22"/>
    </w:rPr>
  </w:style>
  <w:style w:type="paragraph" w:styleId="NoSpacing">
    <w:name w:val="No Spacing"/>
    <w:uiPriority w:val="99"/>
    <w:qFormat/>
    <w:rsid w:val="0006747C"/>
    <w:rPr>
      <w:rFonts w:ascii="Calibri" w:hAnsi="Calibri"/>
      <w:lang w:eastAsia="en-US"/>
    </w:rPr>
  </w:style>
  <w:style w:type="paragraph" w:customStyle="1" w:styleId="110">
    <w:name w:val="Без интервала11"/>
    <w:uiPriority w:val="99"/>
    <w:rsid w:val="0006747C"/>
    <w:rPr>
      <w:rFonts w:ascii="Calibri" w:hAnsi="Calibri"/>
      <w:lang w:eastAsia="en-US"/>
    </w:rPr>
  </w:style>
  <w:style w:type="paragraph" w:customStyle="1" w:styleId="ConsPlusTitle">
    <w:name w:val="ConsPlusTitle"/>
    <w:uiPriority w:val="99"/>
    <w:rsid w:val="0006747C"/>
    <w:pPr>
      <w:widowControl w:val="0"/>
      <w:autoSpaceDE w:val="0"/>
      <w:autoSpaceDN w:val="0"/>
      <w:adjustRightInd w:val="0"/>
    </w:pPr>
    <w:rPr>
      <w:rFonts w:ascii="Arial" w:hAnsi="Arial" w:cs="Arial"/>
      <w:b/>
      <w:bCs/>
      <w:sz w:val="20"/>
      <w:szCs w:val="20"/>
    </w:rPr>
  </w:style>
  <w:style w:type="paragraph" w:customStyle="1" w:styleId="a2">
    <w:name w:val="Знак Знак Знак Знак Знак Знак Знак"/>
    <w:basedOn w:val="Normal"/>
    <w:uiPriority w:val="99"/>
    <w:rsid w:val="0006747C"/>
    <w:pPr>
      <w:spacing w:after="160" w:line="240" w:lineRule="exact"/>
    </w:pPr>
    <w:rPr>
      <w:rFonts w:ascii="Verdana" w:hAnsi="Verdana" w:cs="Verdana"/>
      <w:sz w:val="20"/>
      <w:szCs w:val="20"/>
      <w:lang w:val="en-US" w:eastAsia="en-US"/>
    </w:rPr>
  </w:style>
  <w:style w:type="paragraph" w:customStyle="1" w:styleId="111">
    <w:name w:val="Абзац списка11"/>
    <w:basedOn w:val="Normal"/>
    <w:link w:val="ListParagraphChar2"/>
    <w:uiPriority w:val="99"/>
    <w:rsid w:val="0006747C"/>
    <w:pPr>
      <w:spacing w:after="200" w:line="276" w:lineRule="auto"/>
      <w:ind w:left="720"/>
      <w:contextualSpacing/>
    </w:pPr>
    <w:rPr>
      <w:rFonts w:ascii="Calibri" w:hAnsi="Calibri"/>
      <w:sz w:val="20"/>
      <w:szCs w:val="20"/>
    </w:rPr>
  </w:style>
  <w:style w:type="character" w:customStyle="1" w:styleId="ListParagraphChar2">
    <w:name w:val="List Paragraph Char2"/>
    <w:link w:val="111"/>
    <w:uiPriority w:val="99"/>
    <w:locked/>
    <w:rsid w:val="0006747C"/>
    <w:rPr>
      <w:rFonts w:ascii="Calibri" w:hAnsi="Calibri"/>
      <w:lang w:val="ru-RU" w:eastAsia="ru-RU"/>
    </w:rPr>
  </w:style>
</w:styles>
</file>

<file path=word/webSettings.xml><?xml version="1.0" encoding="utf-8"?>
<w:webSettings xmlns:r="http://schemas.openxmlformats.org/officeDocument/2006/relationships" xmlns:w="http://schemas.openxmlformats.org/wordprocessingml/2006/main">
  <w:divs>
    <w:div w:id="1260867554">
      <w:marLeft w:val="0"/>
      <w:marRight w:val="0"/>
      <w:marTop w:val="0"/>
      <w:marBottom w:val="0"/>
      <w:divBdr>
        <w:top w:val="none" w:sz="0" w:space="0" w:color="auto"/>
        <w:left w:val="none" w:sz="0" w:space="0" w:color="auto"/>
        <w:bottom w:val="none" w:sz="0" w:space="0" w:color="auto"/>
        <w:right w:val="none" w:sz="0" w:space="0" w:color="auto"/>
      </w:divBdr>
    </w:div>
    <w:div w:id="1260867557">
      <w:marLeft w:val="0"/>
      <w:marRight w:val="0"/>
      <w:marTop w:val="0"/>
      <w:marBottom w:val="0"/>
      <w:divBdr>
        <w:top w:val="none" w:sz="0" w:space="0" w:color="auto"/>
        <w:left w:val="none" w:sz="0" w:space="0" w:color="auto"/>
        <w:bottom w:val="none" w:sz="0" w:space="0" w:color="auto"/>
        <w:right w:val="none" w:sz="0" w:space="0" w:color="auto"/>
      </w:divBdr>
      <w:divsChild>
        <w:div w:id="1260867552">
          <w:marLeft w:val="0"/>
          <w:marRight w:val="0"/>
          <w:marTop w:val="0"/>
          <w:marBottom w:val="0"/>
          <w:divBdr>
            <w:top w:val="none" w:sz="0" w:space="0" w:color="auto"/>
            <w:left w:val="none" w:sz="0" w:space="0" w:color="auto"/>
            <w:bottom w:val="none" w:sz="0" w:space="0" w:color="auto"/>
            <w:right w:val="none" w:sz="0" w:space="0" w:color="auto"/>
          </w:divBdr>
          <w:divsChild>
            <w:div w:id="1260867551">
              <w:marLeft w:val="0"/>
              <w:marRight w:val="0"/>
              <w:marTop w:val="0"/>
              <w:marBottom w:val="0"/>
              <w:divBdr>
                <w:top w:val="none" w:sz="0" w:space="0" w:color="auto"/>
                <w:left w:val="none" w:sz="0" w:space="0" w:color="auto"/>
                <w:bottom w:val="none" w:sz="0" w:space="0" w:color="auto"/>
                <w:right w:val="none" w:sz="0" w:space="0" w:color="auto"/>
              </w:divBdr>
            </w:div>
            <w:div w:id="1260867553">
              <w:marLeft w:val="0"/>
              <w:marRight w:val="0"/>
              <w:marTop w:val="0"/>
              <w:marBottom w:val="0"/>
              <w:divBdr>
                <w:top w:val="none" w:sz="0" w:space="0" w:color="auto"/>
                <w:left w:val="none" w:sz="0" w:space="0" w:color="auto"/>
                <w:bottom w:val="none" w:sz="0" w:space="0" w:color="auto"/>
                <w:right w:val="none" w:sz="0" w:space="0" w:color="auto"/>
              </w:divBdr>
            </w:div>
            <w:div w:id="1260867555">
              <w:marLeft w:val="0"/>
              <w:marRight w:val="0"/>
              <w:marTop w:val="0"/>
              <w:marBottom w:val="0"/>
              <w:divBdr>
                <w:top w:val="none" w:sz="0" w:space="0" w:color="auto"/>
                <w:left w:val="none" w:sz="0" w:space="0" w:color="auto"/>
                <w:bottom w:val="none" w:sz="0" w:space="0" w:color="auto"/>
                <w:right w:val="none" w:sz="0" w:space="0" w:color="auto"/>
              </w:divBdr>
            </w:div>
            <w:div w:id="12608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7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32</Pages>
  <Words>10158</Words>
  <Characters>-32766</Characters>
  <Application>Microsoft Office Outlook</Application>
  <DocSecurity>0</DocSecurity>
  <Lines>0</Lines>
  <Paragraphs>0</Paragraphs>
  <ScaleCrop>false</ScaleCrop>
  <Company>Administration of Irkutsk region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o.beljavskaja</dc:creator>
  <cp:keywords/>
  <dc:description/>
  <cp:lastModifiedBy>пк</cp:lastModifiedBy>
  <cp:revision>6</cp:revision>
  <cp:lastPrinted>2018-12-11T01:34:00Z</cp:lastPrinted>
  <dcterms:created xsi:type="dcterms:W3CDTF">2018-12-11T07:12:00Z</dcterms:created>
  <dcterms:modified xsi:type="dcterms:W3CDTF">2018-12-27T13:18:00Z</dcterms:modified>
</cp:coreProperties>
</file>