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01" w:rsidRPr="005D6EA7" w:rsidRDefault="00FC0701" w:rsidP="005D6EA7">
      <w:pPr>
        <w:jc w:val="center"/>
        <w:rPr>
          <w:rFonts w:ascii="Times New Roman" w:hAnsi="Times New Roman"/>
        </w:rPr>
      </w:pPr>
      <w:r w:rsidRPr="005D6EA7">
        <w:rPr>
          <w:rFonts w:ascii="Times New Roman" w:hAnsi="Times New Roman"/>
        </w:rPr>
        <w:t>РОССИЙСКАЯ ФЕДЕРАЦИЯ</w:t>
      </w:r>
    </w:p>
    <w:p w:rsidR="00FC0701" w:rsidRPr="005D6EA7" w:rsidRDefault="00FC0701" w:rsidP="005D6EA7">
      <w:pPr>
        <w:jc w:val="center"/>
        <w:rPr>
          <w:rFonts w:ascii="Times New Roman" w:hAnsi="Times New Roman"/>
          <w:b/>
          <w:color w:val="000000"/>
          <w:spacing w:val="28"/>
        </w:rPr>
      </w:pPr>
      <w:r w:rsidRPr="005D6EA7">
        <w:rPr>
          <w:rFonts w:ascii="Times New Roman" w:hAnsi="Times New Roman"/>
          <w:b/>
          <w:color w:val="000000"/>
          <w:spacing w:val="28"/>
        </w:rPr>
        <w:t>ИРКУТСКАЯ ОБЛАСТЬ</w:t>
      </w:r>
    </w:p>
    <w:p w:rsidR="00FC0701" w:rsidRPr="005D6EA7" w:rsidRDefault="00FC0701" w:rsidP="005D6EA7">
      <w:pPr>
        <w:jc w:val="center"/>
        <w:rPr>
          <w:rFonts w:ascii="Times New Roman" w:hAnsi="Times New Roman"/>
          <w:b/>
        </w:rPr>
      </w:pPr>
      <w:r w:rsidRPr="005D6EA7">
        <w:rPr>
          <w:rFonts w:ascii="Times New Roman" w:hAnsi="Times New Roman"/>
          <w:b/>
        </w:rPr>
        <w:t>МУНИЦИПАЛЬНОЕ ОБРАЗОВАНИЕ «НЕЛЬХАЙ»</w:t>
      </w:r>
    </w:p>
    <w:p w:rsidR="00FC0701" w:rsidRPr="005D6EA7" w:rsidRDefault="00FC0701" w:rsidP="005D6EA7">
      <w:pPr>
        <w:jc w:val="center"/>
        <w:rPr>
          <w:rFonts w:ascii="Times New Roman" w:hAnsi="Times New Roman"/>
          <w:b/>
        </w:rPr>
      </w:pPr>
      <w:r w:rsidRPr="005D6EA7">
        <w:rPr>
          <w:rFonts w:ascii="Times New Roman" w:hAnsi="Times New Roman"/>
          <w:b/>
        </w:rPr>
        <w:t>АДМИНИСТРАЦИЯ</w:t>
      </w:r>
    </w:p>
    <w:p w:rsidR="00FC0701" w:rsidRPr="005D6EA7" w:rsidRDefault="00FC0701" w:rsidP="005D6EA7">
      <w:pPr>
        <w:jc w:val="center"/>
        <w:rPr>
          <w:rFonts w:ascii="Times New Roman" w:hAnsi="Times New Roman"/>
        </w:rPr>
      </w:pPr>
      <w:r w:rsidRPr="005D6EA7">
        <w:rPr>
          <w:rFonts w:ascii="Times New Roman" w:hAnsi="Times New Roman"/>
        </w:rPr>
        <w:t>П О С Т А Н О В Л Е Н И Е</w:t>
      </w:r>
    </w:p>
    <w:p w:rsidR="00FC0701" w:rsidRPr="005D6EA7" w:rsidRDefault="00FC0701" w:rsidP="005D6EA7">
      <w:pPr>
        <w:rPr>
          <w:rFonts w:ascii="Times New Roman" w:hAnsi="Times New Roman"/>
        </w:rPr>
      </w:pPr>
      <w:r w:rsidRPr="005D6EA7">
        <w:rPr>
          <w:rFonts w:ascii="Times New Roman" w:hAnsi="Times New Roman"/>
          <w:u w:val="single"/>
        </w:rPr>
        <w:t>от 05.02.2016 г. №</w:t>
      </w:r>
      <w:r>
        <w:rPr>
          <w:rFonts w:ascii="Times New Roman" w:hAnsi="Times New Roman"/>
          <w:u w:val="single"/>
        </w:rPr>
        <w:t xml:space="preserve"> 5</w:t>
      </w:r>
      <w:r w:rsidRPr="005D6EA7">
        <w:rPr>
          <w:rFonts w:ascii="Times New Roman" w:hAnsi="Times New Roman"/>
          <w:u w:val="single"/>
        </w:rPr>
        <w:t xml:space="preserve">-П </w:t>
      </w:r>
      <w:r w:rsidRPr="005D6EA7">
        <w:rPr>
          <w:rFonts w:ascii="Times New Roman" w:hAnsi="Times New Roman"/>
        </w:rPr>
        <w:t xml:space="preserve">                                                </w:t>
      </w:r>
      <w:r>
        <w:rPr>
          <w:rFonts w:ascii="Times New Roman" w:hAnsi="Times New Roman"/>
        </w:rPr>
        <w:t xml:space="preserve">                   </w:t>
      </w:r>
      <w:r w:rsidRPr="005D6EA7">
        <w:rPr>
          <w:rFonts w:ascii="Times New Roman" w:hAnsi="Times New Roman"/>
        </w:rPr>
        <w:t xml:space="preserve">       с. Апхульта</w:t>
      </w:r>
    </w:p>
    <w:p w:rsidR="00FC0701" w:rsidRDefault="00FC0701" w:rsidP="005D6EA7">
      <w:pPr>
        <w:spacing w:after="0" w:line="240" w:lineRule="auto"/>
        <w:rPr>
          <w:rFonts w:ascii="Times New Roman" w:hAnsi="Times New Roman"/>
          <w:color w:val="000000"/>
          <w:sz w:val="24"/>
          <w:szCs w:val="24"/>
        </w:rPr>
      </w:pPr>
      <w:r w:rsidRPr="005D6EA7">
        <w:rPr>
          <w:rFonts w:ascii="Times New Roman" w:hAnsi="Times New Roman"/>
          <w:color w:val="000000"/>
          <w:sz w:val="24"/>
          <w:szCs w:val="24"/>
        </w:rPr>
        <w:t>Об утверждении Административного регламента</w:t>
      </w:r>
    </w:p>
    <w:p w:rsidR="00FC0701" w:rsidRPr="005D6EA7" w:rsidRDefault="00FC0701" w:rsidP="005D6EA7">
      <w:pPr>
        <w:spacing w:after="0" w:line="240" w:lineRule="auto"/>
        <w:rPr>
          <w:rFonts w:ascii="Times New Roman" w:hAnsi="Times New Roman"/>
          <w:color w:val="000000"/>
          <w:sz w:val="24"/>
          <w:szCs w:val="24"/>
        </w:rPr>
      </w:pPr>
      <w:r w:rsidRPr="005D6EA7">
        <w:rPr>
          <w:rFonts w:ascii="Times New Roman" w:hAnsi="Times New Roman"/>
          <w:color w:val="000000"/>
          <w:sz w:val="24"/>
          <w:szCs w:val="24"/>
        </w:rPr>
        <w:t xml:space="preserve">по предоставлению муниципальным бюджетным </w:t>
      </w:r>
    </w:p>
    <w:p w:rsidR="00FC0701" w:rsidRPr="005D6EA7" w:rsidRDefault="00FC0701" w:rsidP="005D6EA7">
      <w:pPr>
        <w:spacing w:after="0" w:line="240" w:lineRule="auto"/>
        <w:rPr>
          <w:rFonts w:ascii="Times New Roman" w:hAnsi="Times New Roman"/>
          <w:color w:val="000000"/>
          <w:sz w:val="24"/>
          <w:szCs w:val="24"/>
        </w:rPr>
      </w:pPr>
      <w:r w:rsidRPr="005D6EA7">
        <w:rPr>
          <w:rFonts w:ascii="Times New Roman" w:hAnsi="Times New Roman"/>
          <w:color w:val="000000"/>
          <w:sz w:val="24"/>
          <w:szCs w:val="24"/>
        </w:rPr>
        <w:t>учреждением культуры «Информационно-</w:t>
      </w:r>
    </w:p>
    <w:p w:rsidR="00FC0701" w:rsidRPr="005D6EA7" w:rsidRDefault="00FC0701" w:rsidP="005D6EA7">
      <w:pPr>
        <w:spacing w:after="0" w:line="240" w:lineRule="auto"/>
        <w:rPr>
          <w:rFonts w:ascii="Times New Roman" w:hAnsi="Times New Roman"/>
          <w:color w:val="000000"/>
          <w:sz w:val="24"/>
          <w:szCs w:val="24"/>
        </w:rPr>
      </w:pPr>
      <w:r w:rsidRPr="005D6EA7">
        <w:rPr>
          <w:rFonts w:ascii="Times New Roman" w:hAnsi="Times New Roman"/>
          <w:color w:val="000000"/>
          <w:sz w:val="24"/>
          <w:szCs w:val="24"/>
        </w:rPr>
        <w:t xml:space="preserve">культурный центр» муниципального образования </w:t>
      </w:r>
    </w:p>
    <w:p w:rsidR="00FC0701" w:rsidRDefault="00FC0701" w:rsidP="005D6EA7">
      <w:pPr>
        <w:spacing w:after="0" w:line="240" w:lineRule="auto"/>
        <w:rPr>
          <w:rFonts w:ascii="Times New Roman" w:hAnsi="Times New Roman"/>
          <w:color w:val="000000"/>
          <w:sz w:val="24"/>
          <w:szCs w:val="24"/>
        </w:rPr>
      </w:pPr>
      <w:r w:rsidRPr="005D6EA7">
        <w:rPr>
          <w:rFonts w:ascii="Times New Roman" w:hAnsi="Times New Roman"/>
          <w:color w:val="000000"/>
          <w:sz w:val="24"/>
          <w:szCs w:val="24"/>
        </w:rPr>
        <w:t xml:space="preserve">«Нельхай» муниципальной услуги (работы) </w:t>
      </w:r>
    </w:p>
    <w:p w:rsidR="00FC0701" w:rsidRDefault="00FC0701" w:rsidP="005D6EA7">
      <w:pPr>
        <w:spacing w:after="0" w:line="240" w:lineRule="auto"/>
        <w:rPr>
          <w:rFonts w:ascii="Times New Roman" w:hAnsi="Times New Roman"/>
          <w:bCs/>
          <w:sz w:val="24"/>
          <w:szCs w:val="24"/>
        </w:rPr>
      </w:pPr>
      <w:r w:rsidRPr="005D6EA7">
        <w:rPr>
          <w:rFonts w:ascii="Times New Roman" w:hAnsi="Times New Roman"/>
          <w:color w:val="000000"/>
          <w:sz w:val="24"/>
          <w:szCs w:val="24"/>
        </w:rPr>
        <w:t>«</w:t>
      </w:r>
      <w:r w:rsidRPr="005D6EA7">
        <w:rPr>
          <w:rStyle w:val="TextNPA"/>
          <w:rFonts w:ascii="Times New Roman" w:hAnsi="Times New Roman"/>
          <w:sz w:val="24"/>
          <w:szCs w:val="24"/>
        </w:rPr>
        <w:t>Организация  и проведение праздников и народных гуляний</w:t>
      </w:r>
      <w:r w:rsidRPr="005D6EA7">
        <w:rPr>
          <w:rFonts w:ascii="Times New Roman" w:hAnsi="Times New Roman"/>
          <w:bCs/>
          <w:sz w:val="24"/>
          <w:szCs w:val="24"/>
        </w:rPr>
        <w:t>»</w:t>
      </w:r>
    </w:p>
    <w:p w:rsidR="00FC0701" w:rsidRDefault="00FC0701" w:rsidP="005D6EA7">
      <w:pPr>
        <w:spacing w:after="0" w:line="240" w:lineRule="auto"/>
        <w:rPr>
          <w:rFonts w:ascii="Times New Roman" w:hAnsi="Times New Roman"/>
          <w:bCs/>
          <w:sz w:val="24"/>
          <w:szCs w:val="24"/>
        </w:rPr>
      </w:pPr>
    </w:p>
    <w:p w:rsidR="00FC0701" w:rsidRPr="005D6EA7" w:rsidRDefault="00FC0701" w:rsidP="0063505C">
      <w:pPr>
        <w:spacing w:line="240" w:lineRule="auto"/>
        <w:jc w:val="both"/>
        <w:rPr>
          <w:rFonts w:ascii="Times New Roman" w:hAnsi="Times New Roman"/>
          <w:color w:val="000000"/>
          <w:sz w:val="24"/>
          <w:szCs w:val="24"/>
        </w:rPr>
      </w:pPr>
      <w:r w:rsidRPr="005D6EA7">
        <w:rPr>
          <w:rFonts w:ascii="Times New Roman" w:hAnsi="Times New Roman"/>
          <w:color w:val="000000"/>
          <w:sz w:val="24"/>
          <w:szCs w:val="24"/>
        </w:rPr>
        <w:t xml:space="preserve">       В соответствии с </w:t>
      </w:r>
      <w:r w:rsidRPr="005D6EA7">
        <w:rPr>
          <w:rFonts w:ascii="Times New Roman" w:hAnsi="Times New Roman"/>
          <w:color w:val="000000"/>
          <w:spacing w:val="8"/>
          <w:sz w:val="24"/>
          <w:szCs w:val="24"/>
        </w:rPr>
        <w:t xml:space="preserve">Федеральным законом от 27.07.2010г.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w:t>
      </w:r>
      <w:r w:rsidRPr="005D6EA7">
        <w:rPr>
          <w:rFonts w:ascii="Times New Roman" w:hAnsi="Times New Roman"/>
          <w:color w:val="000000"/>
          <w:sz w:val="24"/>
          <w:szCs w:val="24"/>
        </w:rPr>
        <w:t>в целях обеспечения информационной открытости деятельности органов местного самоуправления муниципального образования «Нельхай» и повышения требований к качеству и доступности предоставления муниципальных услуг, руководствуясь Уставом муниципального образования «Нельхай»,</w:t>
      </w:r>
    </w:p>
    <w:p w:rsidR="00FC0701" w:rsidRPr="005D6EA7" w:rsidRDefault="00FC0701" w:rsidP="005D6EA7">
      <w:pPr>
        <w:rPr>
          <w:rFonts w:ascii="Times New Roman" w:hAnsi="Times New Roman"/>
          <w:color w:val="000000"/>
          <w:sz w:val="24"/>
          <w:szCs w:val="24"/>
        </w:rPr>
      </w:pPr>
      <w:r w:rsidRPr="005D6EA7">
        <w:rPr>
          <w:rFonts w:ascii="Times New Roman" w:hAnsi="Times New Roman"/>
          <w:color w:val="000000"/>
          <w:sz w:val="24"/>
          <w:szCs w:val="24"/>
        </w:rPr>
        <w:t>ПОСТАНОВЛЯЮ:</w:t>
      </w:r>
    </w:p>
    <w:p w:rsidR="00FC0701" w:rsidRPr="005D6EA7" w:rsidRDefault="00FC0701" w:rsidP="005D6EA7">
      <w:pPr>
        <w:jc w:val="both"/>
        <w:rPr>
          <w:rFonts w:ascii="Times New Roman" w:hAnsi="Times New Roman"/>
          <w:color w:val="000000"/>
          <w:sz w:val="24"/>
          <w:szCs w:val="24"/>
        </w:rPr>
      </w:pPr>
      <w:r w:rsidRPr="005D6EA7">
        <w:rPr>
          <w:rFonts w:ascii="Times New Roman" w:hAnsi="Times New Roman"/>
          <w:color w:val="000000"/>
          <w:sz w:val="24"/>
          <w:szCs w:val="24"/>
        </w:rPr>
        <w:t xml:space="preserve">1. Утвердить и ввести в действие с 01.01.2016 года Административный регламент по предоставлению муниципальным бюджетным учреждением культуры информационно-культурным центром муниципального образования «Нельхай» муниципальной услуги (работы) </w:t>
      </w:r>
      <w:r w:rsidRPr="005D6EA7">
        <w:rPr>
          <w:rFonts w:ascii="Times New Roman" w:hAnsi="Times New Roman"/>
          <w:bCs/>
          <w:sz w:val="24"/>
          <w:szCs w:val="24"/>
        </w:rPr>
        <w:t>«</w:t>
      </w:r>
      <w:r w:rsidRPr="005D6EA7">
        <w:rPr>
          <w:rStyle w:val="TextNPA"/>
          <w:rFonts w:ascii="Times New Roman" w:hAnsi="Times New Roman"/>
          <w:sz w:val="24"/>
          <w:szCs w:val="24"/>
        </w:rPr>
        <w:t>Организация  и проведение праздников и народных гуляний» (приложение).</w:t>
      </w:r>
    </w:p>
    <w:p w:rsidR="00FC0701" w:rsidRPr="005D6EA7" w:rsidRDefault="00FC0701" w:rsidP="005D6EA7">
      <w:pPr>
        <w:jc w:val="both"/>
        <w:rPr>
          <w:rFonts w:ascii="Times New Roman" w:hAnsi="Times New Roman"/>
          <w:bCs/>
          <w:sz w:val="24"/>
          <w:szCs w:val="24"/>
        </w:rPr>
      </w:pPr>
      <w:r w:rsidRPr="005D6EA7">
        <w:rPr>
          <w:rFonts w:ascii="Times New Roman" w:hAnsi="Times New Roman"/>
          <w:color w:val="000000"/>
          <w:sz w:val="24"/>
          <w:szCs w:val="24"/>
        </w:rPr>
        <w:t xml:space="preserve">2. Признать утратившим силу с 01.01.2016 г. постановление главы МО «Нельхай» от 11.10.2012 г. №56-п «Об утверждении административного регламента </w:t>
      </w:r>
      <w:r w:rsidRPr="005D6EA7">
        <w:rPr>
          <w:rFonts w:ascii="Times New Roman" w:hAnsi="Times New Roman"/>
          <w:bCs/>
          <w:sz w:val="24"/>
          <w:szCs w:val="24"/>
        </w:rPr>
        <w:t>«</w:t>
      </w:r>
      <w:r w:rsidRPr="005D6EA7">
        <w:rPr>
          <w:rStyle w:val="TextNPA"/>
          <w:rFonts w:ascii="Times New Roman" w:hAnsi="Times New Roman"/>
          <w:sz w:val="24"/>
          <w:szCs w:val="24"/>
        </w:rPr>
        <w:t>Организация досуга жителей на базе культурно-досуговых учреждений. Проведение культурно-массовых мероприятий</w:t>
      </w:r>
      <w:r w:rsidRPr="005D6EA7">
        <w:rPr>
          <w:rFonts w:ascii="Times New Roman" w:hAnsi="Times New Roman"/>
          <w:bCs/>
          <w:sz w:val="24"/>
          <w:szCs w:val="24"/>
        </w:rPr>
        <w:t>»</w:t>
      </w:r>
    </w:p>
    <w:p w:rsidR="00FC0701" w:rsidRPr="005D6EA7" w:rsidRDefault="00FC0701" w:rsidP="005D6EA7">
      <w:pPr>
        <w:jc w:val="both"/>
        <w:rPr>
          <w:rFonts w:ascii="Times New Roman" w:hAnsi="Times New Roman"/>
          <w:color w:val="000000"/>
          <w:sz w:val="24"/>
          <w:szCs w:val="24"/>
        </w:rPr>
      </w:pPr>
      <w:r w:rsidRPr="005D6EA7">
        <w:rPr>
          <w:rFonts w:ascii="Times New Roman" w:hAnsi="Times New Roman"/>
          <w:color w:val="000000"/>
          <w:sz w:val="24"/>
          <w:szCs w:val="24"/>
        </w:rPr>
        <w:t>3. Опубликовать настоящее постановление с приложением в газете «Нельхайский вестник».</w:t>
      </w:r>
    </w:p>
    <w:p w:rsidR="00FC0701" w:rsidRPr="005D6EA7" w:rsidRDefault="00FC0701" w:rsidP="005D6EA7">
      <w:pPr>
        <w:jc w:val="both"/>
        <w:rPr>
          <w:rFonts w:ascii="Times New Roman" w:hAnsi="Times New Roman"/>
          <w:color w:val="000000"/>
          <w:sz w:val="24"/>
          <w:szCs w:val="24"/>
        </w:rPr>
      </w:pPr>
      <w:r w:rsidRPr="005D6EA7">
        <w:rPr>
          <w:rFonts w:ascii="Times New Roman" w:hAnsi="Times New Roman"/>
          <w:color w:val="000000"/>
          <w:sz w:val="24"/>
          <w:szCs w:val="24"/>
        </w:rPr>
        <w:t xml:space="preserve">4. Разместить настоящее постановление с приложением на официальном сайте администрации муниципального образования «Аларский район» </w:t>
      </w:r>
    </w:p>
    <w:p w:rsidR="00FC0701" w:rsidRPr="005D6EA7" w:rsidRDefault="00FC0701" w:rsidP="005D6EA7">
      <w:pPr>
        <w:jc w:val="both"/>
        <w:rPr>
          <w:rFonts w:ascii="Times New Roman" w:hAnsi="Times New Roman"/>
          <w:color w:val="000000"/>
          <w:sz w:val="24"/>
          <w:szCs w:val="24"/>
        </w:rPr>
      </w:pPr>
      <w:r w:rsidRPr="005D6EA7">
        <w:rPr>
          <w:rFonts w:ascii="Times New Roman" w:hAnsi="Times New Roman"/>
          <w:color w:val="000000"/>
          <w:sz w:val="24"/>
          <w:szCs w:val="24"/>
        </w:rPr>
        <w:t>5. Контроль за исполнением постановления оставляю за собой</w:t>
      </w:r>
    </w:p>
    <w:p w:rsidR="00FC0701" w:rsidRDefault="00FC0701" w:rsidP="005D6EA7">
      <w:pPr>
        <w:rPr>
          <w:rFonts w:ascii="Times New Roman" w:hAnsi="Times New Roman"/>
          <w:sz w:val="24"/>
          <w:szCs w:val="24"/>
        </w:rPr>
      </w:pPr>
    </w:p>
    <w:p w:rsidR="00FC0701" w:rsidRDefault="00FC0701" w:rsidP="005D6EA7">
      <w:pPr>
        <w:rPr>
          <w:rFonts w:ascii="Times New Roman" w:hAnsi="Times New Roman"/>
          <w:sz w:val="24"/>
          <w:szCs w:val="24"/>
        </w:rPr>
      </w:pPr>
    </w:p>
    <w:p w:rsidR="00FC0701" w:rsidRPr="005D6EA7" w:rsidRDefault="00FC0701" w:rsidP="005D6EA7">
      <w:pPr>
        <w:rPr>
          <w:rFonts w:ascii="Times New Roman" w:hAnsi="Times New Roman"/>
          <w:sz w:val="24"/>
          <w:szCs w:val="24"/>
        </w:rPr>
      </w:pPr>
      <w:r w:rsidRPr="005D6EA7">
        <w:rPr>
          <w:rFonts w:ascii="Times New Roman" w:hAnsi="Times New Roman"/>
          <w:sz w:val="24"/>
          <w:szCs w:val="24"/>
        </w:rPr>
        <w:t>Глава МО «Нельхай»                                                                    О.Н.Егорова</w:t>
      </w:r>
    </w:p>
    <w:p w:rsidR="00FC0701" w:rsidRDefault="00FC0701" w:rsidP="00E271DB">
      <w:pPr>
        <w:spacing w:after="0" w:line="240" w:lineRule="auto"/>
        <w:jc w:val="right"/>
        <w:rPr>
          <w:rFonts w:ascii="Times New Roman" w:hAnsi="Times New Roman"/>
          <w:sz w:val="24"/>
          <w:szCs w:val="24"/>
        </w:rPr>
      </w:pPr>
    </w:p>
    <w:p w:rsidR="00FC0701" w:rsidRDefault="00FC0701" w:rsidP="00E271DB">
      <w:pPr>
        <w:spacing w:after="0" w:line="240" w:lineRule="auto"/>
        <w:jc w:val="right"/>
        <w:rPr>
          <w:rFonts w:ascii="Times New Roman" w:hAnsi="Times New Roman"/>
          <w:sz w:val="24"/>
          <w:szCs w:val="24"/>
        </w:rPr>
      </w:pPr>
    </w:p>
    <w:p w:rsidR="00FC0701" w:rsidRDefault="00FC0701" w:rsidP="00E271DB">
      <w:pPr>
        <w:spacing w:after="0" w:line="240" w:lineRule="auto"/>
        <w:jc w:val="right"/>
        <w:rPr>
          <w:rFonts w:ascii="Times New Roman" w:hAnsi="Times New Roman"/>
          <w:sz w:val="24"/>
          <w:szCs w:val="24"/>
        </w:rPr>
      </w:pPr>
    </w:p>
    <w:p w:rsidR="00FC0701" w:rsidRPr="0063505C" w:rsidRDefault="00FC0701" w:rsidP="0063505C">
      <w:pPr>
        <w:spacing w:after="0" w:line="240" w:lineRule="auto"/>
        <w:jc w:val="right"/>
        <w:rPr>
          <w:rFonts w:ascii="Times New Roman" w:hAnsi="Times New Roman"/>
          <w:sz w:val="24"/>
          <w:szCs w:val="24"/>
        </w:rPr>
      </w:pPr>
      <w:r w:rsidRPr="0063505C">
        <w:rPr>
          <w:rFonts w:ascii="Times New Roman" w:hAnsi="Times New Roman"/>
          <w:sz w:val="24"/>
          <w:szCs w:val="24"/>
        </w:rPr>
        <w:t>Приложение к постановлению</w:t>
      </w:r>
    </w:p>
    <w:p w:rsidR="00FC0701" w:rsidRPr="0063505C" w:rsidRDefault="00FC0701" w:rsidP="0063505C">
      <w:pPr>
        <w:spacing w:after="0" w:line="240" w:lineRule="auto"/>
        <w:jc w:val="right"/>
        <w:rPr>
          <w:rFonts w:ascii="Times New Roman" w:hAnsi="Times New Roman"/>
          <w:sz w:val="24"/>
          <w:szCs w:val="24"/>
        </w:rPr>
      </w:pPr>
      <w:r w:rsidRPr="0063505C">
        <w:rPr>
          <w:rFonts w:ascii="Times New Roman" w:hAnsi="Times New Roman"/>
          <w:sz w:val="24"/>
          <w:szCs w:val="24"/>
        </w:rPr>
        <w:t xml:space="preserve">                                                            </w:t>
      </w:r>
      <w:r>
        <w:rPr>
          <w:rFonts w:ascii="Times New Roman" w:hAnsi="Times New Roman"/>
          <w:sz w:val="24"/>
          <w:szCs w:val="24"/>
        </w:rPr>
        <w:t>г</w:t>
      </w:r>
      <w:r w:rsidRPr="0063505C">
        <w:rPr>
          <w:rFonts w:ascii="Times New Roman" w:hAnsi="Times New Roman"/>
          <w:sz w:val="24"/>
          <w:szCs w:val="24"/>
        </w:rPr>
        <w:t>лавы МО «Нельхай»</w:t>
      </w:r>
    </w:p>
    <w:p w:rsidR="00FC0701" w:rsidRPr="00066345" w:rsidRDefault="00FC0701" w:rsidP="0063505C">
      <w:pPr>
        <w:spacing w:after="0" w:line="240" w:lineRule="auto"/>
        <w:jc w:val="right"/>
        <w:rPr>
          <w:rFonts w:ascii="Times New Roman" w:hAnsi="Times New Roman"/>
          <w:sz w:val="24"/>
          <w:szCs w:val="24"/>
          <w:u w:val="single"/>
        </w:rPr>
      </w:pPr>
      <w:r w:rsidRPr="0063505C">
        <w:rPr>
          <w:rFonts w:ascii="Times New Roman" w:hAnsi="Times New Roman"/>
          <w:sz w:val="24"/>
          <w:szCs w:val="24"/>
        </w:rPr>
        <w:t xml:space="preserve">                                                                      </w:t>
      </w:r>
      <w:r w:rsidRPr="00066345">
        <w:rPr>
          <w:rFonts w:ascii="Times New Roman" w:hAnsi="Times New Roman"/>
          <w:sz w:val="24"/>
          <w:szCs w:val="24"/>
          <w:u w:val="single"/>
        </w:rPr>
        <w:t xml:space="preserve">от 05.02.2016 г. № 5-П    </w:t>
      </w:r>
    </w:p>
    <w:p w:rsidR="00FC0701" w:rsidRPr="0063505C" w:rsidRDefault="00FC0701" w:rsidP="00E271DB">
      <w:pPr>
        <w:spacing w:after="0" w:line="240" w:lineRule="auto"/>
        <w:jc w:val="center"/>
        <w:rPr>
          <w:rFonts w:ascii="Times New Roman" w:hAnsi="Times New Roman"/>
          <w:sz w:val="24"/>
          <w:szCs w:val="24"/>
        </w:rPr>
      </w:pPr>
      <w:r w:rsidRPr="0063505C">
        <w:rPr>
          <w:rFonts w:ascii="Times New Roman" w:hAnsi="Times New Roman"/>
          <w:sz w:val="24"/>
          <w:szCs w:val="24"/>
        </w:rPr>
        <w:t>АДМИНИСТРАТИВНЫЙ РЕГЛАМЕНТ</w:t>
      </w:r>
    </w:p>
    <w:p w:rsidR="00FC0701" w:rsidRPr="0063505C" w:rsidRDefault="00FC0701" w:rsidP="00E271DB">
      <w:pPr>
        <w:spacing w:after="0" w:line="240" w:lineRule="auto"/>
        <w:jc w:val="center"/>
        <w:rPr>
          <w:rFonts w:ascii="Times New Roman" w:hAnsi="Times New Roman"/>
          <w:sz w:val="24"/>
          <w:szCs w:val="24"/>
        </w:rPr>
      </w:pPr>
      <w:r w:rsidRPr="0063505C">
        <w:rPr>
          <w:rFonts w:ascii="Times New Roman" w:hAnsi="Times New Roman"/>
          <w:sz w:val="24"/>
          <w:szCs w:val="24"/>
        </w:rPr>
        <w:t xml:space="preserve"> ПРЕДОСТАВЛЕНИЯ МУНИЦИПАЛЬНОЙ УСЛУГИ (РАБОТЫ) ПО ОРГАНИЗАЦИИ И ПРОВЕДЕНИЮ ПРАЗДНИКОВ И </w:t>
      </w:r>
    </w:p>
    <w:p w:rsidR="00FC0701" w:rsidRPr="0063505C" w:rsidRDefault="00FC0701" w:rsidP="00E271DB">
      <w:pPr>
        <w:spacing w:after="0" w:line="240" w:lineRule="auto"/>
        <w:jc w:val="center"/>
        <w:rPr>
          <w:rFonts w:ascii="Times New Roman" w:hAnsi="Times New Roman"/>
          <w:sz w:val="24"/>
          <w:szCs w:val="24"/>
        </w:rPr>
      </w:pPr>
      <w:r w:rsidRPr="0063505C">
        <w:rPr>
          <w:rFonts w:ascii="Times New Roman" w:hAnsi="Times New Roman"/>
          <w:sz w:val="24"/>
          <w:szCs w:val="24"/>
        </w:rPr>
        <w:t>НАРОДНЫХ ГУЛЯНИЙ</w:t>
      </w:r>
    </w:p>
    <w:p w:rsidR="00FC0701" w:rsidRPr="0063505C" w:rsidRDefault="00FC0701" w:rsidP="00E271DB">
      <w:pPr>
        <w:spacing w:before="240" w:line="240" w:lineRule="auto"/>
        <w:jc w:val="center"/>
        <w:rPr>
          <w:rFonts w:ascii="Times New Roman" w:hAnsi="Times New Roman"/>
          <w:b/>
          <w:sz w:val="24"/>
          <w:szCs w:val="24"/>
        </w:rPr>
      </w:pPr>
      <w:r w:rsidRPr="0063505C">
        <w:rPr>
          <w:rFonts w:ascii="Times New Roman" w:hAnsi="Times New Roman"/>
          <w:b/>
          <w:sz w:val="24"/>
          <w:szCs w:val="24"/>
        </w:rPr>
        <w:t>I. Общие положения</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1. Административный регламент исполнения муниципальной услуги по организации и проведению праздников и народных гуляний (далее - муниципальная услуга (работа)) разработан в целях повышения качества исполнения, определения сроков, последовательности действий (административных процедур) при предоставлении муниципальной услуги (работы).</w:t>
      </w:r>
    </w:p>
    <w:p w:rsidR="00FC0701" w:rsidRPr="0063505C" w:rsidRDefault="00FC0701" w:rsidP="00E271DB">
      <w:pPr>
        <w:tabs>
          <w:tab w:val="left" w:pos="426"/>
        </w:tabs>
        <w:spacing w:line="240" w:lineRule="auto"/>
        <w:jc w:val="both"/>
        <w:rPr>
          <w:rFonts w:ascii="Times New Roman" w:hAnsi="Times New Roman"/>
          <w:sz w:val="24"/>
          <w:szCs w:val="24"/>
        </w:rPr>
      </w:pPr>
      <w:r w:rsidRPr="0063505C">
        <w:rPr>
          <w:rFonts w:ascii="Times New Roman" w:hAnsi="Times New Roman"/>
          <w:sz w:val="24"/>
          <w:szCs w:val="24"/>
        </w:rPr>
        <w:t>2. Нормативно-правовые акты, регулирующие предоставление муниципальной услуги (работы).</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Предоставление муниципальной услуги (работы) осуществляется в соответствии со следующими нормативными правовыми актами:</w:t>
      </w:r>
    </w:p>
    <w:p w:rsidR="00FC0701" w:rsidRPr="0063505C" w:rsidRDefault="00FC0701" w:rsidP="00E271DB">
      <w:pPr>
        <w:widowControl w:val="0"/>
        <w:numPr>
          <w:ilvl w:val="0"/>
          <w:numId w:val="1"/>
        </w:numPr>
        <w:tabs>
          <w:tab w:val="decimal" w:pos="284"/>
        </w:tabs>
        <w:suppressAutoHyphens/>
        <w:spacing w:after="0" w:line="240" w:lineRule="auto"/>
        <w:ind w:left="0" w:hanging="11"/>
        <w:jc w:val="both"/>
        <w:rPr>
          <w:rFonts w:ascii="Times New Roman" w:hAnsi="Times New Roman"/>
          <w:sz w:val="24"/>
          <w:szCs w:val="24"/>
        </w:rPr>
      </w:pPr>
      <w:r w:rsidRPr="0063505C">
        <w:rPr>
          <w:rFonts w:ascii="Times New Roman" w:hAnsi="Times New Roman"/>
          <w:sz w:val="24"/>
          <w:szCs w:val="24"/>
        </w:rPr>
        <w:t xml:space="preserve">Конституция Российской Федерации ст. 44; </w:t>
      </w:r>
    </w:p>
    <w:p w:rsidR="00FC0701" w:rsidRPr="0063505C" w:rsidRDefault="00FC0701" w:rsidP="00E271DB">
      <w:pPr>
        <w:widowControl w:val="0"/>
        <w:numPr>
          <w:ilvl w:val="0"/>
          <w:numId w:val="1"/>
        </w:numPr>
        <w:tabs>
          <w:tab w:val="decimal" w:pos="284"/>
        </w:tabs>
        <w:suppressAutoHyphens/>
        <w:spacing w:after="0" w:line="240" w:lineRule="auto"/>
        <w:ind w:left="0" w:hanging="11"/>
        <w:jc w:val="both"/>
        <w:rPr>
          <w:rFonts w:ascii="Times New Roman" w:hAnsi="Times New Roman"/>
          <w:sz w:val="24"/>
          <w:szCs w:val="24"/>
        </w:rPr>
      </w:pPr>
      <w:r w:rsidRPr="0063505C">
        <w:rPr>
          <w:rFonts w:ascii="Times New Roman" w:hAnsi="Times New Roman"/>
          <w:sz w:val="24"/>
          <w:szCs w:val="24"/>
        </w:rPr>
        <w:t xml:space="preserve">Федеральный закон от 6  октября 2003 года № 131-ФЗ «Об общих принципах организации местного самоуправления в РФ»; </w:t>
      </w:r>
    </w:p>
    <w:p w:rsidR="00FC0701" w:rsidRPr="0063505C" w:rsidRDefault="00FC0701" w:rsidP="00E271DB">
      <w:pPr>
        <w:widowControl w:val="0"/>
        <w:numPr>
          <w:ilvl w:val="0"/>
          <w:numId w:val="1"/>
        </w:numPr>
        <w:tabs>
          <w:tab w:val="decimal" w:pos="284"/>
        </w:tabs>
        <w:suppressAutoHyphens/>
        <w:spacing w:after="0" w:line="240" w:lineRule="auto"/>
        <w:ind w:left="0" w:hanging="11"/>
        <w:jc w:val="both"/>
        <w:rPr>
          <w:rFonts w:ascii="Times New Roman" w:hAnsi="Times New Roman"/>
          <w:sz w:val="24"/>
          <w:szCs w:val="24"/>
        </w:rPr>
      </w:pPr>
      <w:r w:rsidRPr="0063505C">
        <w:rPr>
          <w:rFonts w:ascii="Times New Roman" w:hAnsi="Times New Roman"/>
          <w:sz w:val="24"/>
          <w:szCs w:val="24"/>
        </w:rPr>
        <w:t xml:space="preserve">Основы законодательства РФ о культуре: Закон № 3612-1 от 9 октября 1992 года ст. 40; </w:t>
      </w:r>
    </w:p>
    <w:p w:rsidR="00FC0701" w:rsidRPr="0063505C" w:rsidRDefault="00FC0701" w:rsidP="00E271DB">
      <w:pPr>
        <w:widowControl w:val="0"/>
        <w:numPr>
          <w:ilvl w:val="0"/>
          <w:numId w:val="1"/>
        </w:numPr>
        <w:tabs>
          <w:tab w:val="decimal" w:pos="284"/>
        </w:tabs>
        <w:suppressAutoHyphens/>
        <w:spacing w:after="0" w:line="240" w:lineRule="auto"/>
        <w:ind w:left="0" w:hanging="11"/>
        <w:jc w:val="both"/>
        <w:rPr>
          <w:rFonts w:ascii="Times New Roman" w:hAnsi="Times New Roman"/>
          <w:sz w:val="24"/>
          <w:szCs w:val="24"/>
        </w:rPr>
      </w:pPr>
      <w:r w:rsidRPr="0063505C">
        <w:rPr>
          <w:rFonts w:ascii="Times New Roman" w:hAnsi="Times New Roman"/>
          <w:sz w:val="24"/>
          <w:szCs w:val="24"/>
        </w:rPr>
        <w:t>Приказ министерства культуры и массовых коммуникаций Российской Федерации от 20 февраля 2008 года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FC0701" w:rsidRPr="0063505C" w:rsidRDefault="00FC0701" w:rsidP="00E271DB">
      <w:pPr>
        <w:widowControl w:val="0"/>
        <w:numPr>
          <w:ilvl w:val="0"/>
          <w:numId w:val="1"/>
        </w:numPr>
        <w:tabs>
          <w:tab w:val="decimal" w:pos="284"/>
        </w:tabs>
        <w:suppressAutoHyphens/>
        <w:spacing w:after="0" w:line="240" w:lineRule="auto"/>
        <w:ind w:left="0" w:hanging="11"/>
        <w:jc w:val="both"/>
        <w:rPr>
          <w:rFonts w:ascii="Times New Roman" w:hAnsi="Times New Roman"/>
          <w:sz w:val="24"/>
          <w:szCs w:val="24"/>
        </w:rPr>
      </w:pPr>
      <w:r w:rsidRPr="0063505C">
        <w:rPr>
          <w:rFonts w:ascii="Times New Roman" w:hAnsi="Times New Roman"/>
          <w:sz w:val="24"/>
          <w:szCs w:val="24"/>
        </w:rPr>
        <w:t>Модельные стандарты деятельности учреждений культуры муниципальных образований Иркутской области;</w:t>
      </w:r>
    </w:p>
    <w:p w:rsidR="00FC0701" w:rsidRPr="0063505C" w:rsidRDefault="00FC0701" w:rsidP="00E271DB">
      <w:pPr>
        <w:widowControl w:val="0"/>
        <w:numPr>
          <w:ilvl w:val="0"/>
          <w:numId w:val="1"/>
        </w:numPr>
        <w:tabs>
          <w:tab w:val="decimal" w:pos="284"/>
        </w:tabs>
        <w:suppressAutoHyphens/>
        <w:spacing w:after="0" w:line="240" w:lineRule="auto"/>
        <w:ind w:left="0" w:hanging="11"/>
        <w:jc w:val="both"/>
        <w:rPr>
          <w:rFonts w:ascii="Times New Roman" w:hAnsi="Times New Roman"/>
          <w:sz w:val="24"/>
          <w:szCs w:val="24"/>
        </w:rPr>
      </w:pPr>
      <w:r w:rsidRPr="0063505C">
        <w:rPr>
          <w:rFonts w:ascii="Times New Roman" w:hAnsi="Times New Roman"/>
          <w:sz w:val="24"/>
          <w:szCs w:val="24"/>
        </w:rPr>
        <w:t>Устав МО «Нельхай»;</w:t>
      </w:r>
    </w:p>
    <w:p w:rsidR="00FC0701" w:rsidRPr="0063505C" w:rsidRDefault="00FC0701" w:rsidP="00E271DB">
      <w:pPr>
        <w:widowControl w:val="0"/>
        <w:numPr>
          <w:ilvl w:val="0"/>
          <w:numId w:val="1"/>
        </w:numPr>
        <w:tabs>
          <w:tab w:val="decimal" w:pos="284"/>
        </w:tabs>
        <w:suppressAutoHyphens/>
        <w:spacing w:after="0" w:line="240" w:lineRule="auto"/>
        <w:ind w:left="0" w:hanging="11"/>
        <w:jc w:val="both"/>
        <w:rPr>
          <w:rFonts w:ascii="Times New Roman" w:hAnsi="Times New Roman"/>
          <w:sz w:val="24"/>
          <w:szCs w:val="24"/>
        </w:rPr>
      </w:pPr>
      <w:r w:rsidRPr="0063505C">
        <w:rPr>
          <w:rFonts w:ascii="Times New Roman" w:hAnsi="Times New Roman"/>
          <w:sz w:val="24"/>
          <w:szCs w:val="24"/>
        </w:rPr>
        <w:t>Устав МБУК ИКЦ МО «Нельхай»;</w:t>
      </w:r>
    </w:p>
    <w:p w:rsidR="00FC0701" w:rsidRPr="0063505C" w:rsidRDefault="00FC0701" w:rsidP="00843107">
      <w:pPr>
        <w:widowControl w:val="0"/>
        <w:numPr>
          <w:ilvl w:val="0"/>
          <w:numId w:val="1"/>
        </w:numPr>
        <w:tabs>
          <w:tab w:val="decimal" w:pos="284"/>
        </w:tabs>
        <w:suppressAutoHyphens/>
        <w:spacing w:after="0" w:line="240" w:lineRule="auto"/>
        <w:ind w:left="0" w:hanging="11"/>
        <w:jc w:val="both"/>
        <w:rPr>
          <w:rFonts w:ascii="Times New Roman" w:hAnsi="Times New Roman"/>
          <w:sz w:val="24"/>
          <w:szCs w:val="24"/>
        </w:rPr>
      </w:pPr>
      <w:r w:rsidRPr="0063505C">
        <w:rPr>
          <w:rFonts w:ascii="Times New Roman" w:hAnsi="Times New Roman"/>
          <w:sz w:val="24"/>
          <w:szCs w:val="24"/>
        </w:rPr>
        <w:t>Локальные акты МБУК ИКЦ МО «Нельхай», регламентирующие культурно-досуговую деятельность.</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3.Заказчиком муниципальной услуги (работы) является орган местного самоуправления – администрация муниципального образования «Нельхай».</w:t>
      </w:r>
    </w:p>
    <w:p w:rsidR="00FC0701" w:rsidRPr="0063505C" w:rsidRDefault="00FC0701" w:rsidP="00843107">
      <w:pPr>
        <w:widowControl w:val="0"/>
        <w:numPr>
          <w:ilvl w:val="0"/>
          <w:numId w:val="1"/>
        </w:numPr>
        <w:tabs>
          <w:tab w:val="decimal" w:pos="284"/>
        </w:tabs>
        <w:suppressAutoHyphens/>
        <w:spacing w:after="0" w:line="240" w:lineRule="auto"/>
        <w:ind w:left="0" w:hanging="11"/>
        <w:jc w:val="both"/>
        <w:rPr>
          <w:rFonts w:ascii="Times New Roman" w:hAnsi="Times New Roman"/>
          <w:sz w:val="24"/>
          <w:szCs w:val="24"/>
        </w:rPr>
      </w:pPr>
      <w:r w:rsidRPr="0063505C">
        <w:rPr>
          <w:rFonts w:ascii="Times New Roman" w:hAnsi="Times New Roman"/>
          <w:sz w:val="24"/>
          <w:szCs w:val="24"/>
        </w:rPr>
        <w:t>Исполнителем муниципальной услуги является МБУК ИКЦ МО «Нельхай».</w:t>
      </w:r>
    </w:p>
    <w:p w:rsidR="00FC0701" w:rsidRPr="0063505C" w:rsidRDefault="00FC0701" w:rsidP="00E271DB">
      <w:pPr>
        <w:spacing w:line="240" w:lineRule="auto"/>
        <w:jc w:val="both"/>
        <w:rPr>
          <w:rFonts w:ascii="Times New Roman" w:hAnsi="Times New Roman"/>
          <w:sz w:val="24"/>
          <w:szCs w:val="24"/>
        </w:rPr>
      </w:pP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4.Сведения о получателях муниципальных услуг: получателями услуг культурно-досугового учреждения являются все субъекты гражданско- правовых отношений (далее - Заявитель).</w:t>
      </w:r>
    </w:p>
    <w:p w:rsidR="00FC0701" w:rsidRPr="0063505C" w:rsidRDefault="00FC0701" w:rsidP="00E271DB">
      <w:pPr>
        <w:pStyle w:val="10"/>
        <w:tabs>
          <w:tab w:val="left" w:pos="420"/>
          <w:tab w:val="left" w:pos="709"/>
          <w:tab w:val="left" w:pos="18321"/>
        </w:tabs>
        <w:spacing w:before="0" w:after="0"/>
        <w:rPr>
          <w:szCs w:val="24"/>
        </w:rPr>
      </w:pPr>
      <w:r w:rsidRPr="0063505C">
        <w:rPr>
          <w:szCs w:val="24"/>
        </w:rPr>
        <w:t xml:space="preserve">Заявителями, имеющими право на получение Муниципальной услуги, могут являться: </w:t>
      </w:r>
    </w:p>
    <w:p w:rsidR="00FC0701" w:rsidRPr="0063505C" w:rsidRDefault="00FC0701" w:rsidP="00E271DB">
      <w:pPr>
        <w:pStyle w:val="1"/>
        <w:tabs>
          <w:tab w:val="clear" w:pos="360"/>
          <w:tab w:val="left" w:pos="709"/>
          <w:tab w:val="left" w:pos="3545"/>
          <w:tab w:val="left" w:pos="3970"/>
          <w:tab w:val="left" w:pos="4254"/>
        </w:tabs>
        <w:spacing w:before="0" w:after="0"/>
        <w:ind w:left="284"/>
        <w:rPr>
          <w:szCs w:val="24"/>
        </w:rPr>
      </w:pPr>
      <w:r w:rsidRPr="0063505C">
        <w:rPr>
          <w:szCs w:val="24"/>
        </w:rPr>
        <w:t>- граждане Российской Федерации;</w:t>
      </w:r>
    </w:p>
    <w:p w:rsidR="00FC0701" w:rsidRPr="0063505C" w:rsidRDefault="00FC0701" w:rsidP="00E271DB">
      <w:pPr>
        <w:pStyle w:val="1"/>
        <w:tabs>
          <w:tab w:val="clear" w:pos="360"/>
          <w:tab w:val="left" w:pos="567"/>
          <w:tab w:val="left" w:pos="3545"/>
          <w:tab w:val="left" w:pos="3970"/>
          <w:tab w:val="left" w:pos="4254"/>
        </w:tabs>
        <w:spacing w:before="0" w:after="0"/>
        <w:ind w:left="284"/>
        <w:rPr>
          <w:szCs w:val="24"/>
        </w:rPr>
      </w:pPr>
      <w:r w:rsidRPr="0063505C">
        <w:rPr>
          <w:szCs w:val="24"/>
        </w:rPr>
        <w:t>- иностранные граждане и лица без гражданства;</w:t>
      </w:r>
    </w:p>
    <w:p w:rsidR="00FC0701" w:rsidRPr="0063505C" w:rsidRDefault="00FC0701" w:rsidP="00E271DB">
      <w:pPr>
        <w:pStyle w:val="1"/>
        <w:tabs>
          <w:tab w:val="clear" w:pos="360"/>
          <w:tab w:val="left" w:pos="567"/>
          <w:tab w:val="left" w:pos="3545"/>
          <w:tab w:val="left" w:pos="3970"/>
          <w:tab w:val="left" w:pos="4254"/>
        </w:tabs>
        <w:spacing w:before="0" w:after="0"/>
        <w:ind w:left="284"/>
        <w:rPr>
          <w:szCs w:val="24"/>
        </w:rPr>
      </w:pPr>
      <w:r w:rsidRPr="0063505C">
        <w:rPr>
          <w:szCs w:val="24"/>
        </w:rPr>
        <w:t>- российские и иностранные юридические лица.</w:t>
      </w:r>
    </w:p>
    <w:p w:rsidR="00FC0701" w:rsidRPr="0063505C" w:rsidRDefault="00FC0701" w:rsidP="00E271DB">
      <w:pPr>
        <w:pStyle w:val="10"/>
        <w:tabs>
          <w:tab w:val="clear" w:pos="360"/>
          <w:tab w:val="left" w:pos="567"/>
          <w:tab w:val="left" w:pos="18321"/>
        </w:tabs>
        <w:spacing w:before="0"/>
        <w:ind w:left="284"/>
        <w:rPr>
          <w:szCs w:val="24"/>
        </w:rPr>
      </w:pPr>
      <w:r w:rsidRPr="0063505C">
        <w:rPr>
          <w:szCs w:val="24"/>
        </w:rPr>
        <w:t>- юридические лица, действующие в соответствии с законом, иными правовыми актами и учредительными документами.</w:t>
      </w:r>
    </w:p>
    <w:p w:rsidR="00FC0701" w:rsidRPr="0063505C" w:rsidRDefault="00FC0701" w:rsidP="00E271DB">
      <w:pPr>
        <w:spacing w:after="120" w:line="240" w:lineRule="auto"/>
        <w:jc w:val="both"/>
        <w:rPr>
          <w:rFonts w:ascii="Times New Roman" w:hAnsi="Times New Roman"/>
          <w:sz w:val="24"/>
          <w:szCs w:val="24"/>
        </w:rPr>
      </w:pPr>
      <w:r w:rsidRPr="0063505C">
        <w:rPr>
          <w:rFonts w:ascii="Times New Roman" w:hAnsi="Times New Roman"/>
          <w:sz w:val="24"/>
          <w:szCs w:val="24"/>
        </w:rPr>
        <w:t xml:space="preserve">Муниципальная услуга (работа) предоставляется бесплатно. </w:t>
      </w:r>
    </w:p>
    <w:p w:rsidR="00FC0701" w:rsidRPr="0063505C" w:rsidRDefault="00FC0701" w:rsidP="00E271DB">
      <w:pPr>
        <w:spacing w:after="0" w:line="240" w:lineRule="auto"/>
        <w:jc w:val="both"/>
        <w:rPr>
          <w:rFonts w:ascii="Times New Roman" w:hAnsi="Times New Roman"/>
          <w:sz w:val="24"/>
          <w:szCs w:val="24"/>
        </w:rPr>
      </w:pPr>
    </w:p>
    <w:p w:rsidR="00FC0701" w:rsidRPr="0063505C" w:rsidRDefault="00FC0701" w:rsidP="00E271DB">
      <w:pPr>
        <w:spacing w:after="0" w:line="240" w:lineRule="auto"/>
        <w:jc w:val="center"/>
        <w:rPr>
          <w:rFonts w:ascii="Times New Roman" w:hAnsi="Times New Roman"/>
          <w:b/>
          <w:sz w:val="24"/>
          <w:szCs w:val="24"/>
        </w:rPr>
      </w:pPr>
      <w:r w:rsidRPr="0063505C">
        <w:rPr>
          <w:rFonts w:ascii="Times New Roman" w:hAnsi="Times New Roman"/>
          <w:b/>
          <w:sz w:val="24"/>
          <w:szCs w:val="24"/>
        </w:rPr>
        <w:t>II. Требования к порядку предоставления</w:t>
      </w:r>
    </w:p>
    <w:p w:rsidR="00FC0701" w:rsidRPr="0063505C" w:rsidRDefault="00FC0701" w:rsidP="00E271DB">
      <w:pPr>
        <w:spacing w:line="240" w:lineRule="auto"/>
        <w:jc w:val="center"/>
        <w:rPr>
          <w:rFonts w:ascii="Times New Roman" w:hAnsi="Times New Roman"/>
          <w:b/>
          <w:sz w:val="24"/>
          <w:szCs w:val="24"/>
        </w:rPr>
      </w:pPr>
      <w:r w:rsidRPr="0063505C">
        <w:rPr>
          <w:rFonts w:ascii="Times New Roman" w:hAnsi="Times New Roman"/>
          <w:b/>
          <w:sz w:val="24"/>
          <w:szCs w:val="24"/>
        </w:rPr>
        <w:t xml:space="preserve"> муниципальной услуги (работы).</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2.1. Порядок информирования заинтересованных лиц о предоставлении муниципальной услуги (работы):</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xml:space="preserve">- Информация о порядке оказания муниципальной услуги (работы) предоставляется учреждением культуры: </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xml:space="preserve">1) непосредственно в здании учреждения культуры; </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2) с использованием средств телефонной связи;</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xml:space="preserve">3) посредством информационных стендов;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4) путем издания информационных материалов (рекламных буклетов, афиш, объявлений и т.п.).</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2.2. Сведения об исполнителе муниципальной услуги (работы) месте его нахождения и графике работы:</w:t>
      </w:r>
    </w:p>
    <w:p w:rsidR="00FC0701" w:rsidRPr="0063505C" w:rsidRDefault="00FC0701" w:rsidP="00154352">
      <w:pPr>
        <w:pStyle w:val="ListParagraph"/>
        <w:numPr>
          <w:ilvl w:val="0"/>
          <w:numId w:val="2"/>
        </w:numPr>
        <w:rPr>
          <w:rFonts w:ascii="Times New Roman" w:hAnsi="Times New Roman"/>
          <w:sz w:val="24"/>
          <w:szCs w:val="24"/>
        </w:rPr>
      </w:pPr>
      <w:r w:rsidRPr="0063505C">
        <w:rPr>
          <w:rFonts w:ascii="Times New Roman" w:hAnsi="Times New Roman"/>
          <w:sz w:val="24"/>
          <w:szCs w:val="24"/>
        </w:rPr>
        <w:t>МБУК ИКЦ МО «Нельхай»;</w:t>
      </w:r>
    </w:p>
    <w:p w:rsidR="00FC0701" w:rsidRPr="0063505C" w:rsidRDefault="00FC0701" w:rsidP="005D6EA7">
      <w:pPr>
        <w:pStyle w:val="ListParagraph"/>
        <w:widowControl w:val="0"/>
        <w:tabs>
          <w:tab w:val="left" w:pos="360"/>
          <w:tab w:val="left" w:pos="420"/>
          <w:tab w:val="left" w:pos="18321"/>
        </w:tabs>
        <w:spacing w:after="0" w:line="240" w:lineRule="auto"/>
        <w:ind w:left="360"/>
        <w:jc w:val="both"/>
        <w:rPr>
          <w:rFonts w:ascii="Times New Roman" w:hAnsi="Times New Roman"/>
          <w:sz w:val="24"/>
          <w:szCs w:val="24"/>
        </w:rPr>
      </w:pPr>
      <w:r w:rsidRPr="0063505C">
        <w:rPr>
          <w:rFonts w:ascii="Times New Roman" w:hAnsi="Times New Roman"/>
          <w:sz w:val="24"/>
          <w:szCs w:val="24"/>
        </w:rPr>
        <w:t>- место нахождения (Апхультинский СДК): 669467, Российская Федерация, Иркутская область, Аларский район, с. Апхульта улица Октябрьская, 17А;</w:t>
      </w:r>
    </w:p>
    <w:p w:rsidR="00FC0701" w:rsidRPr="0063505C" w:rsidRDefault="00FC0701" w:rsidP="005D6EA7">
      <w:pPr>
        <w:pStyle w:val="ListParagraph"/>
        <w:widowControl w:val="0"/>
        <w:tabs>
          <w:tab w:val="left" w:pos="360"/>
          <w:tab w:val="left" w:pos="420"/>
          <w:tab w:val="left" w:pos="18321"/>
        </w:tabs>
        <w:spacing w:after="0" w:line="240" w:lineRule="auto"/>
        <w:ind w:left="360"/>
        <w:jc w:val="both"/>
        <w:rPr>
          <w:rFonts w:ascii="Times New Roman" w:hAnsi="Times New Roman"/>
          <w:sz w:val="24"/>
          <w:szCs w:val="24"/>
        </w:rPr>
      </w:pPr>
      <w:r w:rsidRPr="0063505C">
        <w:rPr>
          <w:rFonts w:ascii="Times New Roman" w:hAnsi="Times New Roman"/>
          <w:sz w:val="24"/>
          <w:szCs w:val="24"/>
        </w:rPr>
        <w:t>- место нахождения (Мольтинский СК): 669467, Российская Федерация, Иркутская область, Аларский район, д. Мольта улица Трактовая, 29А;</w:t>
      </w:r>
    </w:p>
    <w:p w:rsidR="00FC0701" w:rsidRPr="0063505C" w:rsidRDefault="00FC0701" w:rsidP="00154352">
      <w:pPr>
        <w:widowControl w:val="0"/>
        <w:tabs>
          <w:tab w:val="left" w:pos="360"/>
          <w:tab w:val="left" w:pos="420"/>
          <w:tab w:val="left" w:pos="18321"/>
        </w:tabs>
        <w:spacing w:line="240" w:lineRule="auto"/>
        <w:ind w:left="360"/>
        <w:jc w:val="both"/>
        <w:rPr>
          <w:rFonts w:ascii="Times New Roman" w:hAnsi="Times New Roman"/>
          <w:sz w:val="24"/>
          <w:szCs w:val="24"/>
        </w:rPr>
      </w:pPr>
      <w:r w:rsidRPr="0063505C">
        <w:rPr>
          <w:rFonts w:ascii="Times New Roman" w:hAnsi="Times New Roman"/>
          <w:sz w:val="24"/>
          <w:szCs w:val="24"/>
        </w:rPr>
        <w:t xml:space="preserve">-  культурно-досуговые учреждения открыты для доступа населения не менее  5 дней в неделю. </w:t>
      </w:r>
    </w:p>
    <w:p w:rsidR="00FC0701" w:rsidRPr="0063505C" w:rsidRDefault="00FC0701" w:rsidP="00E271DB">
      <w:pPr>
        <w:widowControl w:val="0"/>
        <w:tabs>
          <w:tab w:val="left" w:pos="360"/>
          <w:tab w:val="left" w:pos="420"/>
          <w:tab w:val="left" w:pos="18321"/>
        </w:tabs>
        <w:spacing w:line="240" w:lineRule="auto"/>
        <w:jc w:val="both"/>
        <w:rPr>
          <w:rFonts w:ascii="Times New Roman" w:hAnsi="Times New Roman"/>
          <w:sz w:val="24"/>
          <w:szCs w:val="24"/>
        </w:rPr>
      </w:pPr>
      <w:r w:rsidRPr="0063505C">
        <w:rPr>
          <w:rFonts w:ascii="Times New Roman" w:hAnsi="Times New Roman"/>
          <w:sz w:val="24"/>
          <w:szCs w:val="24"/>
        </w:rPr>
        <w:t>Предоставление услуг (работ) населению может производиться в любой день недели.</w:t>
      </w:r>
    </w:p>
    <w:p w:rsidR="00FC0701" w:rsidRPr="0063505C" w:rsidRDefault="00FC0701" w:rsidP="00E271DB">
      <w:pPr>
        <w:widowControl w:val="0"/>
        <w:tabs>
          <w:tab w:val="left" w:pos="360"/>
          <w:tab w:val="left" w:pos="420"/>
          <w:tab w:val="left" w:pos="18321"/>
        </w:tabs>
        <w:spacing w:line="240" w:lineRule="auto"/>
        <w:jc w:val="both"/>
        <w:rPr>
          <w:rFonts w:ascii="Times New Roman" w:hAnsi="Times New Roman"/>
          <w:sz w:val="24"/>
          <w:szCs w:val="24"/>
        </w:rPr>
      </w:pPr>
      <w:r w:rsidRPr="0063505C">
        <w:rPr>
          <w:rFonts w:ascii="Times New Roman" w:hAnsi="Times New Roman"/>
          <w:sz w:val="24"/>
          <w:szCs w:val="24"/>
        </w:rPr>
        <w:t xml:space="preserve">Мероприятия не могут начинаться ранее 8.00 и оканчиваться позже 02.00.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Длительность мероприятий определяется учреждением самостоятельно в соответствии с программой мероприятия.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Ежедневный режим работы сотрудников и персонала учреждения устанавливается директором МБУК ИКЦ МО «Нельхай»в соответствии с распорядком работы.</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Ненормированность рабочего времени специалистов определяется в соответствии с потребностью в проведении конкретных работ.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Время работы сотрудников учреждения – не более 36 часов в неделю (в соответствии с трудовым законодательством РФ).</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2.3. Перечень документов, необходимых для получения муниципальной услуги (работы):</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копия свидетельства о внесении записи в единый государственный реестр юридических лиц для юридических лиц;</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копия документа, подтверждающего полномочия лица, на заключение договора на оказание муниципальной услуги физических лиц;</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заявление либо другой документ на основании которого будет оказана Муниципальная услуга (работа).</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2.4. Должностным лицом, ответственным за предоставление Муниципальной услуги (работы), является директор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2.5. Сроки предоставления муниципальной услуги.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Предоставление Муниципальной услуги (работы) осуществляется по срокам, установленным планом мероприятий и перспективным планом работы, утверждаемым директором МБУК ИКЦ МО «Нельхай»по согласованию с председателем комитета по культуре.</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2.6. Перечень оснований для отказа в предоставлении Муниципальной услуги (работы):</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2.6.1. Основаниями для отказа в предоставлении Муниципальной услуги (работы) являются: </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xml:space="preserve">- наличие в представленных документах недостоверной или искаженной информации; </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нарушение сроков и отсутствие финансирования Муниципальной услуги (работы).</w:t>
      </w:r>
    </w:p>
    <w:p w:rsidR="00FC0701" w:rsidRPr="0063505C" w:rsidRDefault="00FC0701" w:rsidP="00E271DB">
      <w:pPr>
        <w:spacing w:after="0" w:line="240" w:lineRule="auto"/>
        <w:jc w:val="both"/>
        <w:rPr>
          <w:rFonts w:ascii="Times New Roman" w:hAnsi="Times New Roman"/>
          <w:sz w:val="24"/>
          <w:szCs w:val="24"/>
        </w:rPr>
      </w:pP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2.6.2. Основаниями для приостановки оказания Муниципальной услуги (работы) являются:</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xml:space="preserve">- соглашение сторон; </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xml:space="preserve">- при обжаловании в судебном порядке; </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при прекращении деятельности юридического лица;</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в иных случаях, предусмотренных договором оказания услуг, утвержденным Муниципальным заданием и действующим законодательством.</w:t>
      </w:r>
    </w:p>
    <w:p w:rsidR="00FC0701" w:rsidRPr="0063505C" w:rsidRDefault="00FC0701" w:rsidP="00E271DB">
      <w:pPr>
        <w:spacing w:before="240" w:line="240" w:lineRule="auto"/>
        <w:jc w:val="center"/>
        <w:rPr>
          <w:rFonts w:ascii="Times New Roman" w:hAnsi="Times New Roman"/>
          <w:b/>
          <w:sz w:val="24"/>
          <w:szCs w:val="24"/>
        </w:rPr>
      </w:pPr>
      <w:r w:rsidRPr="0063505C">
        <w:rPr>
          <w:rFonts w:ascii="Times New Roman" w:hAnsi="Times New Roman"/>
          <w:b/>
          <w:sz w:val="24"/>
          <w:szCs w:val="24"/>
        </w:rPr>
        <w:t>III. Административные процедуры</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3.1. Основным документом, регулирующим отношения МБУК ИКЦ МО «Нельхай» (Исполнителя) и администрации муниципального образования «Нельхай» (Заказчика) является Муниципальное задание МБУК ИКЦ МО «Нельхай» на соответствующий период. Муниципальное задание утверждается постановлением главы МО «Нельхай» на срок не более 5 лет.</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В Муниципальном задании описывается вид услуг и работ, оказываемых МБУК ИКЦ МО «Нельхай», их наименование, сроки исполнения, порядок оказания муниципальной услуги (работы) и порядок контроля за исполнением, объем и качество оказания Муниципальной услуги (работы), описание объектов инфраструктуры, необходимых для предоставления и улучшения качества предоставления Муниципальной услуги (работы).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3.2.Порядок предоставления Муниципальной услуги (работы) по организации и проведению праздников и народных гуляний:</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3.2.1 Прием заявления для оказания Муниципальной услуги (работы) осуществляется в МБУК ИКЦ МО «Нельхай» с понедельника по пятницу;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3.2.2 Регистрация заявления осуществляется в книге заявок в течение одного рабочего дня;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3.2.3. В заявлении должны быть соблюдены условия проведения массовых мероприятий и народных гуляний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3.2.4 Оформление социально-творческого заказа на оказание муниципальной услуги (работы).</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3.2.5. Исполнитель предоставляет Заказчику смету расходов на предоставление муниципальной услуги (работы), план подготовки и сценарий проведения культурно-массового мероприятия, в течение 14 дней.</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3.2.6. Согласование сметы расходов на предоставление муниципальной услуги (работы), плана подготовки и сценария проведения культурно-массового мероприятия осуществляется с Заказчиком в сроки по договоренности сторон.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3.2.7 Информирование населения о предоставлении Муниципальной услуги (работы) осуществляется посредством информационных стендов, с указанием даты, времени и места проведения мероприятия.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3.2.8. О времени предоставления Муниципальной услуги (работы) информируются органы внутренних дел (ОП (дислокация. п.Кутулик) МО МВД России «Черемховский»), пожарная часть (ПЧ 13 (по охране п. Кутулик) ФГКУ «4 ОФПС по Иркутской области»), скорая помощь за 3 рабочих дня.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3.2.9. Непосредственно проведение мероприятия.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При невозможности проведения заявленного мероприятия в виде праздника и народного гуляния заявитель уведомляется за 7 рабочих дней.</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 максимальный срок уведомления заявителя о невозможности проведения мероприятия составляет 10 дней до его начала </w:t>
      </w:r>
    </w:p>
    <w:p w:rsidR="00FC0701" w:rsidRPr="0063505C" w:rsidRDefault="00FC0701" w:rsidP="00E271DB">
      <w:pPr>
        <w:pStyle w:val="Pro-List10"/>
        <w:tabs>
          <w:tab w:val="left" w:pos="-1680"/>
        </w:tabs>
        <w:spacing w:before="0" w:line="240" w:lineRule="auto"/>
        <w:ind w:left="0" w:firstLine="0"/>
        <w:contextualSpacing/>
        <w:rPr>
          <w:rStyle w:val="TextNPA"/>
          <w:rFonts w:ascii="Times New Roman" w:hAnsi="Times New Roman"/>
        </w:rPr>
      </w:pPr>
      <w:r w:rsidRPr="0063505C">
        <w:rPr>
          <w:rStyle w:val="TextNPA"/>
          <w:rFonts w:ascii="Times New Roman" w:hAnsi="Times New Roman"/>
        </w:rPr>
        <w:t>3.4. Требования к организации мероприятия в виде праздника или народного гуляния.</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Fonts w:ascii="Times New Roman" w:hAnsi="Times New Roman"/>
        </w:rPr>
        <w:t xml:space="preserve">МБУК ИКЦ МО «Нельхай» </w:t>
      </w:r>
      <w:r w:rsidRPr="0063505C">
        <w:rPr>
          <w:rStyle w:val="TextNPA"/>
          <w:rFonts w:ascii="Times New Roman" w:hAnsi="Times New Roman"/>
        </w:rPr>
        <w:t>информирует население о предстоящем мероприятии в виде праздника или народного гуляния через щитовую рекламу, рекламные буклеты, листовки и приглашения, времени начала мероприятия и контактного телефона для справок.</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В зимнее время подходы к зданию или территории, где будет проводиться мероприятие, должны быть свободны для прохода, очищены от снега и льда.</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В темное время суток подходы к зданию или территории, где будет проводиться мероприятие, должны быть освещены.</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Помещение, в котором проводится мероприятие, должно соответствовать нормам и требованиям органов Государственного пожарного надзора.</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Фойе здания, в котором оказывается услуга (работа), должны быть оборудованы местами для ожидания, в том числе не менее чем 10 сидячими местами.</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Fonts w:ascii="Times New Roman" w:hAnsi="Times New Roman"/>
        </w:rPr>
        <w:t>МБУК ИКЦ МО «Нельхай»</w:t>
      </w:r>
      <w:r w:rsidRPr="0063505C">
        <w:rPr>
          <w:rStyle w:val="TextNPA"/>
          <w:rFonts w:ascii="Times New Roman" w:hAnsi="Times New Roman"/>
        </w:rPr>
        <w:t>при проведении культурно-досугового мероприятия, обязано обеспечить наличие гардероба для посетителей мероприятия. Гардероб должен начать свою работу за один час до начала мероприятия и работать в течение всего времени проведения мероприятия. Перерывы в работе гардеробов должны составлять не более 5 минут подряд и не более 30 минут в течение всего мероприятия.</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Во время проведения культурно-досугового мероприятия в помещениях, в которых проводится данное мероприятие, должен поддерживаться температурный режим – не менее +18 градусов и не более +25 градусов по шкале Цельсия.</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В случае если предусмотрена плата за посещение культурно-досугового мероприятия, каждому посетителю культурно-досугового мероприятия должен быть выдан билет, удостоверяющий его право на посещение.</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 xml:space="preserve">Сотрудники и персонал </w:t>
      </w:r>
      <w:r w:rsidRPr="0063505C">
        <w:rPr>
          <w:rFonts w:ascii="Times New Roman" w:hAnsi="Times New Roman"/>
        </w:rPr>
        <w:t xml:space="preserve">МБУК ИКЦ МО «Нельхай» </w:t>
      </w:r>
      <w:r w:rsidRPr="0063505C">
        <w:rPr>
          <w:rStyle w:val="TextNPA"/>
          <w:rFonts w:ascii="Times New Roman" w:hAnsi="Times New Roman"/>
        </w:rPr>
        <w:t>обязаны отвечать на все вопросы посетителей мероприятий по существу, либо обязаны указать на тех сотрудников, которые бы могли помочь обратившемуся в его вопросе (нужде).</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 xml:space="preserve">Сотрудники и персонал </w:t>
      </w:r>
      <w:r w:rsidRPr="0063505C">
        <w:rPr>
          <w:rFonts w:ascii="Times New Roman" w:hAnsi="Times New Roman"/>
        </w:rPr>
        <w:t xml:space="preserve">МБУК ИКЦ МО «Нельхай» </w:t>
      </w:r>
      <w:r w:rsidRPr="0063505C">
        <w:rPr>
          <w:rStyle w:val="TextNPA"/>
          <w:rFonts w:ascii="Times New Roman" w:hAnsi="Times New Roman"/>
        </w:rPr>
        <w:t>обязаны быть вежливыми и корректными, ни при каких обстоятельствах не должны повышать голос на посетителей мероприятий, применять меры принуждения и насилия к посетителям.</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За один час до начала мероприятия полы в залах, коридорах, холле здания, в котором проводится мероприятие, должны быть чистыми, без следов грязи, пыли, земли, иных посторонних предметов и загрязнителей.</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Помещения, в которых проводится культурно-досуговое мероприятие, должны быть оборудованы санузлами и туалетными комнатами, доступными для посетителей. Туалетные комнаты могут закрываться на уборку и санитарную обработку на период не более 10 минут подряд. Туалетные комнаты должны находиться на расстоянии не более чем 10 минут пешей доступности из любой точки здания, в котором проводится мероприятие.</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В помещении раковины и умывальники, унитазы, сиденья на унитазах, должны быть чистыми (без следов внешних загрязнений).</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В помещении, в котором проводится мероприятие, должна быть медицинская аптечка для оказания доврачебной помощи посетителям.</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При организации мероприятий новогодней направленности, учреждение не должно устанавливать елку либо ее инсталляцию в проходах и около выходов из помещения. Елка и иные атрибуты праздника должны находиться на устойчивом основании.</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При нахождении людей в помещениях учреждения культуры двери основных и эвакуационных выходов не должны быть заперты на замки и трудно-открывающиеся запоры.</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Учреждение культуры должно обеспечить свободные пути эвакуации посетителей мероприятия (в том числе лестничные клетки, проходы в складах, входы на чердаки).</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В зданиях и помещениях, в которых проводятся праздники или народные гуляния,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FC0701" w:rsidRPr="0063505C" w:rsidRDefault="00FC0701" w:rsidP="00E271DB">
      <w:pPr>
        <w:pStyle w:val="Pro-List10"/>
        <w:numPr>
          <w:ilvl w:val="0"/>
          <w:numId w:val="3"/>
        </w:numPr>
        <w:tabs>
          <w:tab w:val="left" w:pos="-1680"/>
        </w:tabs>
        <w:spacing w:before="0" w:line="240" w:lineRule="auto"/>
        <w:ind w:left="0" w:hanging="11"/>
        <w:contextualSpacing/>
        <w:rPr>
          <w:rStyle w:val="TextNPA"/>
          <w:rFonts w:ascii="Times New Roman" w:hAnsi="Times New Roman"/>
        </w:rPr>
      </w:pPr>
      <w:r w:rsidRPr="0063505C">
        <w:rPr>
          <w:rStyle w:val="TextNPA"/>
          <w:rFonts w:ascii="Times New Roman" w:hAnsi="Times New Roman"/>
        </w:rPr>
        <w:t>В помещениях, в которых проводится мероприятие, на путях эвакуации не должны быть установлены турникеты и другие устройства, препятствующие свободному проходу.</w:t>
      </w:r>
    </w:p>
    <w:p w:rsidR="00FC0701" w:rsidRPr="0063505C" w:rsidRDefault="00FC0701" w:rsidP="00E271DB">
      <w:pPr>
        <w:pStyle w:val="Pro-List20"/>
        <w:spacing w:before="0" w:after="240" w:line="240" w:lineRule="auto"/>
        <w:ind w:left="0" w:firstLine="0"/>
        <w:contextualSpacing/>
        <w:rPr>
          <w:rStyle w:val="TextNPA"/>
          <w:rFonts w:ascii="Times New Roman" w:hAnsi="Times New Roman"/>
        </w:rPr>
      </w:pPr>
    </w:p>
    <w:p w:rsidR="00FC0701" w:rsidRPr="0063505C" w:rsidRDefault="00FC0701" w:rsidP="00E271DB">
      <w:pPr>
        <w:pStyle w:val="Pro-List20"/>
        <w:tabs>
          <w:tab w:val="left" w:pos="1134"/>
        </w:tabs>
        <w:spacing w:before="0" w:after="240" w:line="240" w:lineRule="auto"/>
        <w:ind w:left="0" w:firstLine="0"/>
        <w:contextualSpacing/>
        <w:jc w:val="center"/>
        <w:rPr>
          <w:rFonts w:ascii="Times New Roman" w:hAnsi="Times New Roman"/>
          <w:b/>
        </w:rPr>
      </w:pPr>
      <w:r w:rsidRPr="0063505C">
        <w:rPr>
          <w:rFonts w:ascii="Times New Roman" w:hAnsi="Times New Roman"/>
          <w:b/>
        </w:rPr>
        <w:t>IV. Порядок и формы контроля.</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4.1.Основной контроль соблюдения последовательности действий по исполнению Муниципальной услуги (работы) по организации мероприятий в виде праздников и народных гуляний осуществляется комитетом по культуре администрации МО «Аларский район».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4.2.Текущий контроль осуществляется путем проведения директором МБУК ИКЦ МО «Нельхай» проверок соблюдения положений настоящего Административного регламента при предоставлении сотрудниками Муниципальной услуги (работы), выявления и устранения нарушений прав потребителей, рассмотрения, подготовки ответов на их обращения.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4.3.Результаты проверки оформляются в виде справки, в которой отмечаются выявленные недостатки и предложения по их устранению. </w:t>
      </w:r>
    </w:p>
    <w:p w:rsidR="00FC0701" w:rsidRPr="0063505C" w:rsidRDefault="00FC0701" w:rsidP="00E271DB">
      <w:pPr>
        <w:spacing w:line="240" w:lineRule="auto"/>
        <w:jc w:val="center"/>
        <w:rPr>
          <w:rFonts w:ascii="Times New Roman" w:hAnsi="Times New Roman"/>
          <w:b/>
          <w:sz w:val="24"/>
          <w:szCs w:val="24"/>
        </w:rPr>
      </w:pPr>
      <w:r w:rsidRPr="0063505C">
        <w:rPr>
          <w:rFonts w:ascii="Times New Roman" w:hAnsi="Times New Roman"/>
          <w:b/>
          <w:sz w:val="24"/>
          <w:szCs w:val="24"/>
        </w:rPr>
        <w:t>V. Порядок обжалования действий (бездействий) должностных лиц.</w:t>
      </w:r>
    </w:p>
    <w:p w:rsidR="00FC0701" w:rsidRPr="0063505C" w:rsidRDefault="00FC0701" w:rsidP="00E271DB">
      <w:pPr>
        <w:pStyle w:val="10"/>
        <w:spacing w:before="0"/>
        <w:rPr>
          <w:szCs w:val="24"/>
        </w:rPr>
      </w:pPr>
      <w:r w:rsidRPr="0063505C">
        <w:rPr>
          <w:szCs w:val="24"/>
        </w:rPr>
        <w:t>5.1. Текущий контроль за соблюдением последовательности действий, определенных административными процедурами по предоставлению Муниципальной услуги (работы), и принятием решений работниками МБУК ИКЦ МО «Нельхай»</w:t>
      </w:r>
      <w:bookmarkStart w:id="0" w:name="_GoBack"/>
      <w:bookmarkEnd w:id="0"/>
      <w:r w:rsidRPr="0063505C">
        <w:rPr>
          <w:szCs w:val="24"/>
        </w:rPr>
        <w:t>, осуществляется руководителем, ответственным за организацию работы по предоставлению Муниципальной услуги (работы), а также должностными лицами, участвующими в предоставлении Муниципальной услуги (работы).</w:t>
      </w:r>
    </w:p>
    <w:p w:rsidR="00FC0701" w:rsidRPr="0063505C" w:rsidRDefault="00FC0701" w:rsidP="00E271DB">
      <w:pPr>
        <w:pStyle w:val="10"/>
        <w:spacing w:before="0"/>
        <w:rPr>
          <w:szCs w:val="24"/>
        </w:rPr>
      </w:pPr>
      <w:r w:rsidRPr="0063505C">
        <w:rPr>
          <w:szCs w:val="24"/>
        </w:rPr>
        <w:t>5.2. Текущий контроль осуществляется путем проведения руководителем, ответственным за организацию работы по предоставлению Муниципальной услуги (работы), проверок соблюдения и исполнения положений настоящего административного регламента, иных правовых актов.</w:t>
      </w:r>
    </w:p>
    <w:p w:rsidR="00FC0701" w:rsidRPr="0063505C" w:rsidRDefault="00FC0701" w:rsidP="00E271DB">
      <w:pPr>
        <w:pStyle w:val="10"/>
        <w:spacing w:before="0" w:after="0"/>
        <w:rPr>
          <w:szCs w:val="24"/>
        </w:rPr>
      </w:pPr>
      <w:r w:rsidRPr="0063505C">
        <w:rPr>
          <w:szCs w:val="24"/>
        </w:rPr>
        <w:t>5.3. Периодичность осуществления текущего контроля устанавливается председателем комитета по культуре.</w:t>
      </w:r>
    </w:p>
    <w:p w:rsidR="00FC0701" w:rsidRPr="0063505C" w:rsidRDefault="00FC0701" w:rsidP="00E271DB">
      <w:pPr>
        <w:pStyle w:val="10"/>
        <w:spacing w:before="0" w:after="0"/>
        <w:rPr>
          <w:szCs w:val="24"/>
        </w:rPr>
      </w:pPr>
      <w:r w:rsidRPr="0063505C">
        <w:rPr>
          <w:szCs w:val="24"/>
        </w:rPr>
        <w:t>5.4. Контроль за полнотой и качеством предоставления Муниципальной услуги (работы) включает в себя проведение проверок, выявление и устранение нарушений прав потребителей в результате предоставления Муниципальной услуги (работы), рассмотрение, принятие решений и подготовку ответов на обращения потребителей результатов предоставления Муниципальной услуги (работы), содержащих жалобы на решения, действия (бездействие) работников учреждения культуры.</w:t>
      </w:r>
    </w:p>
    <w:p w:rsidR="00FC0701" w:rsidRPr="0063505C" w:rsidRDefault="00FC0701" w:rsidP="00E271DB">
      <w:pPr>
        <w:pStyle w:val="10"/>
        <w:spacing w:before="0" w:after="0"/>
        <w:rPr>
          <w:szCs w:val="24"/>
        </w:rPr>
      </w:pPr>
      <w:r w:rsidRPr="0063505C">
        <w:rPr>
          <w:szCs w:val="24"/>
        </w:rPr>
        <w:t>5.5. По результатам проведенных проверок, в случае выявления нарушений прав потребителей результатов предоставления Муниципальной услуги (работы), осуществляется привлечение виновных лиц к ответственности в соответствии с законодательством Российской Федерации.</w:t>
      </w:r>
    </w:p>
    <w:p w:rsidR="00FC0701" w:rsidRPr="0063505C" w:rsidRDefault="00FC0701" w:rsidP="00E271DB">
      <w:pPr>
        <w:pStyle w:val="10"/>
        <w:numPr>
          <w:ilvl w:val="1"/>
          <w:numId w:val="4"/>
        </w:numPr>
        <w:tabs>
          <w:tab w:val="left" w:pos="142"/>
        </w:tabs>
        <w:spacing w:before="0" w:after="0"/>
        <w:ind w:left="0" w:hanging="11"/>
        <w:rPr>
          <w:szCs w:val="24"/>
        </w:rPr>
      </w:pPr>
      <w:r w:rsidRPr="0063505C">
        <w:rPr>
          <w:szCs w:val="24"/>
        </w:rPr>
        <w:t>Проведение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 (работы)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 (работы)).</w:t>
      </w:r>
    </w:p>
    <w:p w:rsidR="00FC0701" w:rsidRPr="0063505C" w:rsidRDefault="00FC0701" w:rsidP="00E271DB">
      <w:pPr>
        <w:pStyle w:val="ListParagraph"/>
        <w:widowControl w:val="0"/>
        <w:numPr>
          <w:ilvl w:val="0"/>
          <w:numId w:val="5"/>
        </w:numPr>
        <w:suppressAutoHyphens/>
        <w:spacing w:before="240" w:after="0" w:line="240" w:lineRule="auto"/>
        <w:jc w:val="center"/>
        <w:rPr>
          <w:rFonts w:ascii="Times New Roman" w:hAnsi="Times New Roman"/>
          <w:b/>
          <w:bCs/>
          <w:sz w:val="24"/>
          <w:szCs w:val="24"/>
          <w:u w:val="single"/>
        </w:rPr>
      </w:pPr>
      <w:r w:rsidRPr="0063505C">
        <w:rPr>
          <w:rFonts w:ascii="Times New Roman" w:hAnsi="Times New Roman"/>
          <w:b/>
          <w:bCs/>
          <w:sz w:val="24"/>
          <w:szCs w:val="24"/>
          <w:u w:val="single"/>
        </w:rPr>
        <w:t>Порядок обжалования действий (бездействия) и решений, осуществляемых (принятых) в ходе предоставления Муниципальной услуги (работы).</w:t>
      </w:r>
    </w:p>
    <w:p w:rsidR="00FC0701" w:rsidRPr="0063505C" w:rsidRDefault="00FC0701" w:rsidP="00E271DB">
      <w:pPr>
        <w:widowControl w:val="0"/>
        <w:tabs>
          <w:tab w:val="left" w:pos="142"/>
        </w:tabs>
        <w:suppressAutoHyphens/>
        <w:spacing w:line="240" w:lineRule="auto"/>
        <w:jc w:val="both"/>
        <w:rPr>
          <w:rFonts w:ascii="Times New Roman" w:hAnsi="Times New Roman"/>
          <w:b/>
          <w:bCs/>
          <w:color w:val="000000"/>
          <w:sz w:val="24"/>
          <w:szCs w:val="24"/>
          <w:u w:val="single"/>
          <w:shd w:val="clear" w:color="auto" w:fill="FFFFFF"/>
        </w:rPr>
      </w:pPr>
      <w:r w:rsidRPr="0063505C">
        <w:rPr>
          <w:rFonts w:ascii="Times New Roman" w:hAnsi="Times New Roman"/>
          <w:sz w:val="24"/>
          <w:szCs w:val="24"/>
        </w:rPr>
        <w:t xml:space="preserve">6.1. Потребители результатов предоставления муниципальной услуги (работы) имеют право на обжалование действий (бездействий) и решений работников органов, участвующих в предоставлении муниципальной услуги (работы), в вышестоящие органы в досудебном и судебном порядке. </w:t>
      </w:r>
    </w:p>
    <w:p w:rsidR="00FC0701" w:rsidRPr="0063505C" w:rsidRDefault="00FC0701" w:rsidP="00E271DB">
      <w:pPr>
        <w:pStyle w:val="10"/>
        <w:spacing w:before="0" w:after="200"/>
        <w:rPr>
          <w:szCs w:val="24"/>
        </w:rPr>
      </w:pPr>
      <w:r w:rsidRPr="0063505C">
        <w:rPr>
          <w:szCs w:val="24"/>
        </w:rPr>
        <w:t xml:space="preserve">6.2. Потребители результатов предоставления Муниципальной услуги (работы) </w:t>
      </w:r>
      <w:r w:rsidRPr="0063505C">
        <w:rPr>
          <w:color w:val="000000"/>
          <w:szCs w:val="24"/>
          <w:shd w:val="clear" w:color="auto" w:fill="FFFFFF"/>
        </w:rPr>
        <w:t>вправе обратиться с жалобой письменно, устно или в форме электронного документа.</w:t>
      </w:r>
    </w:p>
    <w:p w:rsidR="00FC0701" w:rsidRPr="0063505C" w:rsidRDefault="00FC0701" w:rsidP="00E271DB">
      <w:pPr>
        <w:pStyle w:val="10"/>
        <w:spacing w:before="0" w:after="0"/>
        <w:rPr>
          <w:szCs w:val="24"/>
        </w:rPr>
      </w:pPr>
      <w:r w:rsidRPr="0063505C">
        <w:rPr>
          <w:szCs w:val="24"/>
        </w:rPr>
        <w:t xml:space="preserve">6.3. Заявитель в своей жалобе в обязательном порядке указывает: </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xml:space="preserve">- фамилию, имя, отчество; </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xml:space="preserve">- почтовый адрес, по которому должен быть направлен ответ; </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 xml:space="preserve">- изложение сути жалобы; </w:t>
      </w:r>
    </w:p>
    <w:p w:rsidR="00FC0701" w:rsidRPr="0063505C" w:rsidRDefault="00FC0701" w:rsidP="00E271DB">
      <w:pPr>
        <w:spacing w:line="240" w:lineRule="auto"/>
        <w:jc w:val="both"/>
        <w:rPr>
          <w:rFonts w:ascii="Times New Roman" w:hAnsi="Times New Roman"/>
          <w:sz w:val="24"/>
          <w:szCs w:val="24"/>
        </w:rPr>
      </w:pPr>
      <w:r w:rsidRPr="0063505C">
        <w:rPr>
          <w:rFonts w:ascii="Times New Roman" w:hAnsi="Times New Roman"/>
          <w:sz w:val="24"/>
          <w:szCs w:val="24"/>
        </w:rPr>
        <w:t xml:space="preserve">- личную подпись и дату. </w:t>
      </w:r>
    </w:p>
    <w:p w:rsidR="00FC0701" w:rsidRPr="0063505C" w:rsidRDefault="00FC0701" w:rsidP="00E271DB">
      <w:pPr>
        <w:pStyle w:val="10"/>
        <w:spacing w:before="0" w:after="0"/>
        <w:rPr>
          <w:szCs w:val="24"/>
        </w:rPr>
      </w:pPr>
      <w:r w:rsidRPr="0063505C">
        <w:rPr>
          <w:szCs w:val="24"/>
        </w:rPr>
        <w:t>6.4. Должностные лица, ответственные или уполномоченные работники органов, участвующих в предоставлении Муниципальной услуги (работы), проводят личный прием потребителей результатов предоставления Муниципальной услуги (работы):</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ab/>
        <w:t xml:space="preserve">-обеспечивает объективное, всестороннее и своевременное рассмотрение обращения, в случае необходимости с участием заявителя, направившего жалобу, или его законного представителя; </w:t>
      </w:r>
    </w:p>
    <w:p w:rsidR="00FC0701" w:rsidRPr="0063505C" w:rsidRDefault="00FC0701" w:rsidP="00E271DB">
      <w:pPr>
        <w:spacing w:after="0" w:line="240" w:lineRule="auto"/>
        <w:jc w:val="both"/>
        <w:rPr>
          <w:rFonts w:ascii="Times New Roman" w:hAnsi="Times New Roman"/>
          <w:sz w:val="24"/>
          <w:szCs w:val="24"/>
        </w:rPr>
      </w:pPr>
      <w:r w:rsidRPr="0063505C">
        <w:rPr>
          <w:rFonts w:ascii="Times New Roman" w:hAnsi="Times New Roman"/>
          <w:sz w:val="24"/>
          <w:szCs w:val="24"/>
        </w:rPr>
        <w:tab/>
        <w:t xml:space="preserve">-вправе запрашивать необходимые для рассмотрения жалобы документы и материалы в других муниципальных органах, органах местного самоуправления, у иных должностных лиц, за исключением судов, органов дознания и органов предварительного следствия; </w:t>
      </w:r>
    </w:p>
    <w:p w:rsidR="00FC0701" w:rsidRPr="0063505C" w:rsidRDefault="00FC0701" w:rsidP="00E271DB">
      <w:pPr>
        <w:spacing w:after="0" w:line="240" w:lineRule="auto"/>
        <w:ind w:firstLine="709"/>
        <w:jc w:val="both"/>
        <w:rPr>
          <w:rFonts w:ascii="Times New Roman" w:hAnsi="Times New Roman"/>
          <w:sz w:val="24"/>
          <w:szCs w:val="24"/>
        </w:rPr>
      </w:pPr>
      <w:r w:rsidRPr="0063505C">
        <w:rPr>
          <w:rFonts w:ascii="Times New Roman" w:hAnsi="Times New Roman"/>
          <w:sz w:val="24"/>
          <w:szCs w:val="24"/>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w:t>
      </w:r>
    </w:p>
    <w:p w:rsidR="00FC0701" w:rsidRPr="0063505C" w:rsidRDefault="00FC0701" w:rsidP="00E271DB">
      <w:pPr>
        <w:pStyle w:val="10"/>
        <w:tabs>
          <w:tab w:val="left" w:pos="15"/>
        </w:tabs>
        <w:spacing w:before="0"/>
        <w:ind w:firstLine="30"/>
        <w:rPr>
          <w:szCs w:val="24"/>
        </w:rPr>
      </w:pPr>
      <w:r w:rsidRPr="0063505C">
        <w:rPr>
          <w:szCs w:val="24"/>
        </w:rPr>
        <w:t xml:space="preserve">6.5. При обращении потребителей результатов предоставления муниципальной услуги (работы) в письменной форме срок рассмотрения жалобы не должен превышать 15 дней с момента получения обращения. </w:t>
      </w:r>
    </w:p>
    <w:p w:rsidR="00FC0701" w:rsidRPr="0063505C" w:rsidRDefault="00FC0701" w:rsidP="00E271DB">
      <w:pPr>
        <w:spacing w:after="120" w:line="240" w:lineRule="auto"/>
        <w:jc w:val="both"/>
        <w:rPr>
          <w:rFonts w:ascii="Times New Roman" w:hAnsi="Times New Roman"/>
          <w:sz w:val="24"/>
          <w:szCs w:val="24"/>
        </w:rPr>
      </w:pPr>
      <w:r w:rsidRPr="0063505C">
        <w:rPr>
          <w:rFonts w:ascii="Times New Roman" w:hAnsi="Times New Roman"/>
          <w:sz w:val="24"/>
          <w:szCs w:val="24"/>
        </w:rPr>
        <w:t xml:space="preserve">6.6. Если в письменной жалобе не указаны фамилия инициатора жалобы и почтовый адрес, по которому должен быть направлен ответ, ответ на жалобу не дается. </w:t>
      </w:r>
    </w:p>
    <w:p w:rsidR="00FC0701" w:rsidRPr="0063505C" w:rsidRDefault="00FC0701" w:rsidP="00E271DB">
      <w:pPr>
        <w:pStyle w:val="10"/>
        <w:spacing w:before="0"/>
        <w:rPr>
          <w:szCs w:val="24"/>
        </w:rPr>
      </w:pPr>
      <w:r w:rsidRPr="0063505C">
        <w:rPr>
          <w:szCs w:val="24"/>
        </w:rPr>
        <w:t>6.7.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FC0701" w:rsidRPr="0063505C" w:rsidRDefault="00FC0701" w:rsidP="00E271DB">
      <w:pPr>
        <w:pStyle w:val="10"/>
        <w:spacing w:before="0" w:after="0"/>
        <w:ind w:firstLine="567"/>
        <w:rPr>
          <w:szCs w:val="24"/>
        </w:rPr>
      </w:pPr>
      <w:r w:rsidRPr="0063505C">
        <w:rPr>
          <w:szCs w:val="24"/>
        </w:rPr>
        <w:t xml:space="preserve">6.8. Если документы, имеющие существенное значение для рассмотрения жалобы, отсутствуют или не приложены к обращению, должностное лицо </w:t>
      </w:r>
      <w:r w:rsidRPr="0063505C">
        <w:rPr>
          <w:szCs w:val="24"/>
          <w:shd w:val="clear" w:color="auto" w:fill="FFFFFF"/>
        </w:rPr>
        <w:t>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r w:rsidRPr="0063505C">
        <w:rPr>
          <w:szCs w:val="24"/>
        </w:rPr>
        <w:t xml:space="preserve"> </w:t>
      </w:r>
    </w:p>
    <w:p w:rsidR="00FC0701" w:rsidRPr="0063505C" w:rsidRDefault="00FC0701" w:rsidP="00E271DB">
      <w:pPr>
        <w:pStyle w:val="10"/>
        <w:spacing w:before="0"/>
        <w:rPr>
          <w:szCs w:val="24"/>
        </w:rPr>
      </w:pPr>
      <w:r w:rsidRPr="0063505C">
        <w:rPr>
          <w:szCs w:val="24"/>
        </w:rPr>
        <w:t xml:space="preserve">6.9. Жалоба подписывается подавшим ее потребителем результатов предоставления Муниципальной услуги (работы). </w:t>
      </w:r>
    </w:p>
    <w:p w:rsidR="00FC0701" w:rsidRPr="0063505C" w:rsidRDefault="00FC0701" w:rsidP="00E271DB">
      <w:pPr>
        <w:pStyle w:val="10"/>
        <w:spacing w:before="0"/>
        <w:rPr>
          <w:szCs w:val="24"/>
        </w:rPr>
      </w:pPr>
      <w:r w:rsidRPr="0063505C">
        <w:rPr>
          <w:szCs w:val="24"/>
        </w:rPr>
        <w:t xml:space="preserve">6.10. По результатам рассмотрения жалобы должностное лицо, ответственный или уполномоченный работник комитета по культуре принимает решение об удовлетворении требований потребителя результатов предоставления Муниципальной услуги (работы) и о признании неправомерным действия (бездействия) либо об отказе в удовлетворении жалобы. </w:t>
      </w:r>
    </w:p>
    <w:p w:rsidR="00FC0701" w:rsidRPr="0063505C" w:rsidRDefault="00FC0701" w:rsidP="00E271DB">
      <w:pPr>
        <w:pStyle w:val="10"/>
        <w:spacing w:before="0"/>
        <w:rPr>
          <w:szCs w:val="24"/>
        </w:rPr>
      </w:pPr>
      <w:r w:rsidRPr="0063505C">
        <w:rPr>
          <w:szCs w:val="24"/>
        </w:rPr>
        <w:t>6.11. Письменный ответ, содержащий результаты рассмотрения обращения, направляется потребителю результатов предоставления Муниципальной услуги (работы).</w:t>
      </w:r>
    </w:p>
    <w:p w:rsidR="00FC0701" w:rsidRPr="0063505C" w:rsidRDefault="00FC0701" w:rsidP="00E271DB">
      <w:pPr>
        <w:pStyle w:val="10"/>
        <w:spacing w:before="0" w:after="0"/>
        <w:rPr>
          <w:szCs w:val="24"/>
        </w:rPr>
      </w:pPr>
      <w:r w:rsidRPr="0063505C">
        <w:rPr>
          <w:szCs w:val="24"/>
        </w:rPr>
        <w:t>6.12. Обращение потребителя результатов предоставления муниципальной услуги (работы) не рассматривается в следующих случаях:</w:t>
      </w:r>
    </w:p>
    <w:p w:rsidR="00FC0701" w:rsidRPr="0063505C" w:rsidRDefault="00FC0701" w:rsidP="00E271DB">
      <w:pPr>
        <w:pStyle w:val="NormalWeb"/>
        <w:shd w:val="clear" w:color="auto" w:fill="FFFFFF"/>
        <w:jc w:val="both"/>
        <w:textAlignment w:val="baseline"/>
      </w:pPr>
      <w:r w:rsidRPr="0063505C">
        <w:t>- оно является нечитаемым;</w:t>
      </w:r>
    </w:p>
    <w:p w:rsidR="00FC0701" w:rsidRPr="0063505C" w:rsidRDefault="00FC0701" w:rsidP="00E271DB">
      <w:pPr>
        <w:shd w:val="clear" w:color="auto" w:fill="FFFFFF"/>
        <w:spacing w:after="0"/>
        <w:jc w:val="both"/>
        <w:textAlignment w:val="baseline"/>
        <w:rPr>
          <w:rFonts w:ascii="Times New Roman" w:hAnsi="Times New Roman"/>
          <w:sz w:val="24"/>
          <w:szCs w:val="24"/>
        </w:rPr>
      </w:pPr>
      <w:r w:rsidRPr="0063505C">
        <w:rPr>
          <w:rFonts w:ascii="Times New Roman" w:hAnsi="Times New Roman"/>
          <w:sz w:val="24"/>
          <w:szCs w:val="24"/>
        </w:rPr>
        <w:t>- в обращении содержатся угрозы или нецензурная брань;</w:t>
      </w:r>
    </w:p>
    <w:p w:rsidR="00FC0701" w:rsidRPr="0063505C" w:rsidRDefault="00FC0701" w:rsidP="00E271DB">
      <w:pPr>
        <w:shd w:val="clear" w:color="auto" w:fill="FFFFFF"/>
        <w:spacing w:after="0"/>
        <w:jc w:val="both"/>
        <w:textAlignment w:val="baseline"/>
        <w:rPr>
          <w:rFonts w:ascii="Times New Roman" w:hAnsi="Times New Roman"/>
          <w:sz w:val="24"/>
          <w:szCs w:val="24"/>
        </w:rPr>
      </w:pPr>
      <w:r w:rsidRPr="0063505C">
        <w:rPr>
          <w:rFonts w:ascii="Times New Roman" w:hAnsi="Times New Roman"/>
          <w:sz w:val="24"/>
          <w:szCs w:val="24"/>
        </w:rPr>
        <w:t>- на аналогичные обращения давались неоднократные письменные ответы по существу;</w:t>
      </w:r>
    </w:p>
    <w:p w:rsidR="00FC0701" w:rsidRPr="0063505C" w:rsidRDefault="00FC0701" w:rsidP="00E271DB">
      <w:pPr>
        <w:shd w:val="clear" w:color="auto" w:fill="FFFFFF"/>
        <w:spacing w:after="0"/>
        <w:jc w:val="both"/>
        <w:textAlignment w:val="baseline"/>
        <w:rPr>
          <w:rFonts w:ascii="Times New Roman" w:hAnsi="Times New Roman"/>
          <w:sz w:val="24"/>
          <w:szCs w:val="24"/>
        </w:rPr>
      </w:pPr>
      <w:r w:rsidRPr="0063505C">
        <w:rPr>
          <w:rFonts w:ascii="Times New Roman" w:hAnsi="Times New Roman"/>
          <w:sz w:val="24"/>
          <w:szCs w:val="24"/>
        </w:rPr>
        <w:t>- обращение является анонимным.</w:t>
      </w:r>
    </w:p>
    <w:p w:rsidR="00FC0701" w:rsidRPr="0063505C" w:rsidRDefault="00FC0701" w:rsidP="00E271DB">
      <w:pPr>
        <w:pStyle w:val="10"/>
        <w:spacing w:after="0"/>
        <w:rPr>
          <w:szCs w:val="24"/>
        </w:rPr>
      </w:pPr>
      <w:r w:rsidRPr="0063505C">
        <w:rPr>
          <w:szCs w:val="24"/>
        </w:rPr>
        <w:t>6.13. Письменный ответ с указанием причин отказа в рассмотрении жалобы направляется заявителю не позднее 15 дней с момента ее получения.</w:t>
      </w:r>
    </w:p>
    <w:p w:rsidR="00FC0701" w:rsidRPr="0063505C" w:rsidRDefault="00FC0701" w:rsidP="00E271DB">
      <w:pPr>
        <w:pStyle w:val="10"/>
        <w:spacing w:before="0"/>
        <w:rPr>
          <w:szCs w:val="24"/>
        </w:rPr>
      </w:pPr>
      <w:r w:rsidRPr="0063505C">
        <w:rPr>
          <w:szCs w:val="24"/>
        </w:rPr>
        <w:t>6.14. Потребители результатов предоставления Муниципальной услуги (работы) вправе обжаловать решения, принятые в ходе предоставления Муниципальной услуги (работы), действия или бездействия должностных лиц, ответственных или уполномоченных работников, работников, участвующих в предоставлении Муниципальной услуги (работы), в судебном порядке.</w:t>
      </w:r>
    </w:p>
    <w:p w:rsidR="00FC0701" w:rsidRPr="0063505C" w:rsidRDefault="00FC0701" w:rsidP="00E271DB">
      <w:pPr>
        <w:pStyle w:val="10"/>
        <w:spacing w:before="0"/>
        <w:rPr>
          <w:szCs w:val="24"/>
        </w:rPr>
      </w:pPr>
      <w:r w:rsidRPr="0063505C">
        <w:rPr>
          <w:szCs w:val="24"/>
        </w:rPr>
        <w:t>6.15. В суде могут быть обжалованы решения, действия или бездействия, в результате которых:</w:t>
      </w:r>
    </w:p>
    <w:p w:rsidR="00FC0701" w:rsidRPr="0063505C" w:rsidRDefault="00FC0701" w:rsidP="00E271DB">
      <w:pPr>
        <w:pStyle w:val="1"/>
        <w:tabs>
          <w:tab w:val="left" w:pos="0"/>
        </w:tabs>
        <w:spacing w:before="0" w:after="0"/>
        <w:rPr>
          <w:szCs w:val="24"/>
        </w:rPr>
      </w:pPr>
      <w:r w:rsidRPr="0063505C">
        <w:rPr>
          <w:szCs w:val="24"/>
        </w:rPr>
        <w:t>-  нарушены права и свободы потребителя результатов предоставления Муниципальной услуги (работы);</w:t>
      </w:r>
    </w:p>
    <w:p w:rsidR="00FC0701" w:rsidRPr="0063505C" w:rsidRDefault="00FC0701" w:rsidP="00E271DB">
      <w:pPr>
        <w:pStyle w:val="1"/>
        <w:tabs>
          <w:tab w:val="clear" w:pos="360"/>
          <w:tab w:val="left" w:pos="567"/>
        </w:tabs>
        <w:spacing w:before="0" w:after="0"/>
        <w:rPr>
          <w:szCs w:val="24"/>
        </w:rPr>
      </w:pPr>
      <w:r w:rsidRPr="0063505C">
        <w:rPr>
          <w:szCs w:val="24"/>
        </w:rPr>
        <w:t>- созданы препятствия к осуществлению потребителем результатов предоставления Муниципальной услуги (работы) его прав и свобод;</w:t>
      </w:r>
    </w:p>
    <w:p w:rsidR="00FC0701" w:rsidRPr="0063505C" w:rsidRDefault="00FC0701" w:rsidP="00E271DB">
      <w:pPr>
        <w:pStyle w:val="1"/>
        <w:tabs>
          <w:tab w:val="clear" w:pos="360"/>
          <w:tab w:val="left" w:pos="567"/>
        </w:tabs>
        <w:spacing w:before="0" w:after="0"/>
        <w:rPr>
          <w:szCs w:val="24"/>
        </w:rPr>
      </w:pPr>
      <w:r w:rsidRPr="0063505C">
        <w:rPr>
          <w:szCs w:val="24"/>
        </w:rPr>
        <w:t>-  незаконно на потребителя результатов предоставления Муниципальной услуги (работы) возложена какая-либо обязанность, или он незаконно привлечен к какой-либо ответственности.</w:t>
      </w:r>
    </w:p>
    <w:p w:rsidR="00FC0701" w:rsidRPr="0063505C" w:rsidRDefault="00FC0701" w:rsidP="00E271DB">
      <w:pPr>
        <w:pStyle w:val="10"/>
        <w:spacing w:after="0"/>
        <w:rPr>
          <w:szCs w:val="24"/>
        </w:rPr>
      </w:pPr>
      <w:r w:rsidRPr="0063505C">
        <w:rPr>
          <w:szCs w:val="24"/>
        </w:rPr>
        <w:t>6.16. Потребитель результатов предоставления Муниципальной услуги (работы)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FC0701" w:rsidRPr="0063505C" w:rsidRDefault="00FC0701">
      <w:pPr>
        <w:rPr>
          <w:rFonts w:ascii="Times New Roman" w:hAnsi="Times New Roman"/>
          <w:sz w:val="24"/>
          <w:szCs w:val="24"/>
        </w:rPr>
      </w:pPr>
    </w:p>
    <w:sectPr w:rsidR="00FC0701" w:rsidRPr="0063505C" w:rsidSect="005D6EA7">
      <w:pgSz w:w="11906" w:h="16838"/>
      <w:pgMar w:top="79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7CCE2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7EF2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E0FA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82CE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68224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668C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822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1858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26C9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E85C1E"/>
    <w:lvl w:ilvl="0">
      <w:start w:val="1"/>
      <w:numFmt w:val="bullet"/>
      <w:lvlText w:val=""/>
      <w:lvlJc w:val="left"/>
      <w:pPr>
        <w:tabs>
          <w:tab w:val="num" w:pos="360"/>
        </w:tabs>
        <w:ind w:left="360" w:hanging="360"/>
      </w:pPr>
      <w:rPr>
        <w:rFonts w:ascii="Symbol" w:hAnsi="Symbol" w:hint="default"/>
      </w:rPr>
    </w:lvl>
  </w:abstractNum>
  <w:abstractNum w:abstractNumId="10">
    <w:nsid w:val="0BA90660"/>
    <w:multiLevelType w:val="hybridMultilevel"/>
    <w:tmpl w:val="64F2F59C"/>
    <w:lvl w:ilvl="0" w:tplc="B47A29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CC737DC"/>
    <w:multiLevelType w:val="hybridMultilevel"/>
    <w:tmpl w:val="658C4CC0"/>
    <w:lvl w:ilvl="0" w:tplc="C6962464">
      <w:start w:val="6"/>
      <w:numFmt w:val="upperRoman"/>
      <w:lvlText w:val="%1."/>
      <w:lvlJc w:val="left"/>
      <w:pPr>
        <w:ind w:left="1800" w:hanging="72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2C974BB2"/>
    <w:multiLevelType w:val="hybridMultilevel"/>
    <w:tmpl w:val="3C3639CC"/>
    <w:lvl w:ilvl="0" w:tplc="B47A29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6577867"/>
    <w:multiLevelType w:val="hybridMultilevel"/>
    <w:tmpl w:val="D29EA6CA"/>
    <w:lvl w:ilvl="0" w:tplc="B47A29B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DE07F6E"/>
    <w:multiLevelType w:val="multilevel"/>
    <w:tmpl w:val="E33E789C"/>
    <w:lvl w:ilvl="0">
      <w:start w:val="5"/>
      <w:numFmt w:val="decimal"/>
      <w:lvlText w:val="%1."/>
      <w:lvlJc w:val="left"/>
      <w:pPr>
        <w:ind w:left="450" w:hanging="450"/>
      </w:pPr>
      <w:rPr>
        <w:rFonts w:cs="Times New Roman"/>
      </w:rPr>
    </w:lvl>
    <w:lvl w:ilvl="1">
      <w:start w:val="6"/>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10"/>
  </w:num>
  <w:num w:numId="2">
    <w:abstractNumId w:val="13"/>
  </w:num>
  <w:num w:numId="3">
    <w:abstractNumId w:val="12"/>
  </w:num>
  <w:num w:numId="4">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57E"/>
    <w:rsid w:val="00066345"/>
    <w:rsid w:val="00141384"/>
    <w:rsid w:val="00154352"/>
    <w:rsid w:val="005D6EA7"/>
    <w:rsid w:val="0061757E"/>
    <w:rsid w:val="00626879"/>
    <w:rsid w:val="0063505C"/>
    <w:rsid w:val="0080423D"/>
    <w:rsid w:val="00843107"/>
    <w:rsid w:val="00853F3C"/>
    <w:rsid w:val="00B00C36"/>
    <w:rsid w:val="00CF6E5C"/>
    <w:rsid w:val="00D846E3"/>
    <w:rsid w:val="00DE0CDF"/>
    <w:rsid w:val="00E271DB"/>
    <w:rsid w:val="00E622C5"/>
    <w:rsid w:val="00EB58C5"/>
    <w:rsid w:val="00F502B0"/>
    <w:rsid w:val="00FC07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DB"/>
    <w:pPr>
      <w:spacing w:after="200" w:line="276" w:lineRule="auto"/>
    </w:pPr>
    <w:rPr>
      <w:lang w:eastAsia="en-US"/>
    </w:rPr>
  </w:style>
  <w:style w:type="paragraph" w:styleId="Heading1">
    <w:name w:val="heading 1"/>
    <w:basedOn w:val="Normal"/>
    <w:next w:val="Normal"/>
    <w:link w:val="Heading1Char1"/>
    <w:uiPriority w:val="99"/>
    <w:qFormat/>
    <w:locked/>
    <w:rsid w:val="0080423D"/>
    <w:pPr>
      <w:keepNext/>
      <w:spacing w:after="0" w:line="360" w:lineRule="auto"/>
      <w:jc w:val="center"/>
      <w:outlineLvl w:val="0"/>
    </w:pPr>
    <w:rPr>
      <w:rFonts w:ascii="Times New Roman" w:hAnsi="Times New Roman"/>
      <w:b/>
      <w:sz w:val="20"/>
      <w:szCs w:val="20"/>
      <w:lang w:eastAsia="ru-RU"/>
    </w:rPr>
  </w:style>
  <w:style w:type="paragraph" w:styleId="Heading2">
    <w:name w:val="heading 2"/>
    <w:basedOn w:val="Normal"/>
    <w:next w:val="Normal"/>
    <w:link w:val="Heading2Char1"/>
    <w:uiPriority w:val="99"/>
    <w:qFormat/>
    <w:locked/>
    <w:rsid w:val="0080423D"/>
    <w:pPr>
      <w:keepNext/>
      <w:spacing w:after="0" w:line="360" w:lineRule="auto"/>
      <w:jc w:val="center"/>
      <w:outlineLvl w:val="1"/>
    </w:pPr>
    <w:rPr>
      <w:rFonts w:ascii="Times New Roman" w:hAnsi="Times New Roman"/>
      <w:b/>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0CD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E0CDF"/>
    <w:rPr>
      <w:rFonts w:ascii="Cambria" w:hAnsi="Cambria" w:cs="Times New Roman"/>
      <w:b/>
      <w:bCs/>
      <w:i/>
      <w:iCs/>
      <w:sz w:val="28"/>
      <w:szCs w:val="28"/>
      <w:lang w:eastAsia="en-US"/>
    </w:rPr>
  </w:style>
  <w:style w:type="character" w:styleId="Hyperlink">
    <w:name w:val="Hyperlink"/>
    <w:basedOn w:val="DefaultParagraphFont"/>
    <w:uiPriority w:val="99"/>
    <w:semiHidden/>
    <w:rsid w:val="00E271DB"/>
    <w:rPr>
      <w:rFonts w:cs="Times New Roman"/>
      <w:color w:val="0000FF"/>
      <w:u w:val="single"/>
    </w:rPr>
  </w:style>
  <w:style w:type="paragraph" w:styleId="NormalWeb">
    <w:name w:val="Normal (Web)"/>
    <w:basedOn w:val="Normal"/>
    <w:uiPriority w:val="99"/>
    <w:semiHidden/>
    <w:rsid w:val="00E271DB"/>
    <w:pPr>
      <w:spacing w:after="0"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E271DB"/>
    <w:pPr>
      <w:ind w:left="720"/>
      <w:contextualSpacing/>
    </w:pPr>
  </w:style>
  <w:style w:type="paragraph" w:customStyle="1" w:styleId="1">
    <w:name w:val="марк список 1"/>
    <w:basedOn w:val="Normal"/>
    <w:uiPriority w:val="99"/>
    <w:rsid w:val="00E271DB"/>
    <w:pPr>
      <w:widowControl w:val="0"/>
      <w:tabs>
        <w:tab w:val="left" w:pos="360"/>
      </w:tabs>
      <w:spacing w:before="120" w:after="120" w:line="240" w:lineRule="auto"/>
      <w:jc w:val="both"/>
    </w:pPr>
    <w:rPr>
      <w:rFonts w:ascii="Times New Roman" w:hAnsi="Times New Roman"/>
      <w:kern w:val="2"/>
      <w:sz w:val="24"/>
      <w:szCs w:val="20"/>
    </w:rPr>
  </w:style>
  <w:style w:type="paragraph" w:customStyle="1" w:styleId="10">
    <w:name w:val="нум список 1"/>
    <w:basedOn w:val="1"/>
    <w:uiPriority w:val="99"/>
    <w:rsid w:val="00E271DB"/>
  </w:style>
  <w:style w:type="character" w:customStyle="1" w:styleId="Pro-List2">
    <w:name w:val="Pro-List #2 Знак"/>
    <w:basedOn w:val="DefaultParagraphFont"/>
    <w:link w:val="Pro-List20"/>
    <w:uiPriority w:val="99"/>
    <w:locked/>
    <w:rsid w:val="00E271DB"/>
    <w:rPr>
      <w:rFonts w:ascii="Georgia" w:hAnsi="Georgia" w:cs="Times New Roman"/>
      <w:sz w:val="24"/>
      <w:szCs w:val="24"/>
      <w:lang w:eastAsia="ru-RU"/>
    </w:rPr>
  </w:style>
  <w:style w:type="paragraph" w:customStyle="1" w:styleId="Pro-List20">
    <w:name w:val="Pro-List #2"/>
    <w:basedOn w:val="Normal"/>
    <w:link w:val="Pro-List2"/>
    <w:uiPriority w:val="99"/>
    <w:rsid w:val="00E271DB"/>
    <w:pPr>
      <w:tabs>
        <w:tab w:val="left" w:pos="2040"/>
      </w:tabs>
      <w:spacing w:before="180" w:after="0" w:line="288" w:lineRule="auto"/>
      <w:ind w:left="2040" w:hanging="480"/>
      <w:jc w:val="both"/>
    </w:pPr>
    <w:rPr>
      <w:rFonts w:ascii="Georgia" w:eastAsia="Times New Roman" w:hAnsi="Georgia"/>
      <w:sz w:val="24"/>
      <w:szCs w:val="24"/>
      <w:lang w:eastAsia="ru-RU"/>
    </w:rPr>
  </w:style>
  <w:style w:type="character" w:customStyle="1" w:styleId="Pro-List1">
    <w:name w:val="Pro-List #1 Знак Знак"/>
    <w:basedOn w:val="DefaultParagraphFont"/>
    <w:link w:val="Pro-List10"/>
    <w:uiPriority w:val="99"/>
    <w:locked/>
    <w:rsid w:val="00E271DB"/>
    <w:rPr>
      <w:rFonts w:ascii="Georgia" w:hAnsi="Georgia" w:cs="Times New Roman"/>
      <w:sz w:val="24"/>
      <w:szCs w:val="24"/>
      <w:lang w:eastAsia="ru-RU"/>
    </w:rPr>
  </w:style>
  <w:style w:type="paragraph" w:customStyle="1" w:styleId="Pro-List10">
    <w:name w:val="Pro-List #1"/>
    <w:basedOn w:val="Normal"/>
    <w:link w:val="Pro-List1"/>
    <w:uiPriority w:val="99"/>
    <w:rsid w:val="00E271DB"/>
    <w:pPr>
      <w:tabs>
        <w:tab w:val="left" w:pos="1134"/>
      </w:tabs>
      <w:spacing w:before="180" w:after="0" w:line="288" w:lineRule="auto"/>
      <w:ind w:left="1134" w:hanging="295"/>
      <w:jc w:val="both"/>
    </w:pPr>
    <w:rPr>
      <w:rFonts w:ascii="Georgia" w:eastAsia="Times New Roman" w:hAnsi="Georgia"/>
      <w:sz w:val="24"/>
      <w:szCs w:val="24"/>
      <w:lang w:eastAsia="ru-RU"/>
    </w:rPr>
  </w:style>
  <w:style w:type="character" w:customStyle="1" w:styleId="TextNPA">
    <w:name w:val="Text NPA"/>
    <w:uiPriority w:val="99"/>
    <w:rsid w:val="00E271DB"/>
    <w:rPr>
      <w:rFonts w:ascii="Courier New" w:hAnsi="Courier New"/>
    </w:rPr>
  </w:style>
  <w:style w:type="character" w:customStyle="1" w:styleId="Heading1Char1">
    <w:name w:val="Heading 1 Char1"/>
    <w:basedOn w:val="DefaultParagraphFont"/>
    <w:link w:val="Heading1"/>
    <w:uiPriority w:val="99"/>
    <w:locked/>
    <w:rsid w:val="0080423D"/>
    <w:rPr>
      <w:rFonts w:cs="Times New Roman"/>
      <w:b/>
      <w:lang w:val="ru-RU" w:eastAsia="ru-RU" w:bidi="ar-SA"/>
    </w:rPr>
  </w:style>
  <w:style w:type="character" w:customStyle="1" w:styleId="Heading2Char1">
    <w:name w:val="Heading 2 Char1"/>
    <w:basedOn w:val="DefaultParagraphFont"/>
    <w:link w:val="Heading2"/>
    <w:uiPriority w:val="99"/>
    <w:semiHidden/>
    <w:locked/>
    <w:rsid w:val="0080423D"/>
    <w:rPr>
      <w:rFonts w:cs="Times New Roman"/>
      <w:b/>
      <w:sz w:val="32"/>
      <w:lang w:val="ru-RU" w:eastAsia="ru-RU" w:bidi="ar-SA"/>
    </w:rPr>
  </w:style>
  <w:style w:type="paragraph" w:styleId="Caption">
    <w:name w:val="caption"/>
    <w:basedOn w:val="Normal"/>
    <w:next w:val="Normal"/>
    <w:uiPriority w:val="99"/>
    <w:qFormat/>
    <w:locked/>
    <w:rsid w:val="0080423D"/>
    <w:pPr>
      <w:spacing w:after="0" w:line="360" w:lineRule="auto"/>
      <w:jc w:val="center"/>
    </w:pPr>
    <w:rPr>
      <w:rFonts w:ascii="Times New Roman" w:hAnsi="Times New Roman"/>
      <w:spacing w:val="20"/>
      <w:sz w:val="24"/>
      <w:szCs w:val="20"/>
      <w:lang w:eastAsia="ru-RU"/>
    </w:rPr>
  </w:style>
  <w:style w:type="paragraph" w:styleId="BalloonText">
    <w:name w:val="Balloon Text"/>
    <w:basedOn w:val="Normal"/>
    <w:link w:val="BalloonTextChar"/>
    <w:uiPriority w:val="99"/>
    <w:semiHidden/>
    <w:rsid w:val="00066345"/>
    <w:rPr>
      <w:rFonts w:ascii="Tahoma" w:hAnsi="Tahoma" w:cs="Tahoma"/>
      <w:sz w:val="16"/>
      <w:szCs w:val="16"/>
    </w:rPr>
  </w:style>
  <w:style w:type="character" w:customStyle="1" w:styleId="BalloonTextChar">
    <w:name w:val="Balloon Text Char"/>
    <w:basedOn w:val="DefaultParagraphFont"/>
    <w:link w:val="BalloonText"/>
    <w:uiPriority w:val="99"/>
    <w:semiHidden/>
    <w:rsid w:val="00D31138"/>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164475040">
      <w:marLeft w:val="0"/>
      <w:marRight w:val="0"/>
      <w:marTop w:val="0"/>
      <w:marBottom w:val="0"/>
      <w:divBdr>
        <w:top w:val="none" w:sz="0" w:space="0" w:color="auto"/>
        <w:left w:val="none" w:sz="0" w:space="0" w:color="auto"/>
        <w:bottom w:val="none" w:sz="0" w:space="0" w:color="auto"/>
        <w:right w:val="none" w:sz="0" w:space="0" w:color="auto"/>
      </w:divBdr>
    </w:div>
    <w:div w:id="1164475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8</Pages>
  <Words>3154</Words>
  <Characters>17984</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нельхай</cp:lastModifiedBy>
  <cp:revision>6</cp:revision>
  <cp:lastPrinted>2016-02-24T01:22:00Z</cp:lastPrinted>
  <dcterms:created xsi:type="dcterms:W3CDTF">2016-01-13T13:32:00Z</dcterms:created>
  <dcterms:modified xsi:type="dcterms:W3CDTF">2016-02-24T01:23:00Z</dcterms:modified>
</cp:coreProperties>
</file>