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5E" w:rsidRPr="005D2310" w:rsidRDefault="003C035E" w:rsidP="000E14D4">
      <w:pPr>
        <w:shd w:val="clear" w:color="auto" w:fill="FFFFFF"/>
        <w:spacing w:after="0" w:line="240" w:lineRule="auto"/>
        <w:ind w:firstLine="567"/>
        <w:jc w:val="center"/>
        <w:rPr>
          <w:rFonts w:ascii="Segoe UI" w:hAnsi="Segoe UI" w:cs="Segoe UI"/>
          <w:color w:val="000000"/>
          <w:sz w:val="32"/>
          <w:szCs w:val="32"/>
          <w:lang w:eastAsia="ru-RU"/>
        </w:rPr>
      </w:pPr>
      <w:r w:rsidRPr="005D2310">
        <w:rPr>
          <w:rFonts w:ascii="Segoe UI" w:hAnsi="Segoe UI" w:cs="Segoe UI"/>
          <w:color w:val="000000"/>
          <w:sz w:val="32"/>
          <w:szCs w:val="32"/>
          <w:lang w:eastAsia="ru-RU"/>
        </w:rPr>
        <w:t>Бесконтактная регистрация – экономия для заявителей</w:t>
      </w:r>
    </w:p>
    <w:p w:rsidR="003C035E" w:rsidRDefault="003C035E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3C035E" w:rsidRPr="001B41A9" w:rsidRDefault="003C035E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E63A5">
        <w:rPr>
          <w:rFonts w:ascii="Segoe UI" w:hAnsi="Segoe UI" w:cs="Segoe UI"/>
          <w:sz w:val="24"/>
          <w:szCs w:val="24"/>
          <w:lang w:eastAsia="ru-RU"/>
        </w:rPr>
        <w:t>Бесконтактная регистрация недвижимости, заявление через интернет — это возможность быстро и удобно</w:t>
      </w:r>
      <w:r>
        <w:rPr>
          <w:rFonts w:ascii="Segoe UI" w:hAnsi="Segoe UI" w:cs="Segoe UI"/>
          <w:sz w:val="24"/>
          <w:szCs w:val="24"/>
          <w:lang w:eastAsia="ru-RU"/>
        </w:rPr>
        <w:t xml:space="preserve"> поставить на учет,</w:t>
      </w:r>
      <w:r w:rsidRPr="00CE63A5">
        <w:rPr>
          <w:rFonts w:ascii="Segoe UI" w:hAnsi="Segoe UI" w:cs="Segoe UI"/>
          <w:sz w:val="24"/>
          <w:szCs w:val="24"/>
          <w:lang w:eastAsia="ru-RU"/>
        </w:rPr>
        <w:t xml:space="preserve"> зарегистрировать право, переход или прекращение права, ограничение - обременение на квартиру, дом, земельный участок или другой объект недвижимости.</w:t>
      </w:r>
    </w:p>
    <w:p w:rsidR="003C035E" w:rsidRDefault="003C035E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Предоставление документов в электронном виде, необходимых для государственной регистрации прав на недвижимое имущество и сделок с ним, через сайт Росреестра имеет ряд преимуществ.</w:t>
      </w:r>
    </w:p>
    <w:p w:rsidR="003C035E" w:rsidRPr="005D2310" w:rsidRDefault="003C035E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1B41A9">
        <w:rPr>
          <w:rFonts w:ascii="Segoe UI" w:hAnsi="Segoe UI" w:cs="Segoe UI"/>
          <w:color w:val="000000"/>
          <w:sz w:val="24"/>
          <w:szCs w:val="24"/>
          <w:lang w:eastAsia="ru-RU"/>
        </w:rPr>
        <w:t>Осуществить государственную регистрацию прав через интернет можно с помощью электронного сервиса «</w:t>
      </w:r>
      <w:hyperlink r:id="rId4" w:anchor="/" w:history="1">
        <w:r w:rsidRPr="00237C75">
          <w:rPr>
            <w:rFonts w:ascii="Segoe UI" w:hAnsi="Segoe UI" w:cs="Segoe UI"/>
            <w:sz w:val="24"/>
            <w:szCs w:val="24"/>
            <w:lang w:eastAsia="ru-RU"/>
          </w:rPr>
          <w:t>Подать заявление на государственную регистрацию прав</w:t>
        </w:r>
      </w:hyperlink>
      <w:r w:rsidRPr="00237C75">
        <w:rPr>
          <w:rFonts w:ascii="Segoe UI" w:hAnsi="Segoe UI" w:cs="Segoe UI"/>
          <w:sz w:val="24"/>
          <w:szCs w:val="24"/>
          <w:lang w:eastAsia="ru-RU"/>
        </w:rPr>
        <w:t>»</w:t>
      </w:r>
      <w:r w:rsidRPr="001B41A9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на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официальном интернет -</w:t>
      </w:r>
      <w:r w:rsidRPr="001B41A9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сайте Росреестра.</w:t>
      </w:r>
    </w:p>
    <w:p w:rsidR="003C035E" w:rsidRPr="00DE1254" w:rsidRDefault="003C035E" w:rsidP="000B1F21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Подача документов на государственный кадастровый учет или государственную регистрацию прав через сайт Росреестра позволяет заявителям экономить свое время, поскольку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не надо подолгу ожидать своей очереди при 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посещени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и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офисов МФЦ. </w:t>
      </w:r>
      <w:r w:rsidRPr="00DE1254">
        <w:rPr>
          <w:rFonts w:ascii="Segoe UI" w:hAnsi="Segoe UI" w:cs="Segoe UI"/>
          <w:color w:val="000000"/>
          <w:sz w:val="24"/>
          <w:szCs w:val="24"/>
          <w:lang w:eastAsia="ru-RU"/>
        </w:rPr>
        <w:t>Кроме того, при отсутствии препятствий для государственной регистрации, на основании электронных документов сокращаются сроки проведения государственной регистрации.</w:t>
      </w:r>
    </w:p>
    <w:p w:rsidR="003C035E" w:rsidRPr="005D2310" w:rsidRDefault="003C035E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Заявители, пользующиеся данной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электронн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ой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услуг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ой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экономят не только время, но и деньги. Налоговым кодексом Российской Федерации предусмотрена льгота для физических лиц, которые представляют документы в электронном виде и уплачивают государственную пошлину через Интернет. В этом случае размер государственной пошлины умножается на 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коэффициент 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0,7.</w:t>
      </w:r>
    </w:p>
    <w:p w:rsidR="003C035E" w:rsidRPr="005D2310" w:rsidRDefault="003C035E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Для того, чтобы представить документы на государственный кадастровый учет или государственную регистрацию прав на недвижимость в электронном виде необходимо заполнить форму заявления на сайте Росреестра и прикрепить все необходимые документы.</w:t>
      </w:r>
    </w:p>
    <w:p w:rsidR="003C035E" w:rsidRPr="005D2310" w:rsidRDefault="003C035E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Важно то, что при подаче документов в электронном виде требуется усиленная квалифицированная электронная подпись, которая заменяет собственноручную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личную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подпись на документах, их подписавших. Усиленные квалифицированные электронные подписи изготавливаются специальными удостоверяющими центрами. Заявление подписывается усиленной квалифицированной электронной подписью заявителей, а иные необходимые документы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- 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усиленной квалифицированной электронной подписью лиц, уполномоченных на их подписание. Например, договор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- у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силенными квалифицированными электронными подписями сторон договора, копии актов органов государственной власти, органов местного самоуправления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- 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уполномоченных должностных лиц.</w:t>
      </w:r>
    </w:p>
    <w:p w:rsidR="003C035E" w:rsidRPr="005D2310" w:rsidRDefault="003C035E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После представления документов с Портала государственных услуг Росреестра на адрес электронной почты заявителя поступает сообщение с реквизитами для уплаты государственной пошлины за государственную регистрацию прав, в котором также содержится информация о размере государственной пошлины (если за совершение соответствующих действий взимается государственная пошлина).</w:t>
      </w:r>
    </w:p>
    <w:p w:rsidR="003C035E" w:rsidRPr="005D2310" w:rsidRDefault="003C035E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После поступления денежных сред</w:t>
      </w:r>
      <w:bookmarkStart w:id="0" w:name="_GoBack"/>
      <w:bookmarkEnd w:id="0"/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ств в счет уплаты государственной пошлины документы поступают в Управление, и государственный регистратор  пров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одит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правов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ую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экспертиз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у</w:t>
      </w: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документов, по результатам которой принимается решение.</w:t>
      </w:r>
    </w:p>
    <w:p w:rsidR="003C035E" w:rsidRPr="005D2310" w:rsidRDefault="003C035E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По результатам государственного кадастрового учета или государственной регистрации прав заявитель получает ссылку, по которой можно перейти на Портал Росреестра и скачать готовые документы в электронном виде.</w:t>
      </w:r>
    </w:p>
    <w:p w:rsidR="003C035E" w:rsidRPr="005D2310" w:rsidRDefault="003C035E" w:rsidP="0046567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1"/>
          <w:szCs w:val="21"/>
          <w:lang w:eastAsia="ru-RU"/>
        </w:rPr>
      </w:pPr>
      <w:r w:rsidRPr="005D2310">
        <w:rPr>
          <w:rFonts w:ascii="Segoe UI" w:hAnsi="Segoe UI" w:cs="Segoe UI"/>
          <w:color w:val="000000"/>
          <w:sz w:val="24"/>
          <w:szCs w:val="24"/>
          <w:lang w:eastAsia="ru-RU"/>
        </w:rPr>
        <w:t>Выписка из ЕГРН по результатам государственного кадастрового учета или государственной регистрации прав будет сформирована в электронном виде, заверена усиленной квалифицированной электронной подписью органа регистрации прав.</w:t>
      </w:r>
    </w:p>
    <w:p w:rsidR="003C035E" w:rsidRDefault="003C035E" w:rsidP="00DE1254">
      <w:pPr>
        <w:spacing w:line="240" w:lineRule="auto"/>
        <w:rPr>
          <w:rFonts w:ascii="Segoe UI" w:hAnsi="Segoe UI" w:cs="Segoe UI"/>
        </w:rPr>
      </w:pPr>
    </w:p>
    <w:p w:rsidR="003C035E" w:rsidRPr="00DE1254" w:rsidRDefault="003C035E" w:rsidP="00DE125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E1254">
        <w:rPr>
          <w:rFonts w:ascii="Segoe UI" w:hAnsi="Segoe UI" w:cs="Segoe UI"/>
          <w:sz w:val="20"/>
          <w:szCs w:val="20"/>
        </w:rPr>
        <w:t xml:space="preserve">Н.А. Кондратьев  </w:t>
      </w:r>
    </w:p>
    <w:p w:rsidR="003C035E" w:rsidRPr="00DE1254" w:rsidRDefault="003C035E" w:rsidP="00DE125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E1254">
        <w:rPr>
          <w:rFonts w:ascii="Segoe UI" w:hAnsi="Segoe UI" w:cs="Segoe UI"/>
          <w:sz w:val="20"/>
          <w:szCs w:val="20"/>
        </w:rPr>
        <w:t xml:space="preserve">Заместитель начальника межрайонного отдела </w:t>
      </w:r>
    </w:p>
    <w:p w:rsidR="003C035E" w:rsidRPr="00DE1254" w:rsidRDefault="003C035E" w:rsidP="00DE125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E1254">
        <w:rPr>
          <w:rFonts w:ascii="Segoe UI" w:hAnsi="Segoe UI" w:cs="Segoe UI"/>
          <w:sz w:val="20"/>
          <w:szCs w:val="20"/>
        </w:rPr>
        <w:t>филиала Кадастровой палаты по Иркутской области</w:t>
      </w:r>
    </w:p>
    <w:p w:rsidR="003C035E" w:rsidRPr="00DE1254" w:rsidRDefault="003C035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3C035E" w:rsidRPr="00DE1254" w:rsidSect="007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9A9"/>
    <w:rsid w:val="000B1F21"/>
    <w:rsid w:val="000E14D4"/>
    <w:rsid w:val="00173391"/>
    <w:rsid w:val="001B41A9"/>
    <w:rsid w:val="001F51E1"/>
    <w:rsid w:val="00237C75"/>
    <w:rsid w:val="002A0CDA"/>
    <w:rsid w:val="003C035E"/>
    <w:rsid w:val="003E0D87"/>
    <w:rsid w:val="00465678"/>
    <w:rsid w:val="00580B31"/>
    <w:rsid w:val="005B02B0"/>
    <w:rsid w:val="005D2310"/>
    <w:rsid w:val="0062733F"/>
    <w:rsid w:val="00647ED2"/>
    <w:rsid w:val="007533F1"/>
    <w:rsid w:val="007779A9"/>
    <w:rsid w:val="008E32FC"/>
    <w:rsid w:val="00AB00FF"/>
    <w:rsid w:val="00AB6AD8"/>
    <w:rsid w:val="00B735AF"/>
    <w:rsid w:val="00CA495F"/>
    <w:rsid w:val="00CE63A5"/>
    <w:rsid w:val="00CF5975"/>
    <w:rsid w:val="00DE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/reg_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Бесконтактная регистрация – экономия для заявителей</dc:title>
  <dc:subject/>
  <dc:creator>user</dc:creator>
  <cp:keywords/>
  <dc:description/>
  <cp:lastModifiedBy>нельхай</cp:lastModifiedBy>
  <cp:revision>2</cp:revision>
  <cp:lastPrinted>2018-09-04T03:49:00Z</cp:lastPrinted>
  <dcterms:created xsi:type="dcterms:W3CDTF">2018-09-05T07:36:00Z</dcterms:created>
  <dcterms:modified xsi:type="dcterms:W3CDTF">2018-09-05T07:36:00Z</dcterms:modified>
</cp:coreProperties>
</file>