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8E" w:rsidRPr="00DA0C62" w:rsidRDefault="00F31C8E" w:rsidP="00F867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06.07.2018 г.</w:t>
      </w:r>
      <w:r w:rsidRPr="00DA0C62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38-П</w:t>
      </w:r>
    </w:p>
    <w:p w:rsidR="00F31C8E" w:rsidRPr="00DA0C62" w:rsidRDefault="00F31C8E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DA0C6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31C8E" w:rsidRPr="00DA0C62" w:rsidRDefault="00F31C8E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DA0C62">
        <w:rPr>
          <w:rFonts w:ascii="Arial" w:hAnsi="Arial" w:cs="Arial"/>
          <w:b/>
          <w:sz w:val="32"/>
          <w:szCs w:val="32"/>
        </w:rPr>
        <w:t>ИРКУТСКАЯ ОБЛАСТЬ</w:t>
      </w:r>
    </w:p>
    <w:p w:rsidR="00F31C8E" w:rsidRPr="00DA0C62" w:rsidRDefault="00F31C8E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DA0C62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31C8E" w:rsidRPr="00DA0C62" w:rsidRDefault="00F31C8E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DA0C62">
        <w:rPr>
          <w:rFonts w:ascii="Arial" w:hAnsi="Arial" w:cs="Arial"/>
          <w:b/>
          <w:sz w:val="32"/>
          <w:szCs w:val="32"/>
        </w:rPr>
        <w:t>МУНИЦИПАЛЬНОЕ ОБРАЗОВАНИЕ «НЕЛЬХАЙ»</w:t>
      </w:r>
    </w:p>
    <w:p w:rsidR="00F31C8E" w:rsidRPr="00DA0C62" w:rsidRDefault="00F31C8E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DA0C62">
        <w:rPr>
          <w:rFonts w:ascii="Arial" w:hAnsi="Arial" w:cs="Arial"/>
          <w:b/>
          <w:sz w:val="32"/>
          <w:szCs w:val="32"/>
        </w:rPr>
        <w:t>АДМИНИСТРАЦИЯ</w:t>
      </w:r>
    </w:p>
    <w:p w:rsidR="00F31C8E" w:rsidRPr="00DA0C62" w:rsidRDefault="00F31C8E" w:rsidP="00F867E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31C8E" w:rsidRPr="00DA0C62" w:rsidRDefault="00F31C8E" w:rsidP="00F867E0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31C8E" w:rsidRPr="00DA0C62" w:rsidRDefault="00F31C8E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DA0C62">
        <w:rPr>
          <w:rFonts w:ascii="Arial" w:hAnsi="Arial" w:cs="Arial"/>
          <w:b/>
          <w:sz w:val="32"/>
          <w:szCs w:val="32"/>
        </w:rPr>
        <w:t>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«НЕЛЬХАЙ»</w:t>
      </w:r>
    </w:p>
    <w:p w:rsidR="00F31C8E" w:rsidRPr="00DA0C62" w:rsidRDefault="00F31C8E" w:rsidP="00F86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C8E" w:rsidRPr="00DA0C62" w:rsidRDefault="00F31C8E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В соответствии с Федеральными законами от 02.03.2007 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Иркутской области от 15 октября 2007 года № 88-оз «Об отдельных вопросах муниципальной службы в Иркутской области», администрация муниципального образования «Нельхай»:</w:t>
      </w:r>
    </w:p>
    <w:p w:rsidR="00F31C8E" w:rsidRPr="00DA0C62" w:rsidRDefault="00F31C8E" w:rsidP="00F867E0">
      <w:pPr>
        <w:shd w:val="clear" w:color="auto" w:fill="FFFFFF"/>
        <w:rPr>
          <w:rFonts w:ascii="Arial" w:hAnsi="Arial" w:cs="Arial"/>
        </w:rPr>
      </w:pPr>
    </w:p>
    <w:p w:rsidR="00F31C8E" w:rsidRPr="00DA0C62" w:rsidRDefault="00F31C8E" w:rsidP="00F867E0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DA0C62">
        <w:rPr>
          <w:rFonts w:ascii="Arial" w:hAnsi="Arial" w:cs="Arial"/>
          <w:b/>
          <w:bCs/>
          <w:sz w:val="28"/>
          <w:szCs w:val="28"/>
        </w:rPr>
        <w:t>ПОСТАНОВЛЯЕТ:</w:t>
      </w:r>
    </w:p>
    <w:p w:rsidR="00F31C8E" w:rsidRPr="00DA0C62" w:rsidRDefault="00F31C8E" w:rsidP="00F867E0">
      <w:pPr>
        <w:shd w:val="clear" w:color="auto" w:fill="FFFFFF"/>
        <w:jc w:val="center"/>
        <w:rPr>
          <w:rFonts w:ascii="Arial" w:hAnsi="Arial" w:cs="Arial"/>
          <w:bCs/>
        </w:rPr>
      </w:pPr>
    </w:p>
    <w:p w:rsidR="00F31C8E" w:rsidRPr="00DA0C62" w:rsidRDefault="00F31C8E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 xml:space="preserve">1. Утвердить </w:t>
      </w:r>
      <w:hyperlink r:id="rId6" w:anchor="Par73" w:history="1">
        <w:r w:rsidRPr="00DA0C62">
          <w:rPr>
            <w:rStyle w:val="Hyperlink"/>
            <w:rFonts w:ascii="Arial" w:hAnsi="Arial" w:cs="Arial"/>
            <w:color w:val="auto"/>
          </w:rPr>
          <w:t>Положение</w:t>
        </w:r>
      </w:hyperlink>
      <w:r w:rsidRPr="00DA0C62">
        <w:rPr>
          <w:rFonts w:ascii="Arial" w:hAnsi="Arial" w:cs="Arial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</w:t>
      </w:r>
      <w:r w:rsidRPr="00DA0C62">
        <w:rPr>
          <w:rFonts w:ascii="Arial" w:hAnsi="Arial" w:cs="Arial"/>
          <w:bCs/>
        </w:rPr>
        <w:t xml:space="preserve">администрации муниципального образования </w:t>
      </w:r>
      <w:r w:rsidRPr="00DA0C62">
        <w:rPr>
          <w:rFonts w:ascii="Arial" w:hAnsi="Arial" w:cs="Arial"/>
        </w:rPr>
        <w:t>«Нельхай» (приложение 1).</w:t>
      </w:r>
    </w:p>
    <w:p w:rsidR="00F31C8E" w:rsidRPr="00DA0C62" w:rsidRDefault="00F31C8E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DA0C62">
        <w:rPr>
          <w:rFonts w:ascii="Arial" w:hAnsi="Arial" w:cs="Arial"/>
        </w:rPr>
        <w:t xml:space="preserve">2. Утвердить состав комиссии по соблюдению требований к служебному поведению муниципальных служащих и урегулированию конфликта интересов в </w:t>
      </w:r>
      <w:r w:rsidRPr="00DA0C62">
        <w:rPr>
          <w:rFonts w:ascii="Arial" w:hAnsi="Arial" w:cs="Arial"/>
          <w:bCs/>
        </w:rPr>
        <w:t xml:space="preserve">администрации муниципального образования </w:t>
      </w:r>
      <w:r w:rsidRPr="00DA0C62">
        <w:rPr>
          <w:rFonts w:ascii="Arial" w:hAnsi="Arial" w:cs="Arial"/>
        </w:rPr>
        <w:t xml:space="preserve">«Нельхай» (приложение 2). </w:t>
      </w:r>
    </w:p>
    <w:p w:rsidR="00F31C8E" w:rsidRPr="00DA0C62" w:rsidRDefault="00F31C8E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A0C62">
        <w:rPr>
          <w:rFonts w:ascii="Arial" w:hAnsi="Arial" w:cs="Arial"/>
          <w:bCs/>
        </w:rPr>
        <w:t xml:space="preserve">3. Признать утратившим силу постановление администрации муниципального образования </w:t>
      </w:r>
      <w:r w:rsidRPr="00DA0C62">
        <w:rPr>
          <w:rFonts w:ascii="Arial" w:hAnsi="Arial" w:cs="Arial"/>
        </w:rPr>
        <w:t xml:space="preserve">«Нельхай» от 08.12.2016 г. № 76-П «Об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 w:rsidRPr="00DA0C62">
        <w:rPr>
          <w:rFonts w:ascii="Arial" w:hAnsi="Arial" w:cs="Arial"/>
          <w:bCs/>
        </w:rPr>
        <w:t xml:space="preserve">администрации муниципального образования </w:t>
      </w:r>
      <w:r w:rsidRPr="00DA0C62">
        <w:rPr>
          <w:rFonts w:ascii="Arial" w:hAnsi="Arial" w:cs="Arial"/>
        </w:rPr>
        <w:t>«Нельхай».</w:t>
      </w:r>
    </w:p>
    <w:p w:rsidR="00F31C8E" w:rsidRPr="00DA0C62" w:rsidRDefault="00F31C8E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4. Опубликовать настоящее постановление в печатном средстве массовой информации «Нельхайский вестник» и разместить на официальном сайте администрации муниципального образования «Нельхай» в информационно-телекоммуникационной сети «Интернет».</w:t>
      </w:r>
    </w:p>
    <w:p w:rsidR="00F31C8E" w:rsidRPr="00DA0C62" w:rsidRDefault="00F31C8E" w:rsidP="00F867E0">
      <w:pPr>
        <w:pStyle w:val="ConsPlusNormal"/>
        <w:jc w:val="both"/>
        <w:rPr>
          <w:sz w:val="24"/>
          <w:szCs w:val="24"/>
        </w:rPr>
      </w:pPr>
      <w:r w:rsidRPr="00DA0C62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F31C8E" w:rsidRPr="00DA0C62" w:rsidRDefault="00F31C8E" w:rsidP="00F867E0">
      <w:pPr>
        <w:pStyle w:val="ConsPlusNormal"/>
        <w:jc w:val="both"/>
        <w:rPr>
          <w:sz w:val="24"/>
          <w:szCs w:val="24"/>
        </w:rPr>
      </w:pPr>
    </w:p>
    <w:p w:rsidR="00F31C8E" w:rsidRPr="00DA0C62" w:rsidRDefault="00F31C8E" w:rsidP="00F867E0">
      <w:pPr>
        <w:pStyle w:val="ConsPlusNormal"/>
        <w:jc w:val="both"/>
        <w:rPr>
          <w:sz w:val="24"/>
          <w:szCs w:val="24"/>
        </w:rPr>
      </w:pPr>
    </w:p>
    <w:p w:rsidR="00F31C8E" w:rsidRPr="00DA0C62" w:rsidRDefault="00F31C8E" w:rsidP="00F867E0">
      <w:pPr>
        <w:shd w:val="clear" w:color="auto" w:fill="FFFFFF"/>
        <w:rPr>
          <w:rFonts w:ascii="Arial" w:hAnsi="Arial" w:cs="Arial"/>
        </w:rPr>
      </w:pPr>
      <w:r w:rsidRPr="00DA0C62">
        <w:rPr>
          <w:rFonts w:ascii="Arial" w:hAnsi="Arial" w:cs="Arial"/>
        </w:rPr>
        <w:t>Глава муниципального</w:t>
      </w:r>
    </w:p>
    <w:p w:rsidR="00F31C8E" w:rsidRPr="00DA0C62" w:rsidRDefault="00F31C8E" w:rsidP="00F867E0">
      <w:pPr>
        <w:shd w:val="clear" w:color="auto" w:fill="FFFFFF"/>
        <w:rPr>
          <w:rFonts w:ascii="Arial" w:hAnsi="Arial" w:cs="Arial"/>
        </w:rPr>
      </w:pPr>
      <w:r w:rsidRPr="00DA0C62">
        <w:rPr>
          <w:rFonts w:ascii="Arial" w:hAnsi="Arial" w:cs="Arial"/>
        </w:rPr>
        <w:t>образования «Нельхай»</w:t>
      </w:r>
      <w:r w:rsidRPr="00DA0C62">
        <w:rPr>
          <w:rFonts w:ascii="Arial" w:hAnsi="Arial" w:cs="Arial"/>
        </w:rPr>
        <w:tab/>
      </w:r>
      <w:r w:rsidRPr="00DA0C62">
        <w:rPr>
          <w:rFonts w:ascii="Arial" w:hAnsi="Arial" w:cs="Arial"/>
        </w:rPr>
        <w:tab/>
      </w:r>
      <w:r w:rsidRPr="00DA0C62">
        <w:rPr>
          <w:rFonts w:ascii="Arial" w:hAnsi="Arial" w:cs="Arial"/>
        </w:rPr>
        <w:tab/>
      </w:r>
      <w:r w:rsidRPr="00DA0C62">
        <w:rPr>
          <w:rFonts w:ascii="Arial" w:hAnsi="Arial" w:cs="Arial"/>
        </w:rPr>
        <w:tab/>
      </w:r>
      <w:r w:rsidRPr="00DA0C62">
        <w:rPr>
          <w:rFonts w:ascii="Arial" w:hAnsi="Arial" w:cs="Arial"/>
        </w:rPr>
        <w:tab/>
        <w:t>О.Н. Егорова</w:t>
      </w:r>
    </w:p>
    <w:p w:rsidR="00F31C8E" w:rsidRPr="00DA0C62" w:rsidRDefault="00F31C8E" w:rsidP="00F867E0">
      <w:pPr>
        <w:ind w:firstLine="709"/>
        <w:jc w:val="right"/>
        <w:rPr>
          <w:b/>
          <w:sz w:val="20"/>
          <w:szCs w:val="20"/>
        </w:rPr>
      </w:pPr>
      <w:bookmarkStart w:id="0" w:name="Par73"/>
      <w:bookmarkEnd w:id="0"/>
    </w:p>
    <w:p w:rsidR="00F31C8E" w:rsidRPr="00DA0C62" w:rsidRDefault="00F31C8E" w:rsidP="00F867E0">
      <w:pPr>
        <w:ind w:firstLine="709"/>
        <w:jc w:val="right"/>
        <w:rPr>
          <w:b/>
          <w:sz w:val="20"/>
          <w:szCs w:val="20"/>
        </w:rPr>
      </w:pPr>
    </w:p>
    <w:p w:rsidR="00F31C8E" w:rsidRPr="00DA0C62" w:rsidRDefault="00F31C8E" w:rsidP="00F867E0">
      <w:pPr>
        <w:ind w:firstLine="709"/>
        <w:jc w:val="right"/>
        <w:rPr>
          <w:b/>
          <w:sz w:val="20"/>
          <w:szCs w:val="20"/>
        </w:rPr>
      </w:pPr>
    </w:p>
    <w:p w:rsidR="00F31C8E" w:rsidRPr="00DA0C62" w:rsidRDefault="00F31C8E" w:rsidP="001F24E0">
      <w:pPr>
        <w:rPr>
          <w:b/>
          <w:sz w:val="20"/>
          <w:szCs w:val="20"/>
        </w:rPr>
      </w:pPr>
    </w:p>
    <w:p w:rsidR="00F31C8E" w:rsidRPr="00DA0C62" w:rsidRDefault="00F31C8E" w:rsidP="00917C45">
      <w:pPr>
        <w:ind w:left="4200"/>
        <w:rPr>
          <w:rFonts w:ascii="Courier New" w:hAnsi="Courier New" w:cs="Courier New"/>
          <w:sz w:val="22"/>
          <w:szCs w:val="22"/>
        </w:rPr>
      </w:pPr>
      <w:r w:rsidRPr="00DA0C62">
        <w:rPr>
          <w:rFonts w:ascii="Courier New" w:hAnsi="Courier New" w:cs="Courier New"/>
          <w:sz w:val="22"/>
          <w:szCs w:val="22"/>
        </w:rPr>
        <w:t xml:space="preserve">Приложение 1 к постановлению администрации МО «Нельхай» от </w:t>
      </w:r>
      <w:r>
        <w:rPr>
          <w:rFonts w:ascii="Courier New" w:hAnsi="Courier New" w:cs="Courier New"/>
          <w:sz w:val="22"/>
          <w:szCs w:val="22"/>
        </w:rPr>
        <w:t>06.07.2018 г.</w:t>
      </w:r>
      <w:r w:rsidRPr="00DA0C62">
        <w:rPr>
          <w:rFonts w:ascii="Courier New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38-П</w:t>
      </w:r>
    </w:p>
    <w:p w:rsidR="00F31C8E" w:rsidRPr="00DA0C62" w:rsidRDefault="00F31C8E" w:rsidP="00F867E0">
      <w:pPr>
        <w:ind w:firstLine="709"/>
        <w:jc w:val="center"/>
        <w:rPr>
          <w:rFonts w:ascii="Arial" w:hAnsi="Arial" w:cs="Arial"/>
        </w:rPr>
      </w:pPr>
    </w:p>
    <w:p w:rsidR="00F31C8E" w:rsidRPr="00DA0C62" w:rsidRDefault="00F31C8E" w:rsidP="00F867E0">
      <w:pPr>
        <w:ind w:firstLine="709"/>
        <w:jc w:val="center"/>
        <w:rPr>
          <w:rFonts w:ascii="Arial" w:hAnsi="Arial" w:cs="Arial"/>
          <w:b/>
        </w:rPr>
      </w:pPr>
      <w:r w:rsidRPr="00DA0C62">
        <w:rPr>
          <w:rFonts w:ascii="Arial" w:hAnsi="Arial" w:cs="Arial"/>
          <w:b/>
        </w:rPr>
        <w:t>ПОЛОЖЕНИЕ</w:t>
      </w:r>
    </w:p>
    <w:p w:rsidR="00F31C8E" w:rsidRPr="00DA0C62" w:rsidRDefault="00F31C8E" w:rsidP="00F867E0">
      <w:pPr>
        <w:jc w:val="center"/>
        <w:rPr>
          <w:rFonts w:ascii="Arial" w:hAnsi="Arial" w:cs="Arial"/>
          <w:b/>
        </w:rPr>
      </w:pPr>
      <w:r w:rsidRPr="00DA0C62">
        <w:rPr>
          <w:rFonts w:ascii="Arial" w:hAnsi="Arial" w:cs="Arial"/>
          <w:b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«Нельхай»</w:t>
      </w:r>
    </w:p>
    <w:p w:rsidR="00F31C8E" w:rsidRPr="00DA0C62" w:rsidRDefault="00F31C8E" w:rsidP="00DA0C62">
      <w:pPr>
        <w:ind w:firstLine="709"/>
        <w:jc w:val="center"/>
        <w:rPr>
          <w:rFonts w:ascii="Arial" w:hAnsi="Arial" w:cs="Arial"/>
        </w:rPr>
      </w:pP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1. Комиссия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«Нельхай» (далее – Комиссия) является постоянно действующим органом по рассмотрению вопросов, связанных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муниципального образования «Нельхай» (далее - муниципальные служащие).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1.1. Комиссия в своей деятельности руководствуется Конституцией Российской Федерации, Федеральными законами от 02.03.2007 № 25-ФЗ «О муниципальной службе в Российской Федерации» и от 25.12.2008 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Иркутской области от 15.10.2007 № 88-оз «Об отдельных вопросах муниципальной службы в Иркутской области», а также настоящим Положением.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2.</w:t>
      </w:r>
      <w:bookmarkStart w:id="1" w:name="_GoBack"/>
      <w:bookmarkEnd w:id="1"/>
      <w:r w:rsidRPr="00DA0C62">
        <w:rPr>
          <w:rFonts w:ascii="Arial" w:hAnsi="Arial" w:cs="Arial"/>
        </w:rPr>
        <w:t xml:space="preserve"> Основной задачей комиссии является содействие администрации муниципального образования «Нельхай»: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1)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2) в осуществлении в администрации муниципального образования «Нельхай» мер по предупреждению коррупции.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3. Состав комиссии утверждается постановлением администрации муниципального образования «Нельхай».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 xml:space="preserve">1) В состав комиссии входят председатель комиссии, его заместитель, назначаемый главой муниципального образования «Нельхай» из числа членов комиссии, </w:t>
      </w:r>
      <w:r w:rsidRPr="00DA0C62">
        <w:rPr>
          <w:rFonts w:ascii="Arial" w:hAnsi="Arial" w:cs="Arial"/>
          <w:lang w:eastAsia="en-US"/>
        </w:rPr>
        <w:t>замещающих должности муниципальной службы в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</w:t>
      </w:r>
      <w:r w:rsidRPr="00DA0C62">
        <w:rPr>
          <w:rFonts w:ascii="Arial" w:hAnsi="Arial" w:cs="Arial"/>
        </w:rPr>
        <w:t>, секретарь и члены комиссии.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2) Комиссию возглавляет председатель. В отсутствие председателя комиссии его обязанности исполняет заместитель председателя комиссии.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3) Число членов комиссии, не замещающих должности муниципальной службы в администрации муниципального образования «Нельхай», должно составлять не менее одной четверти от общего числа членов комиссии.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4)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4. В заседаниях комиссии с правом совещательного голоса участвуют: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2)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5. З</w:t>
      </w:r>
      <w:r w:rsidRPr="00DA0C62">
        <w:rPr>
          <w:rFonts w:ascii="Arial" w:hAnsi="Arial" w:cs="Arial"/>
          <w:lang w:eastAsia="en-US"/>
        </w:rPr>
        <w:t>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недопустимо.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  <w:lang w:eastAsia="en-US"/>
        </w:rPr>
        <w:t>7. Основаниями для проведения заседания комиссии являются: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  <w:lang w:eastAsia="en-US"/>
        </w:rPr>
        <w:t>1) поступившие на имя председателя комиссии: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  <w:lang w:eastAsia="en-US"/>
        </w:rPr>
        <w:t>а) представление от представителя нанимателя (работодателя) материалов проверки, свидетельствующих:</w:t>
      </w:r>
      <w:bookmarkStart w:id="2" w:name="Par4"/>
      <w:bookmarkEnd w:id="2"/>
    </w:p>
    <w:p w:rsidR="00F31C8E" w:rsidRPr="00DA0C62" w:rsidRDefault="00F31C8E" w:rsidP="00DA0C62">
      <w:pPr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bookmarkStart w:id="3" w:name="Par5"/>
      <w:bookmarkEnd w:id="3"/>
      <w:r w:rsidRPr="00DA0C62">
        <w:rPr>
          <w:rFonts w:ascii="Arial" w:hAnsi="Arial" w:cs="Arial"/>
          <w:lang w:eastAsia="en-US"/>
        </w:rPr>
        <w:t>;</w:t>
      </w:r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  <w:lang w:eastAsia="en-US"/>
        </w:rPr>
        <w:t>- о несоблюдении муниципальным служащим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коррупции;</w:t>
      </w:r>
      <w:bookmarkStart w:id="4" w:name="Par6"/>
      <w:bookmarkEnd w:id="4"/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  <w:lang w:eastAsia="en-US"/>
        </w:rPr>
        <w:t>б)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 мер по предупреждению коррупции;</w:t>
      </w:r>
      <w:bookmarkStart w:id="5" w:name="Par7"/>
      <w:bookmarkEnd w:id="5"/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  <w:lang w:eastAsia="en-US"/>
        </w:rPr>
        <w:t>2) поступившее должностному лицу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ответственному за профилактику коррупционных и иных правонарушений, в установленном порядке:</w:t>
      </w:r>
      <w:bookmarkStart w:id="6" w:name="Par9"/>
      <w:bookmarkEnd w:id="6"/>
    </w:p>
    <w:p w:rsidR="00F31C8E" w:rsidRPr="00DA0C62" w:rsidRDefault="00F31C8E" w:rsidP="00DA0C62">
      <w:pPr>
        <w:ind w:firstLine="709"/>
        <w:jc w:val="both"/>
        <w:rPr>
          <w:rFonts w:ascii="Arial" w:hAnsi="Arial" w:cs="Arial"/>
        </w:rPr>
      </w:pPr>
      <w:r w:rsidRPr="00DA0C62">
        <w:rPr>
          <w:rFonts w:ascii="Arial" w:hAnsi="Arial" w:cs="Arial"/>
          <w:lang w:eastAsia="en-US"/>
        </w:rPr>
        <w:t>а) обращение гражданина, замещавшего должность муниципальной службы, включенную в перечень должностей, утвержденный муниципальным правовым актом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о даче согласия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7" w:name="Par10"/>
      <w:bookmarkEnd w:id="7"/>
      <w:r w:rsidRPr="00DA0C62">
        <w:rPr>
          <w:rFonts w:ascii="Arial" w:hAnsi="Arial" w:cs="Arial"/>
          <w:lang w:eastAsia="en-US"/>
        </w:rPr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8" w:name="Par11"/>
      <w:bookmarkEnd w:id="8"/>
      <w:r w:rsidRPr="00DA0C62">
        <w:rPr>
          <w:rFonts w:ascii="Arial" w:hAnsi="Arial" w:cs="Arial"/>
          <w:lang w:eastAsia="en-US"/>
        </w:rPr>
        <w:t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9" w:name="Par12"/>
      <w:bookmarkEnd w:id="9"/>
      <w:r w:rsidRPr="00DA0C62">
        <w:rPr>
          <w:rFonts w:ascii="Arial" w:hAnsi="Arial" w:cs="Arial"/>
          <w:lang w:eastAsia="en-US"/>
        </w:rPr>
        <w:t xml:space="preserve">3) поступившее в соответствии с </w:t>
      </w:r>
      <w:hyperlink r:id="rId7" w:history="1">
        <w:r w:rsidRPr="00DA0C62">
          <w:rPr>
            <w:rFonts w:ascii="Arial" w:hAnsi="Arial" w:cs="Arial"/>
            <w:lang w:eastAsia="en-US"/>
          </w:rPr>
          <w:t>частью 4 статьи 12</w:t>
        </w:r>
      </w:hyperlink>
      <w:r w:rsidRPr="00DA0C62">
        <w:rPr>
          <w:rFonts w:ascii="Arial" w:hAnsi="Arial" w:cs="Arial"/>
          <w:lang w:eastAsia="en-US"/>
        </w:rPr>
        <w:t xml:space="preserve"> Федерального закона от 25.12.2008 года № 273-ФЗ «О противодействии коррупции» в администрацию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 уведомление коммерческой или некоммерческой организации о заключении с гражданином, замещавшим должность муниципальной службы, включенную в перечень должностей, утвержденный муниципальным правовым актом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10" w:name="Par13"/>
      <w:bookmarkEnd w:id="10"/>
      <w:r w:rsidRPr="00DA0C62">
        <w:rPr>
          <w:rFonts w:ascii="Arial" w:hAnsi="Arial" w:cs="Arial"/>
          <w:lang w:eastAsia="en-US"/>
        </w:rPr>
        <w:t xml:space="preserve">4) представление от представителя нанимателя (работодателя)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DA0C62">
          <w:rPr>
            <w:rFonts w:ascii="Arial" w:hAnsi="Arial" w:cs="Arial"/>
            <w:lang w:eastAsia="en-US"/>
          </w:rPr>
          <w:t>частью 1 статьи 3</w:t>
        </w:r>
      </w:hyperlink>
      <w:r w:rsidRPr="00DA0C62">
        <w:rPr>
          <w:rFonts w:ascii="Arial" w:hAnsi="Arial" w:cs="Arial"/>
          <w:lang w:eastAsia="en-US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</w:t>
      </w:r>
      <w:bookmarkStart w:id="11" w:name="Par14"/>
      <w:bookmarkEnd w:id="11"/>
      <w:r w:rsidRPr="00DA0C62">
        <w:rPr>
          <w:rFonts w:ascii="Arial" w:hAnsi="Arial" w:cs="Arial"/>
          <w:lang w:eastAsia="en-US"/>
        </w:rPr>
        <w:t>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12" w:name="Par16"/>
      <w:bookmarkEnd w:id="12"/>
      <w:r w:rsidRPr="00DA0C62">
        <w:rPr>
          <w:rFonts w:ascii="Arial" w:hAnsi="Arial" w:cs="Arial"/>
          <w:lang w:eastAsia="en-US"/>
        </w:rPr>
        <w:t>1) Обращение, указанное в подпункте «а» подпункта 2 пункта 7 настоящего Положения, подается гражданином, замещавшим должность муниципальной службы, включенную в перечень должностей, утвержденный муниципальным правовым актом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должностному лицу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ответственному за профилактику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 xml:space="preserve">», ответственным за профилактику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DA0C62">
          <w:rPr>
            <w:rFonts w:ascii="Arial" w:hAnsi="Arial" w:cs="Arial"/>
            <w:lang w:eastAsia="en-US"/>
          </w:rPr>
          <w:t>статьи 12</w:t>
        </w:r>
      </w:hyperlink>
      <w:r w:rsidRPr="00DA0C62">
        <w:rPr>
          <w:rFonts w:ascii="Arial" w:hAnsi="Arial" w:cs="Arial"/>
          <w:lang w:eastAsia="en-US"/>
        </w:rPr>
        <w:t xml:space="preserve"> Федерального закона от 25.12.2008 N 273-ФЗ «О противодействии коррупции».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2) Обращение, указанное в </w:t>
      </w:r>
      <w:hyperlink w:anchor="Par9" w:history="1">
        <w:r w:rsidRPr="00DA0C62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13" w:name="Par19"/>
      <w:bookmarkEnd w:id="13"/>
      <w:r w:rsidRPr="00DA0C62">
        <w:rPr>
          <w:rFonts w:ascii="Arial" w:hAnsi="Arial" w:cs="Arial"/>
          <w:lang w:eastAsia="en-US"/>
        </w:rPr>
        <w:t xml:space="preserve">3) Уведомление, указанное в </w:t>
      </w:r>
      <w:hyperlink w:anchor="Par12" w:history="1">
        <w:r w:rsidRPr="00DA0C62">
          <w:rPr>
            <w:rFonts w:ascii="Arial" w:hAnsi="Arial" w:cs="Arial"/>
            <w:lang w:eastAsia="en-US"/>
          </w:rPr>
          <w:t>подпункте 3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рассматривается должностным лицом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ответственным за профилактику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службы, включенную в перечень должностей, утвержденный муниципальным правовым актом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 xml:space="preserve">», требований </w:t>
      </w:r>
      <w:hyperlink r:id="rId10" w:history="1">
        <w:r w:rsidRPr="00DA0C62">
          <w:rPr>
            <w:rFonts w:ascii="Arial" w:hAnsi="Arial" w:cs="Arial"/>
            <w:lang w:eastAsia="en-US"/>
          </w:rPr>
          <w:t>статьи 12</w:t>
        </w:r>
      </w:hyperlink>
      <w:r w:rsidRPr="00DA0C62">
        <w:rPr>
          <w:rFonts w:ascii="Arial" w:hAnsi="Arial" w:cs="Arial"/>
          <w:lang w:eastAsia="en-US"/>
        </w:rPr>
        <w:t xml:space="preserve"> Федерального закона от 25 декабря 2008 года N 273-ФЗ «О противодействии коррупции».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14" w:name="Par21"/>
      <w:bookmarkEnd w:id="14"/>
      <w:r w:rsidRPr="00DA0C62">
        <w:rPr>
          <w:rFonts w:ascii="Arial" w:hAnsi="Arial" w:cs="Arial"/>
          <w:lang w:eastAsia="en-US"/>
        </w:rPr>
        <w:t xml:space="preserve">4) Уведомление, указанное в </w:t>
      </w:r>
      <w:hyperlink w:anchor="Par11" w:history="1">
        <w:r w:rsidRPr="00DA0C62">
          <w:rPr>
            <w:rFonts w:ascii="Arial" w:hAnsi="Arial" w:cs="Arial"/>
            <w:lang w:eastAsia="en-US"/>
          </w:rPr>
          <w:t>подпункте "в"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рассматривается должностным лицом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ответственным за профилактику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5) При подготовке мотивированного заключения по результатам рассмотрения обращения, указанного в </w:t>
      </w:r>
      <w:hyperlink w:anchor="Par9" w:history="1">
        <w:r w:rsidRPr="00DA0C62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, или уведомлений, указанных в </w:t>
      </w:r>
      <w:hyperlink w:anchor="Par11" w:history="1">
        <w:r w:rsidRPr="00DA0C62">
          <w:rPr>
            <w:rFonts w:ascii="Arial" w:hAnsi="Arial" w:cs="Arial"/>
            <w:lang w:eastAsia="en-US"/>
          </w:rPr>
          <w:t>подпункте "в" подпункта 2</w:t>
        </w:r>
      </w:hyperlink>
      <w:r w:rsidRPr="00DA0C62">
        <w:rPr>
          <w:rFonts w:ascii="Arial" w:hAnsi="Arial" w:cs="Arial"/>
          <w:lang w:eastAsia="en-US"/>
        </w:rPr>
        <w:t xml:space="preserve">, </w:t>
      </w:r>
      <w:hyperlink w:anchor="Par12" w:history="1">
        <w:r w:rsidRPr="00DA0C62">
          <w:rPr>
            <w:rFonts w:ascii="Arial" w:hAnsi="Arial" w:cs="Arial"/>
            <w:lang w:eastAsia="en-US"/>
          </w:rPr>
          <w:t>подпункте 3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должностное лицо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ответственное за профилактику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9. Мотивированные заключения, предусмотренные </w:t>
      </w:r>
      <w:hyperlink w:anchor="Par16" w:history="1">
        <w:r w:rsidRPr="00DA0C62">
          <w:rPr>
            <w:rFonts w:ascii="Arial" w:hAnsi="Arial" w:cs="Arial"/>
            <w:lang w:eastAsia="en-US"/>
          </w:rPr>
          <w:t>подпунктами 1</w:t>
        </w:r>
      </w:hyperlink>
      <w:r w:rsidRPr="00DA0C62">
        <w:rPr>
          <w:rFonts w:ascii="Arial" w:hAnsi="Arial" w:cs="Arial"/>
          <w:lang w:eastAsia="en-US"/>
        </w:rPr>
        <w:t xml:space="preserve">, </w:t>
      </w:r>
      <w:hyperlink w:anchor="Par19" w:history="1">
        <w:r w:rsidRPr="00DA0C62">
          <w:rPr>
            <w:rFonts w:ascii="Arial" w:hAnsi="Arial" w:cs="Arial"/>
            <w:lang w:eastAsia="en-US"/>
          </w:rPr>
          <w:t>3</w:t>
        </w:r>
      </w:hyperlink>
      <w:r w:rsidRPr="00DA0C62">
        <w:rPr>
          <w:rFonts w:ascii="Arial" w:hAnsi="Arial" w:cs="Arial"/>
          <w:lang w:eastAsia="en-US"/>
        </w:rPr>
        <w:t xml:space="preserve">, </w:t>
      </w:r>
      <w:hyperlink w:anchor="Par21" w:history="1">
        <w:r w:rsidRPr="00DA0C62">
          <w:rPr>
            <w:rFonts w:ascii="Arial" w:hAnsi="Arial" w:cs="Arial"/>
            <w:lang w:eastAsia="en-US"/>
          </w:rPr>
          <w:t>4 пункта 8</w:t>
        </w:r>
      </w:hyperlink>
      <w:r w:rsidRPr="00DA0C62">
        <w:t xml:space="preserve"> </w:t>
      </w:r>
      <w:r w:rsidRPr="00DA0C62">
        <w:rPr>
          <w:rFonts w:ascii="Arial" w:hAnsi="Arial" w:cs="Arial"/>
          <w:lang w:eastAsia="en-US"/>
        </w:rPr>
        <w:t xml:space="preserve"> настоящего Положения, должны содержать: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а) информацию, изложенную в обращениях или уведомлениях, указанных в </w:t>
      </w:r>
      <w:hyperlink w:anchor="Par11" w:history="1">
        <w:r w:rsidRPr="00DA0C62">
          <w:rPr>
            <w:rFonts w:ascii="Arial" w:hAnsi="Arial" w:cs="Arial"/>
            <w:lang w:eastAsia="en-US"/>
          </w:rPr>
          <w:t>подпунктах "а"</w:t>
        </w:r>
      </w:hyperlink>
      <w:r w:rsidRPr="00DA0C62">
        <w:rPr>
          <w:rFonts w:ascii="Arial" w:hAnsi="Arial" w:cs="Arial"/>
          <w:lang w:eastAsia="en-US"/>
        </w:rPr>
        <w:t xml:space="preserve">, </w:t>
      </w:r>
      <w:hyperlink w:anchor="Par11" w:history="1">
        <w:r w:rsidRPr="00DA0C62">
          <w:rPr>
            <w:rFonts w:ascii="Arial" w:hAnsi="Arial" w:cs="Arial"/>
            <w:lang w:eastAsia="en-US"/>
          </w:rPr>
          <w:t>"в" подпункта 2</w:t>
        </w:r>
      </w:hyperlink>
      <w:r w:rsidRPr="00DA0C62">
        <w:rPr>
          <w:rFonts w:ascii="Arial" w:hAnsi="Arial" w:cs="Arial"/>
          <w:lang w:eastAsia="en-US"/>
        </w:rPr>
        <w:t xml:space="preserve"> и </w:t>
      </w:r>
      <w:hyperlink w:anchor="Par12" w:history="1">
        <w:r w:rsidRPr="00DA0C62">
          <w:rPr>
            <w:rFonts w:ascii="Arial" w:hAnsi="Arial" w:cs="Arial"/>
            <w:lang w:eastAsia="en-US"/>
          </w:rPr>
          <w:t>подпункте 3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1" w:history="1">
        <w:r w:rsidRPr="00DA0C62">
          <w:rPr>
            <w:rFonts w:ascii="Arial" w:hAnsi="Arial" w:cs="Arial"/>
            <w:lang w:eastAsia="en-US"/>
          </w:rPr>
          <w:t>подпунктах "а"</w:t>
        </w:r>
      </w:hyperlink>
      <w:r w:rsidRPr="00DA0C62">
        <w:rPr>
          <w:rFonts w:ascii="Arial" w:hAnsi="Arial" w:cs="Arial"/>
          <w:lang w:eastAsia="en-US"/>
        </w:rPr>
        <w:t xml:space="preserve">, </w:t>
      </w:r>
      <w:hyperlink w:anchor="Par11" w:history="1">
        <w:r w:rsidRPr="00DA0C62">
          <w:rPr>
            <w:rFonts w:ascii="Arial" w:hAnsi="Arial" w:cs="Arial"/>
            <w:lang w:eastAsia="en-US"/>
          </w:rPr>
          <w:t>"в" подпункта 2</w:t>
        </w:r>
      </w:hyperlink>
      <w:r w:rsidRPr="00DA0C62">
        <w:rPr>
          <w:rFonts w:ascii="Arial" w:hAnsi="Arial" w:cs="Arial"/>
          <w:lang w:eastAsia="en-US"/>
        </w:rPr>
        <w:t xml:space="preserve"> и </w:t>
      </w:r>
      <w:hyperlink w:anchor="Par12" w:history="1">
        <w:r w:rsidRPr="00DA0C62">
          <w:rPr>
            <w:rFonts w:ascii="Arial" w:hAnsi="Arial" w:cs="Arial"/>
            <w:lang w:eastAsia="en-US"/>
          </w:rPr>
          <w:t>подпункте 3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w:anchor="Par61" w:history="1">
        <w:r w:rsidRPr="00DA0C62">
          <w:rPr>
            <w:rFonts w:ascii="Arial" w:hAnsi="Arial" w:cs="Arial"/>
            <w:lang w:eastAsia="en-US"/>
          </w:rPr>
          <w:t>пунктами 18</w:t>
        </w:r>
      </w:hyperlink>
      <w:r w:rsidRPr="00DA0C62">
        <w:rPr>
          <w:rFonts w:ascii="Arial" w:hAnsi="Arial" w:cs="Arial"/>
          <w:lang w:eastAsia="en-US"/>
        </w:rPr>
        <w:t xml:space="preserve">, </w:t>
      </w:r>
      <w:hyperlink w:anchor="Par70" w:history="1">
        <w:r w:rsidRPr="00DA0C62">
          <w:rPr>
            <w:rFonts w:ascii="Arial" w:hAnsi="Arial" w:cs="Arial"/>
            <w:lang w:eastAsia="en-US"/>
          </w:rPr>
          <w:t>20</w:t>
        </w:r>
      </w:hyperlink>
      <w:r w:rsidRPr="00DA0C62">
        <w:rPr>
          <w:rFonts w:ascii="Arial" w:hAnsi="Arial" w:cs="Arial"/>
          <w:lang w:eastAsia="en-US"/>
        </w:rPr>
        <w:t xml:space="preserve">, </w:t>
      </w:r>
      <w:hyperlink w:anchor="Par75" w:history="1">
        <w:r w:rsidRPr="00DA0C62">
          <w:rPr>
            <w:rFonts w:ascii="Arial" w:hAnsi="Arial" w:cs="Arial"/>
            <w:lang w:eastAsia="en-US"/>
          </w:rPr>
          <w:t>21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 или иного решения.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10. В случае, если в заявлении, указанном в </w:t>
      </w:r>
      <w:hyperlink w:anchor="Par10" w:history="1">
        <w:r w:rsidRPr="00DA0C62">
          <w:rPr>
            <w:rFonts w:ascii="Arial" w:hAnsi="Arial" w:cs="Arial"/>
            <w:lang w:eastAsia="en-US"/>
          </w:rPr>
          <w:t>подпункте "б"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содержатся достаточные основания, позволяющие сделать вывод,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решение, предусмотренное </w:t>
      </w:r>
      <w:hyperlink w:anchor="Par66" w:history="1">
        <w:r w:rsidRPr="00DA0C62">
          <w:rPr>
            <w:rFonts w:ascii="Arial" w:hAnsi="Arial" w:cs="Arial"/>
            <w:lang w:eastAsia="en-US"/>
          </w:rPr>
          <w:t>подпунктом 1 пункта 19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принимается заочным голосованием в порядке, определенном </w:t>
      </w:r>
      <w:hyperlink w:anchor="Par90" w:history="1">
        <w:r w:rsidRPr="00DA0C62">
          <w:rPr>
            <w:rFonts w:ascii="Arial" w:hAnsi="Arial" w:cs="Arial"/>
            <w:lang w:eastAsia="en-US"/>
          </w:rPr>
          <w:t>пунктом 27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В случае, если в уведомлении, указанном в </w:t>
      </w:r>
      <w:hyperlink w:anchor="Par11" w:history="1">
        <w:r w:rsidRPr="00DA0C62">
          <w:rPr>
            <w:rFonts w:ascii="Arial" w:hAnsi="Arial" w:cs="Arial"/>
            <w:lang w:eastAsia="en-US"/>
          </w:rPr>
          <w:t>подпункте "в"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 исполнении должностных обязанностей муниципальным служащим, представившим уведомление, конфликт интересов отсутствует, решение, предусмотренное </w:t>
      </w:r>
      <w:hyperlink w:anchor="Par71" w:history="1">
        <w:r w:rsidRPr="00DA0C62">
          <w:rPr>
            <w:rFonts w:ascii="Arial" w:hAnsi="Arial" w:cs="Arial"/>
            <w:lang w:eastAsia="en-US"/>
          </w:rPr>
          <w:t>подпунктом 1 пункта 20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принимается заочным голосованием в порядке, определенном пунктом </w:t>
      </w:r>
      <w:r w:rsidRPr="00DA0C62">
        <w:rPr>
          <w:rFonts w:ascii="Arial" w:hAnsi="Arial" w:cs="Arial"/>
        </w:rPr>
        <w:t xml:space="preserve">27 </w:t>
      </w:r>
      <w:r w:rsidRPr="00DA0C62">
        <w:rPr>
          <w:rFonts w:ascii="Arial" w:hAnsi="Arial" w:cs="Arial"/>
          <w:lang w:eastAsia="en-US"/>
        </w:rPr>
        <w:t>настоящего Положения.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Заочное голосование, предусмотренное настоящим пунктом, проводится вне зависимости от намерения муниципального служащего, представившего заявление или уведомление, предусмотренные соответственно </w:t>
      </w:r>
      <w:hyperlink w:anchor="Par10" w:history="1">
        <w:r w:rsidRPr="00DA0C62">
          <w:rPr>
            <w:rFonts w:ascii="Arial" w:hAnsi="Arial" w:cs="Arial"/>
            <w:lang w:eastAsia="en-US"/>
          </w:rPr>
          <w:t>подпунктами "б"</w:t>
        </w:r>
      </w:hyperlink>
      <w:r w:rsidRPr="00DA0C62">
        <w:rPr>
          <w:rFonts w:ascii="Arial" w:hAnsi="Arial" w:cs="Arial"/>
          <w:lang w:eastAsia="en-US"/>
        </w:rPr>
        <w:t xml:space="preserve"> и </w:t>
      </w:r>
      <w:hyperlink w:anchor="Par11" w:history="1">
        <w:r w:rsidRPr="00DA0C62">
          <w:rPr>
            <w:rFonts w:ascii="Arial" w:hAnsi="Arial" w:cs="Arial"/>
            <w:lang w:eastAsia="en-US"/>
          </w:rPr>
          <w:t>"в"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присутствовать на заседании комиссии лично.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11.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40" w:history="1">
        <w:r w:rsidRPr="00DA0C62">
          <w:rPr>
            <w:rFonts w:ascii="Arial" w:hAnsi="Arial" w:cs="Arial"/>
            <w:lang w:eastAsia="en-US"/>
          </w:rPr>
          <w:t>подпунктами 1</w:t>
        </w:r>
      </w:hyperlink>
      <w:r w:rsidRPr="00DA0C62">
        <w:rPr>
          <w:rFonts w:ascii="Arial" w:hAnsi="Arial" w:cs="Arial"/>
          <w:lang w:eastAsia="en-US"/>
        </w:rPr>
        <w:t xml:space="preserve">, </w:t>
      </w:r>
      <w:hyperlink w:anchor="Par41" w:history="1">
        <w:r w:rsidRPr="00DA0C62">
          <w:rPr>
            <w:rFonts w:ascii="Arial" w:hAnsi="Arial" w:cs="Arial"/>
            <w:lang w:eastAsia="en-US"/>
          </w:rPr>
          <w:t>2 пункта 11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б) организует не позднее, чем за три рабочих дня до дня заседания комиссии ознакомление членов комиссии с поступившей должностному лицу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ответственному за профилактику коррупционных и иных правонарушений, информацией и с результатами ее проверки;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r:id="rId11" w:history="1">
        <w:r w:rsidRPr="00DA0C62">
          <w:rPr>
            <w:rFonts w:ascii="Arial" w:hAnsi="Arial" w:cs="Arial"/>
            <w:lang w:eastAsia="en-US"/>
          </w:rPr>
          <w:t>подпункте 2 пункта 4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принимает решения об удовлетворении (об отказе в удовлетворении) ходатайств и о рассмотрении (об отказе в рассмотрении) в ходе заседания комиссии дополнительных материалов.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15" w:name="Par40"/>
      <w:bookmarkEnd w:id="15"/>
      <w:r w:rsidRPr="00DA0C62">
        <w:rPr>
          <w:rFonts w:ascii="Arial" w:hAnsi="Arial" w:cs="Arial"/>
          <w:lang w:eastAsia="en-US"/>
        </w:rPr>
        <w:t xml:space="preserve">1) Заседание комиссии по рассмотрению заявления, указанного в </w:t>
      </w:r>
      <w:hyperlink w:anchor="Par10" w:history="1">
        <w:r w:rsidRPr="00DA0C62">
          <w:rPr>
            <w:rFonts w:ascii="Arial" w:hAnsi="Arial" w:cs="Arial"/>
            <w:lang w:eastAsia="en-US"/>
          </w:rPr>
          <w:t>подпункте "б"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16" w:name="Par41"/>
      <w:bookmarkEnd w:id="16"/>
      <w:r w:rsidRPr="00DA0C62">
        <w:rPr>
          <w:rFonts w:ascii="Arial" w:hAnsi="Arial" w:cs="Arial"/>
          <w:lang w:eastAsia="en-US"/>
        </w:rPr>
        <w:t xml:space="preserve">2) Уведомление, указанное в </w:t>
      </w:r>
      <w:hyperlink w:anchor="Par12" w:history="1">
        <w:r w:rsidRPr="00DA0C62">
          <w:rPr>
            <w:rFonts w:ascii="Arial" w:hAnsi="Arial" w:cs="Arial"/>
            <w:lang w:eastAsia="en-US"/>
          </w:rPr>
          <w:t>подпункте 3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12. Секретарь комиссии осуществляет: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информирование членов комиссии, иных лиц, участвующих в заседании комиссии, о дате, времени, месте и повестке дня очередного заседания комиссии не позднее, чем за три рабочих дня до дня заседания;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ведение протокола заседания комиссии;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подготовку и выдачу выписок из протоколов заседаний комиссии;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прием и регистрацию информации, поступившей в адрес комиссии.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13.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указанного в </w:t>
      </w:r>
      <w:hyperlink w:anchor="Par11" w:history="1">
        <w:r w:rsidRPr="00DA0C62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DA0C62">
        <w:t xml:space="preserve"> </w:t>
      </w:r>
      <w:r w:rsidRPr="00DA0C62">
        <w:rPr>
          <w:rFonts w:ascii="Arial" w:hAnsi="Arial" w:cs="Arial"/>
          <w:lang w:eastAsia="en-US"/>
        </w:rPr>
        <w:t xml:space="preserve">настоящего Положения.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7" w:history="1">
        <w:r w:rsidRPr="00DA0C62">
          <w:rPr>
            <w:rFonts w:ascii="Arial" w:hAnsi="Arial" w:cs="Arial"/>
            <w:lang w:eastAsia="en-US"/>
          </w:rPr>
          <w:t>подпунктом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1) Заседания комиссии могут проводиться в отсутствие муниципального служащего или гражданина в случае: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а) если в обращении, заявлении или уведомлении, предусмотренных </w:t>
      </w:r>
      <w:hyperlink w:anchor="Par7" w:history="1">
        <w:r w:rsidRPr="00DA0C62">
          <w:rPr>
            <w:rFonts w:ascii="Arial" w:hAnsi="Arial" w:cs="Arial"/>
            <w:lang w:eastAsia="en-US"/>
          </w:rPr>
          <w:t>подпунктом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14. На заседании комиссии заслушиваются пояснения муниципального служащего или гражданина, замещавшего должность муниципальной службы, включенную в перечень должностей, утвержденный муниципальным правовым актом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17" w:name="Par55"/>
      <w:bookmarkEnd w:id="17"/>
      <w:r w:rsidRPr="00DA0C62">
        <w:rPr>
          <w:rFonts w:ascii="Arial" w:hAnsi="Arial" w:cs="Arial"/>
          <w:lang w:eastAsia="en-US"/>
        </w:rPr>
        <w:t xml:space="preserve">16. По итогам рассмотрения вопроса, указанного во </w:t>
      </w:r>
      <w:hyperlink w:anchor="Par4" w:history="1">
        <w:r w:rsidRPr="00DA0C62">
          <w:rPr>
            <w:rFonts w:ascii="Arial" w:hAnsi="Arial" w:cs="Arial"/>
            <w:lang w:eastAsia="en-US"/>
          </w:rPr>
          <w:t>втором абзаце подпункта "а" подпункта 1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1) установить, что сведения, представленные муниципальным служащим в соответствии со </w:t>
      </w:r>
      <w:hyperlink w:anchor="Par4" w:history="1">
        <w:r w:rsidRPr="00DA0C62">
          <w:rPr>
            <w:rFonts w:ascii="Arial" w:hAnsi="Arial" w:cs="Arial"/>
            <w:lang w:eastAsia="en-US"/>
          </w:rPr>
          <w:t>вторым абзацем подпункта "а" подпункта 1 пункта 7</w:t>
        </w:r>
      </w:hyperlink>
      <w:r w:rsidRPr="00DA0C62">
        <w:t xml:space="preserve"> </w:t>
      </w:r>
      <w:r w:rsidRPr="00DA0C62">
        <w:rPr>
          <w:rFonts w:ascii="Arial" w:hAnsi="Arial" w:cs="Arial"/>
          <w:lang w:eastAsia="en-US"/>
        </w:rPr>
        <w:t>настоящего Положения, являются достоверными и полными;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2) установить, что сведения, представленные муниципальным служащим в соответствии со </w:t>
      </w:r>
      <w:hyperlink w:anchor="Par4" w:history="1">
        <w:r w:rsidRPr="00DA0C62">
          <w:rPr>
            <w:rFonts w:ascii="Arial" w:hAnsi="Arial" w:cs="Arial"/>
            <w:lang w:eastAsia="en-US"/>
          </w:rPr>
          <w:t>вторым абзацем подпункта "а" подпункта 1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17. По итогам рассмотрения вопроса, указанного в </w:t>
      </w:r>
      <w:hyperlink w:anchor="Par5" w:history="1">
        <w:r w:rsidRPr="00DA0C62">
          <w:rPr>
            <w:rFonts w:ascii="Arial" w:hAnsi="Arial" w:cs="Arial"/>
            <w:lang w:eastAsia="en-US"/>
          </w:rPr>
          <w:t>третьем абзаце подпункта "а" подпункта 1 пункта 7</w:t>
        </w:r>
      </w:hyperlink>
      <w:r w:rsidRPr="00DA0C62">
        <w:t xml:space="preserve"> </w:t>
      </w:r>
      <w:r w:rsidRPr="00DA0C62">
        <w:rPr>
          <w:rFonts w:ascii="Arial" w:hAnsi="Arial" w:cs="Arial"/>
          <w:lang w:eastAsia="en-US"/>
        </w:rPr>
        <w:t>настоящего Положения, комиссия принимает одно из следующих решений: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1) установить, что муниципальный служащий соблюдал ограничения и запреты, требования о предотвращении или об урегулировании конфликта интересов и исполнял обязанности, установленные в целях противодействия коррупции;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2) установить, что муниципальный служащий не соблюдал ограничения и запреты, требования о предотвращении или об урегулировании конфликта интересов и не исполнял обязанности, установленные в целях противодействия коррупции. В этом случае комиссия рекомендует представителю нанимателя (работодателю) указать муниципальному служащему на недопустимость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либо применить к муниципальному служащему конкретную меру ответственности.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18" w:name="Par61"/>
      <w:bookmarkEnd w:id="18"/>
      <w:r w:rsidRPr="00DA0C62">
        <w:rPr>
          <w:rFonts w:ascii="Arial" w:hAnsi="Arial" w:cs="Arial"/>
          <w:lang w:eastAsia="en-US"/>
        </w:rPr>
        <w:t xml:space="preserve">18. По итогам рассмотрения вопроса, указанного в </w:t>
      </w:r>
      <w:hyperlink w:anchor="Par9" w:history="1">
        <w:r w:rsidRPr="00DA0C62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2)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О принятом решении секретарь комиссии направляет гражданину письменное уведомление не позднее одного рабочего дня, следующего за днем проведения соответствующего заседания комиссии, и уведомляет его устно не позднее трех рабочих дней, следующих за днем проведения соответствующего заседания комиссии.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19" w:name="Par65"/>
      <w:bookmarkEnd w:id="19"/>
      <w:r w:rsidRPr="00DA0C62">
        <w:rPr>
          <w:rFonts w:ascii="Arial" w:hAnsi="Arial" w:cs="Arial"/>
          <w:lang w:eastAsia="en-US"/>
        </w:rPr>
        <w:t xml:space="preserve">19. По итогам рассмотрения вопроса, указанного в </w:t>
      </w:r>
      <w:hyperlink w:anchor="Par10" w:history="1">
        <w:r w:rsidRPr="00DA0C62">
          <w:rPr>
            <w:rFonts w:ascii="Arial" w:hAnsi="Arial" w:cs="Arial"/>
            <w:lang w:eastAsia="en-US"/>
          </w:rPr>
          <w:t>подпункте "б"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20" w:name="Par66"/>
      <w:bookmarkEnd w:id="20"/>
      <w:r w:rsidRPr="00DA0C62">
        <w:rPr>
          <w:rFonts w:ascii="Arial" w:hAnsi="Arial" w:cs="Arial"/>
          <w:lang w:eastAsia="en-US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главе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 применить к муниципальному служащему конкретную меру ответственности.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21" w:name="Par70"/>
      <w:bookmarkEnd w:id="21"/>
      <w:r w:rsidRPr="00DA0C62">
        <w:rPr>
          <w:rFonts w:ascii="Arial" w:hAnsi="Arial" w:cs="Arial"/>
          <w:lang w:eastAsia="en-US"/>
        </w:rPr>
        <w:t xml:space="preserve">20. По итогам рассмотрения вопроса, указанного в </w:t>
      </w:r>
      <w:hyperlink w:anchor="Par11" w:history="1">
        <w:r w:rsidRPr="00DA0C62">
          <w:rPr>
            <w:rFonts w:ascii="Arial" w:hAnsi="Arial" w:cs="Arial"/>
            <w:lang w:eastAsia="en-US"/>
          </w:rPr>
          <w:t>подпункте "в"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22" w:name="Par71"/>
      <w:bookmarkEnd w:id="22"/>
      <w:r w:rsidRPr="00DA0C62">
        <w:rPr>
          <w:rFonts w:ascii="Arial" w:hAnsi="Arial" w:cs="Arial"/>
          <w:lang w:eastAsia="en-US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 принять меры по урегулированию конфликта интересов или по недопущению его возникновения;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главе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 применить к муниципальному служащему конкретную меру ответственности.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23" w:name="Par75"/>
      <w:bookmarkEnd w:id="23"/>
      <w:r w:rsidRPr="00DA0C62">
        <w:rPr>
          <w:rFonts w:ascii="Arial" w:hAnsi="Arial" w:cs="Arial"/>
          <w:lang w:eastAsia="en-US"/>
        </w:rPr>
        <w:t xml:space="preserve">21. По итогам рассмотрения вопросов, предусмотренных </w:t>
      </w:r>
      <w:hyperlink w:anchor="Par9" w:history="1">
        <w:r w:rsidRPr="00DA0C62">
          <w:rPr>
            <w:rFonts w:ascii="Arial" w:hAnsi="Arial" w:cs="Arial"/>
            <w:lang w:eastAsia="en-US"/>
          </w:rPr>
          <w:t>подпунктом "а" подпункта 1</w:t>
        </w:r>
      </w:hyperlink>
      <w:r w:rsidRPr="00DA0C62">
        <w:rPr>
          <w:rFonts w:ascii="Arial" w:hAnsi="Arial" w:cs="Arial"/>
          <w:lang w:eastAsia="en-US"/>
        </w:rPr>
        <w:t xml:space="preserve">, </w:t>
      </w:r>
      <w:hyperlink w:anchor="Par7" w:history="1">
        <w:r w:rsidRPr="00DA0C62">
          <w:rPr>
            <w:rFonts w:ascii="Arial" w:hAnsi="Arial" w:cs="Arial"/>
            <w:lang w:eastAsia="en-US"/>
          </w:rPr>
          <w:t>подпунктом 2</w:t>
        </w:r>
      </w:hyperlink>
      <w:r w:rsidRPr="00DA0C62">
        <w:rPr>
          <w:rFonts w:ascii="Arial" w:hAnsi="Arial" w:cs="Arial"/>
          <w:lang w:eastAsia="en-US"/>
        </w:rPr>
        <w:t xml:space="preserve"> </w:t>
      </w:r>
      <w:hyperlink w:anchor="Par14" w:history="1">
        <w:r w:rsidRPr="00DA0C62">
          <w:rPr>
            <w:rFonts w:ascii="Arial" w:hAnsi="Arial" w:cs="Arial"/>
            <w:lang w:eastAsia="en-US"/>
          </w:rPr>
          <w:t xml:space="preserve"> пункта 7</w:t>
        </w:r>
      </w:hyperlink>
      <w:r w:rsidRPr="00DA0C62">
        <w:t xml:space="preserve"> </w:t>
      </w:r>
      <w:r w:rsidRPr="00DA0C62">
        <w:rPr>
          <w:rFonts w:ascii="Arial" w:hAnsi="Arial" w:cs="Arial"/>
          <w:lang w:eastAsia="en-US"/>
        </w:rPr>
        <w:t xml:space="preserve">настоящего Положения, при наличии к тому оснований комиссия может принять иное, чем предусмотрено </w:t>
      </w:r>
      <w:hyperlink w:anchor="Par55" w:history="1">
        <w:r w:rsidRPr="00DA0C62">
          <w:rPr>
            <w:rFonts w:ascii="Arial" w:hAnsi="Arial" w:cs="Arial"/>
            <w:lang w:eastAsia="en-US"/>
          </w:rPr>
          <w:t>пунктами 16-19</w:t>
        </w:r>
      </w:hyperlink>
      <w:r w:rsidRPr="00DA0C62">
        <w:rPr>
          <w:rFonts w:ascii="Arial" w:hAnsi="Arial" w:cs="Arial"/>
          <w:lang w:eastAsia="en-US"/>
        </w:rPr>
        <w:t xml:space="preserve">, </w:t>
      </w:r>
      <w:r w:rsidRPr="00DA0C62">
        <w:rPr>
          <w:rFonts w:ascii="Arial" w:hAnsi="Arial" w:cs="Arial"/>
        </w:rPr>
        <w:t>23</w:t>
      </w:r>
      <w:r w:rsidRPr="00DA0C62">
        <w:t xml:space="preserve"> </w:t>
      </w:r>
      <w:r w:rsidRPr="00DA0C62">
        <w:rPr>
          <w:rFonts w:ascii="Arial" w:hAnsi="Arial" w:cs="Arial"/>
          <w:lang w:eastAsia="en-US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1) По итогам рассмотрения вопроса, указанного в </w:t>
      </w:r>
      <w:hyperlink w:anchor="Par12" w:history="1">
        <w:r w:rsidRPr="00DA0C62">
          <w:rPr>
            <w:rFonts w:ascii="Arial" w:hAnsi="Arial" w:cs="Arial"/>
            <w:lang w:eastAsia="en-US"/>
          </w:rPr>
          <w:t>подпункте 3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комиссия принимает в отношении гражданина, замещавшего должность муниципальной службы, включенную в перечень должностей, утвержденный муниципальным правовым актом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одно из следующих решений: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DA0C62">
          <w:rPr>
            <w:rFonts w:ascii="Arial" w:hAnsi="Arial" w:cs="Arial"/>
            <w:lang w:eastAsia="en-US"/>
          </w:rPr>
          <w:t>статьи 12</w:t>
        </w:r>
      </w:hyperlink>
      <w:r w:rsidRPr="00DA0C62">
        <w:rPr>
          <w:rFonts w:ascii="Arial" w:hAnsi="Arial" w:cs="Arial"/>
          <w:lang w:eastAsia="en-US"/>
        </w:rPr>
        <w:t xml:space="preserve"> Федерального закона от 25 декабря 2008 года N 273-ФЗ «О противодействии коррупции». В этом случае комиссия рекомендует главе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 проинформировать об указанных обстоятельствах органы прокуратуры и уведомившую организацию.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22. По итогам рассмотрения вопроса, предусмотренного </w:t>
      </w:r>
      <w:hyperlink w:anchor="Par6" w:history="1">
        <w:r w:rsidRPr="00DA0C62">
          <w:rPr>
            <w:rFonts w:ascii="Arial" w:hAnsi="Arial" w:cs="Arial"/>
            <w:lang w:eastAsia="en-US"/>
          </w:rPr>
          <w:t>подпунктом "б" подпункта 1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комиссия принимает соответствующее решение.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24" w:name="Par80"/>
      <w:bookmarkEnd w:id="24"/>
      <w:r w:rsidRPr="00DA0C62">
        <w:rPr>
          <w:rFonts w:ascii="Arial" w:hAnsi="Arial" w:cs="Arial"/>
          <w:lang w:eastAsia="en-US"/>
        </w:rPr>
        <w:t xml:space="preserve">23. По итогам рассмотрения вопроса, указанного в </w:t>
      </w:r>
      <w:hyperlink w:anchor="Par13" w:history="1">
        <w:r w:rsidRPr="00DA0C62">
          <w:rPr>
            <w:rFonts w:ascii="Arial" w:hAnsi="Arial" w:cs="Arial"/>
            <w:lang w:eastAsia="en-US"/>
          </w:rPr>
          <w:t>подпункте 4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DA0C62">
          <w:rPr>
            <w:rFonts w:ascii="Arial" w:hAnsi="Arial" w:cs="Arial"/>
            <w:lang w:eastAsia="en-US"/>
          </w:rPr>
          <w:t>частью 1 статьи 3</w:t>
        </w:r>
      </w:hyperlink>
      <w:r w:rsidRPr="00DA0C62">
        <w:rPr>
          <w:rFonts w:ascii="Arial" w:hAnsi="Arial" w:cs="Arial"/>
          <w:lang w:eastAsia="en-US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DA0C62">
          <w:rPr>
            <w:rFonts w:ascii="Arial" w:hAnsi="Arial" w:cs="Arial"/>
            <w:lang w:eastAsia="en-US"/>
          </w:rPr>
          <w:t>частью 1 статьи 3</w:t>
        </w:r>
      </w:hyperlink>
      <w:r w:rsidRPr="00DA0C62">
        <w:rPr>
          <w:rFonts w:ascii="Arial" w:hAnsi="Arial" w:cs="Arial"/>
          <w:lang w:eastAsia="en-US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24. Для исполнения решений комиссии могут быть подготовлены проекты муниципальных правовых актов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решений или поручений главы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25. Решения комиссии по вопросам, указанным в </w:t>
      </w:r>
      <w:hyperlink w:anchor="Par1" w:history="1">
        <w:r w:rsidRPr="00DA0C62">
          <w:rPr>
            <w:rFonts w:ascii="Arial" w:hAnsi="Arial" w:cs="Arial"/>
            <w:lang w:eastAsia="en-US"/>
          </w:rPr>
          <w:t>пункте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26. В случае если в обращениях, заявлениях, уведомлениях, предусмотренных </w:t>
      </w:r>
      <w:hyperlink w:anchor="Par7" w:history="1">
        <w:r w:rsidRPr="00DA0C62">
          <w:rPr>
            <w:rFonts w:ascii="Arial" w:hAnsi="Arial" w:cs="Arial"/>
            <w:lang w:eastAsia="en-US"/>
          </w:rPr>
          <w:t>подпунктом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не содержится указания о намерении представивших их лиц присутствовать на заседании комиссии лично, а также в случае рассмотрения уведомления, предусмотренного </w:t>
      </w:r>
      <w:hyperlink w:anchor="Par12" w:history="1">
        <w:r w:rsidRPr="00DA0C62">
          <w:rPr>
            <w:rFonts w:ascii="Arial" w:hAnsi="Arial" w:cs="Arial"/>
            <w:lang w:eastAsia="en-US"/>
          </w:rPr>
          <w:t>подпунктом 3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голосование по вынесенным на заседание комиссии вопросам, связанным с рассмотрением таких обращений, заявлений, уведомлений, по решению председателя комиссии может проводиться заочно путем направления членам комиссии опросных листов и иных материалов.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Оригинал подписанного опросного листа член комиссии направляет в комиссию в срок не позднее трех рабочих дней со дня его получения.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ar92" w:history="1">
        <w:r w:rsidRPr="00DA0C62">
          <w:rPr>
            <w:rFonts w:ascii="Arial" w:hAnsi="Arial" w:cs="Arial"/>
            <w:lang w:eastAsia="en-US"/>
          </w:rPr>
          <w:t>пункта 28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 и направляется секретарем комиссии членам комиссии и заинтересованным лицам в течение семи рабочих дней после подписания протокола.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25" w:name="Par90"/>
      <w:bookmarkEnd w:id="25"/>
      <w:r w:rsidRPr="00DA0C62">
        <w:rPr>
          <w:rFonts w:ascii="Arial" w:hAnsi="Arial" w:cs="Arial"/>
          <w:lang w:eastAsia="en-US"/>
        </w:rPr>
        <w:t xml:space="preserve">27. Решения комиссии оформляются протоколами, которые подписывают члены комиссии, принимавшие участие в ее заседаниях (заочном голосовании). Решения комиссии, за исключением решения, принимаемого по итогам рассмотрения вопроса, указанного в </w:t>
      </w:r>
      <w:hyperlink w:anchor="Par9" w:history="1">
        <w:r w:rsidRPr="00DA0C62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носят рекомендательный характер для представителя нанимателя (работодателя). Решение, принимаемое по итогам рассмотрения вопроса, указанного в </w:t>
      </w:r>
      <w:hyperlink w:anchor="Par9" w:history="1">
        <w:r w:rsidRPr="00DA0C62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носит обязательный характер.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26" w:name="Par92"/>
      <w:bookmarkEnd w:id="26"/>
      <w:r w:rsidRPr="00DA0C62">
        <w:rPr>
          <w:rFonts w:ascii="Arial" w:hAnsi="Arial" w:cs="Arial"/>
          <w:lang w:eastAsia="en-US"/>
        </w:rPr>
        <w:t>28. В протоколе заседания комиссии указываются: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дата заседания комиссии;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фамилии, имена, отчества членов комиссии и других лиц, присутствующих на заседании;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предъявляемые к муниципальному служащему претензии, материалы, на которых они основываются;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содержание пояснений муниципального служащего и других лиц по существу предъявляемых претензий;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фамилии, имена, отчества выступивших на заседании лиц и краткое изложение их выступлений;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источник информации, содержащей основания для проведения заседания комиссии, дата поступления информации в адрес председателя комиссии или в кадровую службу администрации муниципального образования «Нельхай»;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другие сведения;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результаты голосования;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решение и обоснование его принятия.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30. Копии протокола заседания комиссии в семидневный срок со дня заседания направляются: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представителю нанимателя (работодателю);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муниципальному служащему (полностью или в виде выписок);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- иным заинтересованным лицам (по решению комиссии).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31. Представитель нанимателя (работодатель)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государственные органы в соответствии с их компетенцией в трехдневный срок со дня заседания комиссии, а при необходимости - немедленно.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ограничений и запретов, требований о предотвращении или об урегулировании конфликта интересов и исполнении обязанностей, установленных в целях противодействия коррупции.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35. Выписка из решения комиссии, заверенная подписью секретаря комиссии и печатью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вручается гражданину, замещавшему должность муниципальной службы, включенную в перечень должностей, утвержденный муниципальным правовым актом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 xml:space="preserve">», в отношении которого рассматривался вопрос, указанный в </w:t>
      </w:r>
      <w:hyperlink w:anchor="Par9" w:history="1">
        <w:r w:rsidRPr="00DA0C62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DA0C62">
        <w:rPr>
          <w:rFonts w:ascii="Arial" w:hAnsi="Arial" w:cs="Arial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31C8E" w:rsidRPr="00DA0C62" w:rsidRDefault="00F31C8E" w:rsidP="00DA0C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администрации муниципального образования «</w:t>
      </w:r>
      <w:r w:rsidRPr="00DA0C62">
        <w:rPr>
          <w:rFonts w:ascii="Arial" w:hAnsi="Arial" w:cs="Arial"/>
        </w:rPr>
        <w:t>Нельхай</w:t>
      </w:r>
      <w:r w:rsidRPr="00DA0C62">
        <w:rPr>
          <w:rFonts w:ascii="Arial" w:hAnsi="Arial" w:cs="Arial"/>
          <w:lang w:eastAsia="en-US"/>
        </w:rPr>
        <w:t>», ответственным за профилактику коррупционных и иных правонарушений.</w:t>
      </w:r>
    </w:p>
    <w:p w:rsidR="00F31C8E" w:rsidRPr="00DA0C62" w:rsidRDefault="00F31C8E" w:rsidP="00F867E0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F31C8E" w:rsidRPr="00DA0C62" w:rsidRDefault="00F31C8E" w:rsidP="00B47DC6">
      <w:pPr>
        <w:autoSpaceDE w:val="0"/>
        <w:autoSpaceDN w:val="0"/>
        <w:adjustRightInd w:val="0"/>
        <w:ind w:left="4200"/>
        <w:outlineLvl w:val="0"/>
        <w:rPr>
          <w:rFonts w:ascii="Courier New" w:hAnsi="Courier New" w:cs="Courier New"/>
          <w:sz w:val="22"/>
          <w:szCs w:val="22"/>
          <w:lang w:eastAsia="en-US"/>
        </w:rPr>
      </w:pPr>
      <w:r w:rsidRPr="00DA0C62">
        <w:rPr>
          <w:rFonts w:ascii="Courier New" w:hAnsi="Courier New" w:cs="Courier New"/>
          <w:sz w:val="22"/>
          <w:szCs w:val="22"/>
          <w:lang w:eastAsia="en-US"/>
        </w:rPr>
        <w:t>Приложение 2 к постановлению администрации МО «</w:t>
      </w:r>
      <w:r w:rsidRPr="00DA0C62">
        <w:rPr>
          <w:rFonts w:ascii="Courier New" w:hAnsi="Courier New" w:cs="Courier New"/>
          <w:sz w:val="22"/>
          <w:szCs w:val="22"/>
        </w:rPr>
        <w:t>Нельхай</w:t>
      </w:r>
      <w:r w:rsidRPr="00DA0C62">
        <w:rPr>
          <w:rFonts w:ascii="Courier New" w:hAnsi="Courier New" w:cs="Courier New"/>
          <w:sz w:val="22"/>
          <w:szCs w:val="22"/>
          <w:lang w:eastAsia="en-US"/>
        </w:rPr>
        <w:t xml:space="preserve">» от </w:t>
      </w:r>
      <w:r>
        <w:rPr>
          <w:rFonts w:ascii="Courier New" w:hAnsi="Courier New" w:cs="Courier New"/>
          <w:sz w:val="22"/>
          <w:szCs w:val="22"/>
          <w:lang w:eastAsia="en-US"/>
        </w:rPr>
        <w:t>06.07.2018 г.</w:t>
      </w:r>
      <w:r w:rsidRPr="00DA0C62">
        <w:rPr>
          <w:rFonts w:ascii="Courier New" w:hAnsi="Courier New" w:cs="Courier New"/>
          <w:sz w:val="22"/>
          <w:szCs w:val="22"/>
          <w:lang w:eastAsia="en-US"/>
        </w:rPr>
        <w:t xml:space="preserve"> N </w:t>
      </w:r>
      <w:r>
        <w:rPr>
          <w:rFonts w:ascii="Courier New" w:hAnsi="Courier New" w:cs="Courier New"/>
          <w:sz w:val="22"/>
          <w:szCs w:val="22"/>
          <w:lang w:eastAsia="en-US"/>
        </w:rPr>
        <w:t>38-П</w:t>
      </w:r>
    </w:p>
    <w:p w:rsidR="00F31C8E" w:rsidRPr="00DA0C62" w:rsidRDefault="00F31C8E" w:rsidP="00F867E0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F31C8E" w:rsidRPr="00DA0C62" w:rsidRDefault="00F31C8E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«НЕЛЬХАЙ» </w:t>
      </w:r>
    </w:p>
    <w:p w:rsidR="00F31C8E" w:rsidRPr="00DA0C62" w:rsidRDefault="00F31C8E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F31C8E" w:rsidRPr="00DA0C62" w:rsidRDefault="00F31C8E" w:rsidP="00F867E0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F31C8E" w:rsidRPr="00DA0C62" w:rsidRDefault="00F31C8E" w:rsidP="00F867E0">
      <w:pPr>
        <w:rPr>
          <w:rFonts w:ascii="Arial" w:hAnsi="Arial" w:cs="Arial"/>
        </w:rPr>
      </w:pPr>
      <w:r w:rsidRPr="00DA0C62">
        <w:rPr>
          <w:rFonts w:ascii="Arial" w:hAnsi="Arial" w:cs="Arial"/>
        </w:rPr>
        <w:t>Председатель комиссии – Егорова О.Н.</w:t>
      </w:r>
    </w:p>
    <w:p w:rsidR="00F31C8E" w:rsidRPr="00DA0C62" w:rsidRDefault="00F31C8E" w:rsidP="00F867E0">
      <w:pPr>
        <w:rPr>
          <w:rFonts w:ascii="Arial" w:hAnsi="Arial" w:cs="Arial"/>
        </w:rPr>
      </w:pPr>
      <w:r w:rsidRPr="00DA0C62">
        <w:rPr>
          <w:rFonts w:ascii="Arial" w:hAnsi="Arial" w:cs="Arial"/>
        </w:rPr>
        <w:t>Заместитель председателя комиссии – Житко К.А.</w:t>
      </w:r>
    </w:p>
    <w:p w:rsidR="00F31C8E" w:rsidRPr="00DA0C62" w:rsidRDefault="00F31C8E" w:rsidP="00F867E0">
      <w:pPr>
        <w:rPr>
          <w:rFonts w:ascii="Arial" w:hAnsi="Arial" w:cs="Arial"/>
        </w:rPr>
      </w:pPr>
      <w:r w:rsidRPr="00DA0C62">
        <w:rPr>
          <w:rFonts w:ascii="Arial" w:hAnsi="Arial" w:cs="Arial"/>
        </w:rPr>
        <w:t>Секретарь комиссии – Горовая Н.И.</w:t>
      </w:r>
    </w:p>
    <w:p w:rsidR="00F31C8E" w:rsidRPr="00DA0C62" w:rsidRDefault="00F31C8E" w:rsidP="00F867E0">
      <w:pPr>
        <w:rPr>
          <w:rFonts w:ascii="Arial" w:hAnsi="Arial" w:cs="Arial"/>
        </w:rPr>
      </w:pPr>
      <w:r w:rsidRPr="00DA0C62">
        <w:rPr>
          <w:rFonts w:ascii="Arial" w:hAnsi="Arial" w:cs="Arial"/>
        </w:rPr>
        <w:t>Члены комиссии – Носова И.Г.</w:t>
      </w:r>
    </w:p>
    <w:p w:rsidR="00F31C8E" w:rsidRPr="00DA0C62" w:rsidRDefault="00F31C8E" w:rsidP="00B47DC6">
      <w:pPr>
        <w:ind w:left="2160"/>
        <w:rPr>
          <w:rFonts w:ascii="Arial" w:hAnsi="Arial" w:cs="Arial"/>
        </w:rPr>
      </w:pPr>
      <w:r w:rsidRPr="00DA0C62">
        <w:rPr>
          <w:rFonts w:ascii="Arial" w:hAnsi="Arial" w:cs="Arial"/>
        </w:rPr>
        <w:t>Федорова Е.Г.</w:t>
      </w:r>
    </w:p>
    <w:sectPr w:rsidR="00F31C8E" w:rsidRPr="00DA0C62" w:rsidSect="005B1429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C8E" w:rsidRDefault="00F31C8E" w:rsidP="00367E58">
      <w:r>
        <w:separator/>
      </w:r>
    </w:p>
  </w:endnote>
  <w:endnote w:type="continuationSeparator" w:id="0">
    <w:p w:rsidR="00F31C8E" w:rsidRDefault="00F31C8E" w:rsidP="0036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C8E" w:rsidRDefault="00F31C8E" w:rsidP="00367E58">
      <w:r>
        <w:separator/>
      </w:r>
    </w:p>
  </w:footnote>
  <w:footnote w:type="continuationSeparator" w:id="0">
    <w:p w:rsidR="00F31C8E" w:rsidRDefault="00F31C8E" w:rsidP="00367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9F"/>
    <w:rsid w:val="00002D82"/>
    <w:rsid w:val="00037A88"/>
    <w:rsid w:val="00050503"/>
    <w:rsid w:val="000C379A"/>
    <w:rsid w:val="000F0477"/>
    <w:rsid w:val="00164C83"/>
    <w:rsid w:val="00165CA3"/>
    <w:rsid w:val="001A36E4"/>
    <w:rsid w:val="001E2631"/>
    <w:rsid w:val="001E2B5C"/>
    <w:rsid w:val="001E561F"/>
    <w:rsid w:val="001F24E0"/>
    <w:rsid w:val="002315D2"/>
    <w:rsid w:val="002B7180"/>
    <w:rsid w:val="002C5FAB"/>
    <w:rsid w:val="002D7448"/>
    <w:rsid w:val="002E063F"/>
    <w:rsid w:val="002E63F2"/>
    <w:rsid w:val="00301610"/>
    <w:rsid w:val="00315337"/>
    <w:rsid w:val="00323FE6"/>
    <w:rsid w:val="00353F4B"/>
    <w:rsid w:val="00356DC1"/>
    <w:rsid w:val="00367E58"/>
    <w:rsid w:val="003C6DE9"/>
    <w:rsid w:val="00484284"/>
    <w:rsid w:val="004B0040"/>
    <w:rsid w:val="004C1C71"/>
    <w:rsid w:val="004F0428"/>
    <w:rsid w:val="00506A7D"/>
    <w:rsid w:val="00533CCE"/>
    <w:rsid w:val="00545263"/>
    <w:rsid w:val="00584415"/>
    <w:rsid w:val="005B1429"/>
    <w:rsid w:val="006141B6"/>
    <w:rsid w:val="006E529F"/>
    <w:rsid w:val="006F607D"/>
    <w:rsid w:val="00704891"/>
    <w:rsid w:val="007B3909"/>
    <w:rsid w:val="0085298E"/>
    <w:rsid w:val="00863F79"/>
    <w:rsid w:val="0087504E"/>
    <w:rsid w:val="008A6201"/>
    <w:rsid w:val="008D05E5"/>
    <w:rsid w:val="008F37E3"/>
    <w:rsid w:val="00901BC4"/>
    <w:rsid w:val="00917C45"/>
    <w:rsid w:val="00933C99"/>
    <w:rsid w:val="009617F1"/>
    <w:rsid w:val="0097426C"/>
    <w:rsid w:val="0098743C"/>
    <w:rsid w:val="009958FB"/>
    <w:rsid w:val="00997B7C"/>
    <w:rsid w:val="00A006E9"/>
    <w:rsid w:val="00A00B08"/>
    <w:rsid w:val="00A53590"/>
    <w:rsid w:val="00A6732A"/>
    <w:rsid w:val="00AB3318"/>
    <w:rsid w:val="00AC2C82"/>
    <w:rsid w:val="00AF4A70"/>
    <w:rsid w:val="00B16C0B"/>
    <w:rsid w:val="00B30CD8"/>
    <w:rsid w:val="00B4161C"/>
    <w:rsid w:val="00B47DC6"/>
    <w:rsid w:val="00C53112"/>
    <w:rsid w:val="00C608A4"/>
    <w:rsid w:val="00CB79D5"/>
    <w:rsid w:val="00CD6EDF"/>
    <w:rsid w:val="00D24AA8"/>
    <w:rsid w:val="00D26DB4"/>
    <w:rsid w:val="00D40492"/>
    <w:rsid w:val="00D62FEE"/>
    <w:rsid w:val="00D851CE"/>
    <w:rsid w:val="00DA0C62"/>
    <w:rsid w:val="00DB12A6"/>
    <w:rsid w:val="00DB39E9"/>
    <w:rsid w:val="00DF4670"/>
    <w:rsid w:val="00E33C98"/>
    <w:rsid w:val="00E563DE"/>
    <w:rsid w:val="00E857EF"/>
    <w:rsid w:val="00EA3D31"/>
    <w:rsid w:val="00EB0065"/>
    <w:rsid w:val="00F1508D"/>
    <w:rsid w:val="00F25E58"/>
    <w:rsid w:val="00F31C8E"/>
    <w:rsid w:val="00F867E0"/>
    <w:rsid w:val="00FB34E9"/>
    <w:rsid w:val="00FC540C"/>
    <w:rsid w:val="00FC5A09"/>
    <w:rsid w:val="00FD3483"/>
    <w:rsid w:val="00F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E2B5C"/>
    <w:rPr>
      <w:rFonts w:cs="Times New Roman"/>
      <w:color w:val="666699"/>
      <w:u w:val="none"/>
      <w:effect w:val="none"/>
    </w:rPr>
  </w:style>
  <w:style w:type="paragraph" w:styleId="NoSpacing">
    <w:name w:val="No Spacing"/>
    <w:basedOn w:val="Normal"/>
    <w:uiPriority w:val="99"/>
    <w:qFormat/>
    <w:rsid w:val="001E2B5C"/>
    <w:rPr>
      <w:rFonts w:ascii="Calibri" w:hAnsi="Calibri"/>
      <w:szCs w:val="32"/>
      <w:lang w:val="en-US" w:eastAsia="en-US"/>
    </w:rPr>
  </w:style>
  <w:style w:type="paragraph" w:customStyle="1" w:styleId="ConsPlusNormal">
    <w:name w:val="ConsPlusNormal"/>
    <w:uiPriority w:val="99"/>
    <w:rsid w:val="001E2B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E2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B5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E2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67E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7E5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67E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7E5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5396E457EE9DA51F64AA5C0FDFF717EFFA85F2CE4DE9121AC37443E0929F2EB359FBBE708D271I4X2E" TargetMode="External"/><Relationship Id="rId13" Type="http://schemas.openxmlformats.org/officeDocument/2006/relationships/hyperlink" Target="consultantplus://offline/ref=4725396E457EE9DA51F64AA5C0FDFF717EFFA85F2CE4DE9121AC37443E0929F2EB359FBBE708D271I4X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25396E457EE9DA51F64AA5C0FDFF717DF6A95E2DE6DE9121AC37443E0929F2EB359FB9IEX4E" TargetMode="External"/><Relationship Id="rId12" Type="http://schemas.openxmlformats.org/officeDocument/2006/relationships/hyperlink" Target="consultantplus://offline/ref=4725396E457EE9DA51F64AA5C0FDFF717DF6A95E2DE6DE9121AC37443E0929F2EB359FB8IEXF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FG\Downloads\Postanovlenie-%23-181-Ob-utverzhd.-Poldozheniya-o-komissii-po-soblyudeniyu-trebovanij-k-sluzhebnomu-polozheniyu.doc" TargetMode="External"/><Relationship Id="rId11" Type="http://schemas.openxmlformats.org/officeDocument/2006/relationships/hyperlink" Target="consultantplus://offline/ref=4725396E457EE9DA51F654A8D691A57D7EFCFE512AE4D3C279F9311361592FA7AB7599EEA44CDE724AB0745FI4XB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725396E457EE9DA51F64AA5C0FDFF717DF6A95E2DE6DE9121AC37443E0929F2EB359FB8IEXF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725396E457EE9DA51F64AA5C0FDFF717DF6A95E2DE6DE9121AC37443E0929F2EB359FB8IEXFE" TargetMode="External"/><Relationship Id="rId14" Type="http://schemas.openxmlformats.org/officeDocument/2006/relationships/hyperlink" Target="consultantplus://offline/ref=4725396E457EE9DA51F64AA5C0FDFF717EFFA85F2CE4DE9121AC37443E0929F2EB359FBBE708D271I4X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342</TotalTime>
  <Pages>11</Pages>
  <Words>5542</Words>
  <Characters>31596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пк</cp:lastModifiedBy>
  <cp:revision>12</cp:revision>
  <cp:lastPrinted>2018-06-07T12:03:00Z</cp:lastPrinted>
  <dcterms:created xsi:type="dcterms:W3CDTF">2018-06-07T07:21:00Z</dcterms:created>
  <dcterms:modified xsi:type="dcterms:W3CDTF">2018-07-06T03:14:00Z</dcterms:modified>
</cp:coreProperties>
</file>