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8E" w:rsidRPr="00DA0C62" w:rsidRDefault="0073092F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31C8E">
        <w:rPr>
          <w:rFonts w:ascii="Arial" w:hAnsi="Arial" w:cs="Arial"/>
          <w:b/>
          <w:sz w:val="32"/>
          <w:szCs w:val="32"/>
        </w:rPr>
        <w:t>6.</w:t>
      </w:r>
      <w:r>
        <w:rPr>
          <w:rFonts w:ascii="Arial" w:hAnsi="Arial" w:cs="Arial"/>
          <w:b/>
          <w:sz w:val="32"/>
          <w:szCs w:val="32"/>
        </w:rPr>
        <w:t>12</w:t>
      </w:r>
      <w:r w:rsidR="00F31C8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F31C8E">
        <w:rPr>
          <w:rFonts w:ascii="Arial" w:hAnsi="Arial" w:cs="Arial"/>
          <w:b/>
          <w:sz w:val="32"/>
          <w:szCs w:val="32"/>
        </w:rPr>
        <w:t xml:space="preserve"> г.</w:t>
      </w:r>
      <w:r w:rsidR="00F31C8E" w:rsidRPr="00DA0C6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41</w:t>
      </w:r>
      <w:r w:rsidR="00F31C8E">
        <w:rPr>
          <w:rFonts w:ascii="Arial" w:hAnsi="Arial" w:cs="Arial"/>
          <w:b/>
          <w:sz w:val="32"/>
          <w:szCs w:val="32"/>
        </w:rPr>
        <w:t>-П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ИРКУТСКАЯ ОБЛАСТЬ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АДМИНИСТРАЦИЯ</w:t>
      </w:r>
    </w:p>
    <w:p w:rsidR="00F31C8E" w:rsidRPr="00DA0C62" w:rsidRDefault="00F31C8E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1C8E" w:rsidRPr="00DA0C62" w:rsidRDefault="00F31C8E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31C8E" w:rsidRPr="00DA0C62" w:rsidRDefault="00F31C8E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DA0C62">
        <w:rPr>
          <w:rFonts w:ascii="Arial" w:hAnsi="Arial" w:cs="Arial"/>
          <w:b/>
          <w:sz w:val="32"/>
          <w:szCs w:val="32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«НЕЛЬХАЙ»</w:t>
      </w:r>
    </w:p>
    <w:p w:rsidR="00F31C8E" w:rsidRPr="00DA0C62" w:rsidRDefault="00F31C8E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8E" w:rsidRPr="00DA0C62" w:rsidRDefault="00F31C8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DA0C62">
        <w:rPr>
          <w:rFonts w:ascii="Arial" w:hAnsi="Arial" w:cs="Arial"/>
        </w:rPr>
        <w:t>В соответствии с Федеральными законами от 02.03.2007 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88-оз «Об отдельных вопросах муниципальной службы в Иркутской области», администрация</w:t>
      </w:r>
      <w:proofErr w:type="gramEnd"/>
      <w:r w:rsidRPr="00DA0C62">
        <w:rPr>
          <w:rFonts w:ascii="Arial" w:hAnsi="Arial" w:cs="Arial"/>
        </w:rPr>
        <w:t xml:space="preserve"> муниципального образования «Нельхай»:</w:t>
      </w:r>
    </w:p>
    <w:p w:rsidR="00F31C8E" w:rsidRPr="00DA0C62" w:rsidRDefault="00F31C8E" w:rsidP="00F867E0">
      <w:pPr>
        <w:shd w:val="clear" w:color="auto" w:fill="FFFFFF"/>
        <w:rPr>
          <w:rFonts w:ascii="Arial" w:hAnsi="Arial" w:cs="Arial"/>
        </w:rPr>
      </w:pPr>
    </w:p>
    <w:p w:rsidR="00F31C8E" w:rsidRPr="00DA0C62" w:rsidRDefault="00F31C8E" w:rsidP="00F867E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DA0C62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F31C8E" w:rsidRPr="00DA0C62" w:rsidRDefault="00F31C8E" w:rsidP="00F867E0">
      <w:pPr>
        <w:shd w:val="clear" w:color="auto" w:fill="FFFFFF"/>
        <w:jc w:val="center"/>
        <w:rPr>
          <w:rFonts w:ascii="Arial" w:hAnsi="Arial" w:cs="Arial"/>
          <w:bCs/>
        </w:rPr>
      </w:pPr>
    </w:p>
    <w:p w:rsidR="00F31C8E" w:rsidRPr="00DA0C62" w:rsidRDefault="00F31C8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1. Утвердить </w:t>
      </w:r>
      <w:hyperlink r:id="rId7" w:anchor="Par73" w:history="1">
        <w:r w:rsidRPr="00DA0C6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DA0C6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 w:rsidRPr="00DA0C6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DA0C62">
        <w:rPr>
          <w:rFonts w:ascii="Arial" w:hAnsi="Arial" w:cs="Arial"/>
        </w:rPr>
        <w:t>«Нельхай» (приложение 1).</w:t>
      </w:r>
    </w:p>
    <w:p w:rsidR="00F31C8E" w:rsidRPr="00DA0C62" w:rsidRDefault="00F31C8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DA0C62">
        <w:rPr>
          <w:rFonts w:ascii="Arial" w:hAnsi="Arial" w:cs="Arial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 w:rsidRPr="00DA0C6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DA0C62">
        <w:rPr>
          <w:rFonts w:ascii="Arial" w:hAnsi="Arial" w:cs="Arial"/>
        </w:rPr>
        <w:t xml:space="preserve">«Нельхай» (приложение 2). </w:t>
      </w:r>
    </w:p>
    <w:p w:rsidR="00F31C8E" w:rsidRDefault="00F31C8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A0C62">
        <w:rPr>
          <w:rFonts w:ascii="Arial" w:hAnsi="Arial" w:cs="Arial"/>
          <w:bCs/>
        </w:rPr>
        <w:t xml:space="preserve">3. Признать утратившим силу постановление администрации муниципального образования </w:t>
      </w:r>
      <w:r w:rsidRPr="00DA0C62">
        <w:rPr>
          <w:rFonts w:ascii="Arial" w:hAnsi="Arial" w:cs="Arial"/>
        </w:rPr>
        <w:t xml:space="preserve">«Нельхай» от </w:t>
      </w:r>
      <w:r w:rsidR="0073092F">
        <w:rPr>
          <w:rFonts w:ascii="Arial" w:hAnsi="Arial" w:cs="Arial"/>
        </w:rPr>
        <w:t>06</w:t>
      </w:r>
      <w:r w:rsidRPr="00DA0C62">
        <w:rPr>
          <w:rFonts w:ascii="Arial" w:hAnsi="Arial" w:cs="Arial"/>
        </w:rPr>
        <w:t>.</w:t>
      </w:r>
      <w:r w:rsidR="0073092F">
        <w:rPr>
          <w:rFonts w:ascii="Arial" w:hAnsi="Arial" w:cs="Arial"/>
        </w:rPr>
        <w:t>07</w:t>
      </w:r>
      <w:r w:rsidRPr="00DA0C62">
        <w:rPr>
          <w:rFonts w:ascii="Arial" w:hAnsi="Arial" w:cs="Arial"/>
        </w:rPr>
        <w:t>.20</w:t>
      </w:r>
      <w:r w:rsidR="0073092F">
        <w:rPr>
          <w:rFonts w:ascii="Arial" w:hAnsi="Arial" w:cs="Arial"/>
        </w:rPr>
        <w:t>18</w:t>
      </w:r>
      <w:r w:rsidRPr="00DA0C62">
        <w:rPr>
          <w:rFonts w:ascii="Arial" w:hAnsi="Arial" w:cs="Arial"/>
        </w:rPr>
        <w:t xml:space="preserve"> г. № </w:t>
      </w:r>
      <w:r w:rsidR="0073092F">
        <w:rPr>
          <w:rFonts w:ascii="Arial" w:hAnsi="Arial" w:cs="Arial"/>
        </w:rPr>
        <w:t>38</w:t>
      </w:r>
      <w:r w:rsidRPr="00DA0C62">
        <w:rPr>
          <w:rFonts w:ascii="Arial" w:hAnsi="Arial" w:cs="Arial"/>
        </w:rPr>
        <w:t xml:space="preserve">-П «О комиссии по соблюдению требований к служебному поведению муниципальных служащих и урегулированию конфликта интересов в </w:t>
      </w:r>
      <w:r w:rsidRPr="00DA0C6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DA0C62">
        <w:rPr>
          <w:rFonts w:ascii="Arial" w:hAnsi="Arial" w:cs="Arial"/>
        </w:rPr>
        <w:t>«Нельхай».</w:t>
      </w:r>
    </w:p>
    <w:p w:rsidR="00F31C8E" w:rsidRPr="00DA0C62" w:rsidRDefault="00F31C8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4. Опубликовать настоящее постановление в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F31C8E" w:rsidRPr="00DA0C62" w:rsidRDefault="00F31C8E" w:rsidP="00F867E0">
      <w:pPr>
        <w:pStyle w:val="ConsPlusNormal"/>
        <w:jc w:val="both"/>
        <w:rPr>
          <w:sz w:val="24"/>
          <w:szCs w:val="24"/>
        </w:rPr>
      </w:pPr>
      <w:r w:rsidRPr="00DA0C62">
        <w:rPr>
          <w:sz w:val="24"/>
          <w:szCs w:val="24"/>
        </w:rPr>
        <w:t xml:space="preserve">5. </w:t>
      </w:r>
      <w:proofErr w:type="gramStart"/>
      <w:r w:rsidRPr="00DA0C62">
        <w:rPr>
          <w:sz w:val="24"/>
          <w:szCs w:val="24"/>
        </w:rPr>
        <w:t>Контроль за</w:t>
      </w:r>
      <w:proofErr w:type="gramEnd"/>
      <w:r w:rsidRPr="00DA0C6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1C8E" w:rsidRPr="00DA0C62" w:rsidRDefault="00F31C8E" w:rsidP="00F867E0">
      <w:pPr>
        <w:pStyle w:val="ConsPlusNormal"/>
        <w:jc w:val="both"/>
        <w:rPr>
          <w:sz w:val="24"/>
          <w:szCs w:val="24"/>
        </w:rPr>
      </w:pPr>
    </w:p>
    <w:p w:rsidR="00F31C8E" w:rsidRPr="00DA0C62" w:rsidRDefault="00F31C8E" w:rsidP="00F867E0">
      <w:pPr>
        <w:shd w:val="clear" w:color="auto" w:fill="FFFFFF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Глава </w:t>
      </w:r>
      <w:proofErr w:type="gramStart"/>
      <w:r w:rsidRPr="00DA0C62">
        <w:rPr>
          <w:rFonts w:ascii="Arial" w:hAnsi="Arial" w:cs="Arial"/>
        </w:rPr>
        <w:t>муниципального</w:t>
      </w:r>
      <w:proofErr w:type="gramEnd"/>
    </w:p>
    <w:p w:rsidR="00F31C8E" w:rsidRPr="00DA0C62" w:rsidRDefault="00F31C8E" w:rsidP="00F867E0">
      <w:pPr>
        <w:shd w:val="clear" w:color="auto" w:fill="FFFFFF"/>
        <w:rPr>
          <w:rFonts w:ascii="Arial" w:hAnsi="Arial" w:cs="Arial"/>
        </w:rPr>
      </w:pPr>
      <w:r w:rsidRPr="00DA0C62">
        <w:rPr>
          <w:rFonts w:ascii="Arial" w:hAnsi="Arial" w:cs="Arial"/>
        </w:rPr>
        <w:t>образования «Нельхай»</w:t>
      </w:r>
      <w:r w:rsidRPr="00DA0C62">
        <w:rPr>
          <w:rFonts w:ascii="Arial" w:hAnsi="Arial" w:cs="Arial"/>
        </w:rPr>
        <w:tab/>
      </w:r>
      <w:r w:rsidRPr="00DA0C62">
        <w:rPr>
          <w:rFonts w:ascii="Arial" w:hAnsi="Arial" w:cs="Arial"/>
        </w:rPr>
        <w:tab/>
      </w:r>
      <w:r w:rsidRPr="00DA0C62">
        <w:rPr>
          <w:rFonts w:ascii="Arial" w:hAnsi="Arial" w:cs="Arial"/>
        </w:rPr>
        <w:tab/>
      </w:r>
      <w:r w:rsidRPr="00DA0C62">
        <w:rPr>
          <w:rFonts w:ascii="Arial" w:hAnsi="Arial" w:cs="Arial"/>
        </w:rPr>
        <w:tab/>
      </w:r>
      <w:r w:rsidRPr="00DA0C62">
        <w:rPr>
          <w:rFonts w:ascii="Arial" w:hAnsi="Arial" w:cs="Arial"/>
        </w:rPr>
        <w:tab/>
        <w:t>О.</w:t>
      </w:r>
      <w:r w:rsidR="0073092F">
        <w:rPr>
          <w:rFonts w:ascii="Arial" w:hAnsi="Arial" w:cs="Arial"/>
        </w:rPr>
        <w:t>А</w:t>
      </w:r>
      <w:r w:rsidRPr="00DA0C62">
        <w:rPr>
          <w:rFonts w:ascii="Arial" w:hAnsi="Arial" w:cs="Arial"/>
        </w:rPr>
        <w:t xml:space="preserve">. </w:t>
      </w:r>
      <w:r w:rsidR="0073092F">
        <w:rPr>
          <w:rFonts w:ascii="Arial" w:hAnsi="Arial" w:cs="Arial"/>
        </w:rPr>
        <w:t>Владимирова</w:t>
      </w:r>
    </w:p>
    <w:p w:rsidR="00F31C8E" w:rsidRPr="00DA0C62" w:rsidRDefault="00F31C8E" w:rsidP="00F867E0">
      <w:pPr>
        <w:ind w:firstLine="709"/>
        <w:jc w:val="right"/>
        <w:rPr>
          <w:b/>
          <w:sz w:val="20"/>
          <w:szCs w:val="20"/>
        </w:rPr>
      </w:pPr>
      <w:bookmarkStart w:id="1" w:name="Par73"/>
      <w:bookmarkEnd w:id="1"/>
    </w:p>
    <w:p w:rsidR="00F31C8E" w:rsidRPr="00DA0C62" w:rsidRDefault="00F31C8E" w:rsidP="00F867E0">
      <w:pPr>
        <w:ind w:firstLine="709"/>
        <w:jc w:val="right"/>
        <w:rPr>
          <w:b/>
          <w:sz w:val="20"/>
          <w:szCs w:val="20"/>
        </w:rPr>
      </w:pPr>
    </w:p>
    <w:p w:rsidR="00F31C8E" w:rsidRPr="00DA0C62" w:rsidRDefault="00F31C8E" w:rsidP="00F867E0">
      <w:pPr>
        <w:ind w:firstLine="709"/>
        <w:jc w:val="right"/>
        <w:rPr>
          <w:b/>
          <w:sz w:val="20"/>
          <w:szCs w:val="20"/>
        </w:rPr>
      </w:pPr>
    </w:p>
    <w:p w:rsidR="00F31C8E" w:rsidRPr="00DA0C62" w:rsidRDefault="00F31C8E" w:rsidP="001F24E0">
      <w:pPr>
        <w:rPr>
          <w:b/>
          <w:sz w:val="20"/>
          <w:szCs w:val="20"/>
        </w:rPr>
      </w:pPr>
    </w:p>
    <w:p w:rsidR="00F31C8E" w:rsidRPr="00DA0C62" w:rsidRDefault="00F31C8E" w:rsidP="00917C45">
      <w:pPr>
        <w:ind w:left="4200"/>
        <w:rPr>
          <w:rFonts w:ascii="Courier New" w:hAnsi="Courier New" w:cs="Courier New"/>
          <w:sz w:val="22"/>
          <w:szCs w:val="22"/>
        </w:rPr>
      </w:pPr>
      <w:r w:rsidRPr="00DA0C62">
        <w:rPr>
          <w:rFonts w:ascii="Courier New" w:hAnsi="Courier New" w:cs="Courier New"/>
          <w:sz w:val="22"/>
          <w:szCs w:val="22"/>
        </w:rPr>
        <w:lastRenderedPageBreak/>
        <w:t xml:space="preserve">Приложение 1 к постановлению администрации МО «Нельхай» от </w:t>
      </w:r>
      <w:r w:rsidR="0073092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6.</w:t>
      </w:r>
      <w:r w:rsidR="0073092F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</w:t>
      </w:r>
      <w:r w:rsidR="0073092F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 xml:space="preserve"> г.</w:t>
      </w:r>
      <w:r w:rsidRPr="00DA0C62">
        <w:rPr>
          <w:rFonts w:ascii="Courier New" w:hAnsi="Courier New" w:cs="Courier New"/>
          <w:sz w:val="22"/>
          <w:szCs w:val="22"/>
        </w:rPr>
        <w:t xml:space="preserve"> № </w:t>
      </w:r>
      <w:r w:rsidR="0073092F">
        <w:rPr>
          <w:rFonts w:ascii="Courier New" w:hAnsi="Courier New" w:cs="Courier New"/>
          <w:sz w:val="22"/>
          <w:szCs w:val="22"/>
        </w:rPr>
        <w:t>41</w:t>
      </w:r>
      <w:r>
        <w:rPr>
          <w:rFonts w:ascii="Courier New" w:hAnsi="Courier New" w:cs="Courier New"/>
          <w:sz w:val="22"/>
          <w:szCs w:val="22"/>
        </w:rPr>
        <w:t>-П</w:t>
      </w:r>
    </w:p>
    <w:p w:rsidR="00F31C8E" w:rsidRPr="00DA0C62" w:rsidRDefault="00F31C8E" w:rsidP="00F867E0">
      <w:pPr>
        <w:ind w:firstLine="709"/>
        <w:jc w:val="center"/>
        <w:rPr>
          <w:rFonts w:ascii="Arial" w:hAnsi="Arial" w:cs="Arial"/>
        </w:rPr>
      </w:pPr>
    </w:p>
    <w:p w:rsidR="00F31C8E" w:rsidRPr="00DA0C62" w:rsidRDefault="00F31C8E" w:rsidP="00F867E0">
      <w:pPr>
        <w:ind w:firstLine="709"/>
        <w:jc w:val="center"/>
        <w:rPr>
          <w:rFonts w:ascii="Arial" w:hAnsi="Arial" w:cs="Arial"/>
          <w:b/>
        </w:rPr>
      </w:pPr>
      <w:r w:rsidRPr="00DA0C62">
        <w:rPr>
          <w:rFonts w:ascii="Arial" w:hAnsi="Arial" w:cs="Arial"/>
          <w:b/>
        </w:rPr>
        <w:t>ПОЛОЖЕНИЕ</w:t>
      </w:r>
    </w:p>
    <w:p w:rsidR="00F31C8E" w:rsidRPr="00DA0C62" w:rsidRDefault="00F31C8E" w:rsidP="00F867E0">
      <w:pPr>
        <w:jc w:val="center"/>
        <w:rPr>
          <w:rFonts w:ascii="Arial" w:hAnsi="Arial" w:cs="Arial"/>
          <w:b/>
        </w:rPr>
      </w:pPr>
      <w:r w:rsidRPr="00DA0C62">
        <w:rPr>
          <w:rFonts w:ascii="Arial" w:hAnsi="Arial" w:cs="Arial"/>
          <w:b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«Нельхай»</w:t>
      </w:r>
    </w:p>
    <w:p w:rsidR="00F31C8E" w:rsidRPr="00DA0C62" w:rsidRDefault="00F31C8E" w:rsidP="00DA0C62">
      <w:pPr>
        <w:ind w:firstLine="709"/>
        <w:jc w:val="center"/>
        <w:rPr>
          <w:rFonts w:ascii="Arial" w:hAnsi="Arial" w:cs="Arial"/>
        </w:rPr>
      </w:pP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1. </w:t>
      </w:r>
      <w:proofErr w:type="gramStart"/>
      <w:r w:rsidRPr="00DA0C62">
        <w:rPr>
          <w:rFonts w:ascii="Arial" w:hAnsi="Arial" w:cs="Arial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«Нельхай» (далее – Комиссия)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муниципального образования «Нельхай» (далее - муниципальные служащие).</w:t>
      </w:r>
      <w:proofErr w:type="gramEnd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1.1. </w:t>
      </w:r>
      <w:proofErr w:type="gramStart"/>
      <w:r w:rsidRPr="00DA0C62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законами от 02.03.2007 № 25-ФЗ «О муниципальной службе в Российской Федерации» и от 25.12.2008 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15.10.2007 № 88-оз «Об отдельных вопросах муниципальной службы в</w:t>
      </w:r>
      <w:proofErr w:type="gramEnd"/>
      <w:r w:rsidRPr="00DA0C62">
        <w:rPr>
          <w:rFonts w:ascii="Arial" w:hAnsi="Arial" w:cs="Arial"/>
        </w:rPr>
        <w:t xml:space="preserve"> Иркутской области», а также настоящим Положением.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2. Основной задачей комиссии является содействие администрации муниципального образования «Нельхай»: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proofErr w:type="gramStart"/>
      <w:r w:rsidRPr="00DA0C62">
        <w:rPr>
          <w:rFonts w:ascii="Arial" w:hAnsi="Arial" w:cs="Arial"/>
        </w:rPr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2) в осуществлении в администрации муниципального образования «Нельхай» мер по предупреждению коррупции.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3. Состав комиссии утверждается постановлением администрации муниципального образования «Нельхай».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1) В состав комиссии входят председатель комиссии, его заместитель, назначаемый главой муниципального образования «Нельхай» из числа членов комиссии, </w:t>
      </w:r>
      <w:r w:rsidRPr="00DA0C62">
        <w:rPr>
          <w:rFonts w:ascii="Arial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</w:t>
      </w:r>
      <w:r w:rsidRPr="00DA0C62">
        <w:rPr>
          <w:rFonts w:ascii="Arial" w:hAnsi="Arial" w:cs="Arial"/>
        </w:rPr>
        <w:t>, секретарь и члены комиссии.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2)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3) Число членов комиссии, не замещающих должности муниципальной службы в администрации муниципального образования «Нельхай», должно составлять не менее одной четверти от общего числа членов комиссии.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4)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4. В заседаниях комиссии с правом совещательного голоса участвуют: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proofErr w:type="gramStart"/>
      <w:r w:rsidRPr="00DA0C62">
        <w:rPr>
          <w:rFonts w:ascii="Arial" w:hAnsi="Arial" w:cs="Arial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DA0C62">
        <w:rPr>
          <w:rFonts w:ascii="Arial" w:hAnsi="Arial" w:cs="Arial"/>
        </w:rPr>
        <w:lastRenderedPageBreak/>
        <w:t>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A0C62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</w:rPr>
        <w:t>5. З</w:t>
      </w:r>
      <w:r w:rsidRPr="00DA0C62">
        <w:rPr>
          <w:rFonts w:ascii="Arial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недопустимо.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>7. Основаниями для проведения заседания комиссии являются: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>1) поступившие на имя председателя комиссии: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2" w:name="Par4"/>
      <w:bookmarkEnd w:id="2"/>
    </w:p>
    <w:p w:rsidR="00F31C8E" w:rsidRPr="00DA0C62" w:rsidRDefault="00F31C8E" w:rsidP="00DA0C62">
      <w:pPr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3" w:name="Par5"/>
      <w:bookmarkEnd w:id="3"/>
      <w:r w:rsidRPr="00DA0C62">
        <w:rPr>
          <w:rFonts w:ascii="Arial" w:hAnsi="Arial" w:cs="Arial"/>
          <w:lang w:eastAsia="en-US"/>
        </w:rPr>
        <w:t>;</w:t>
      </w:r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4" w:name="Par6"/>
      <w:bookmarkEnd w:id="4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мер по предупреждению коррупции;</w:t>
      </w:r>
      <w:bookmarkStart w:id="5" w:name="Par7"/>
      <w:bookmarkEnd w:id="5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r w:rsidRPr="00DA0C62">
        <w:rPr>
          <w:rFonts w:ascii="Arial" w:hAnsi="Arial" w:cs="Arial"/>
          <w:lang w:eastAsia="en-US"/>
        </w:rPr>
        <w:t xml:space="preserve">2) </w:t>
      </w:r>
      <w:proofErr w:type="gramStart"/>
      <w:r w:rsidRPr="00DA0C62">
        <w:rPr>
          <w:rFonts w:ascii="Arial" w:hAnsi="Arial" w:cs="Arial"/>
          <w:lang w:eastAsia="en-US"/>
        </w:rPr>
        <w:t>поступившее</w:t>
      </w:r>
      <w:proofErr w:type="gramEnd"/>
      <w:r w:rsidRPr="00DA0C62">
        <w:rPr>
          <w:rFonts w:ascii="Arial" w:hAnsi="Arial" w:cs="Arial"/>
          <w:lang w:eastAsia="en-US"/>
        </w:rPr>
        <w:t xml:space="preserve"> должностному лицу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ответственному за профилактику коррупционных и иных правонарушений, в установленном порядке:</w:t>
      </w:r>
      <w:bookmarkStart w:id="6" w:name="Par9"/>
      <w:bookmarkEnd w:id="6"/>
    </w:p>
    <w:p w:rsidR="00F31C8E" w:rsidRPr="00DA0C62" w:rsidRDefault="00F31C8E" w:rsidP="00DA0C62">
      <w:pPr>
        <w:ind w:firstLine="709"/>
        <w:jc w:val="both"/>
        <w:rPr>
          <w:rFonts w:ascii="Arial" w:hAnsi="Arial" w:cs="Arial"/>
        </w:rPr>
      </w:pPr>
      <w:proofErr w:type="gramStart"/>
      <w:r w:rsidRPr="00DA0C62">
        <w:rPr>
          <w:rFonts w:ascii="Arial" w:hAnsi="Arial" w:cs="Arial"/>
          <w:lang w:eastAsia="en-US"/>
        </w:rPr>
        <w:t>а) обращение гражданина, замещавшего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DA0C62">
        <w:rPr>
          <w:rFonts w:ascii="Arial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7" w:name="Par10"/>
      <w:bookmarkEnd w:id="7"/>
      <w:r w:rsidRPr="00DA0C62">
        <w:rPr>
          <w:rFonts w:ascii="Arial" w:hAnsi="Arial" w:cs="Arial"/>
          <w:lang w:eastAsia="en-US"/>
        </w:rPr>
        <w:lastRenderedPageBreak/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8" w:name="Par11"/>
      <w:bookmarkEnd w:id="8"/>
      <w:r w:rsidRPr="00DA0C62">
        <w:rPr>
          <w:rFonts w:ascii="Arial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9" w:name="Par12"/>
      <w:bookmarkEnd w:id="9"/>
      <w:proofErr w:type="gramStart"/>
      <w:r w:rsidRPr="00DA0C62">
        <w:rPr>
          <w:rFonts w:ascii="Arial" w:hAnsi="Arial" w:cs="Arial"/>
          <w:lang w:eastAsia="en-US"/>
        </w:rPr>
        <w:t xml:space="preserve">3) поступившее в соответствии с </w:t>
      </w:r>
      <w:hyperlink r:id="rId8" w:history="1">
        <w:r w:rsidRPr="00DA0C62">
          <w:rPr>
            <w:rFonts w:ascii="Arial" w:hAnsi="Arial" w:cs="Arial"/>
            <w:lang w:eastAsia="en-US"/>
          </w:rPr>
          <w:t>частью 4 статьи 12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от 25.12.2008 года № 273-ФЗ «О противодействии коррупции» в администрацию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трудового или гражданско-правового договора на выполнение работ (оказание услуг), при условии, что</w:t>
      </w:r>
      <w:proofErr w:type="gramEnd"/>
      <w:r w:rsidRPr="00DA0C62">
        <w:rPr>
          <w:rFonts w:ascii="Arial" w:hAnsi="Arial" w:cs="Arial"/>
          <w:lang w:eastAsia="en-US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0" w:name="Par13"/>
      <w:bookmarkEnd w:id="10"/>
      <w:proofErr w:type="gramStart"/>
      <w:r w:rsidRPr="00DA0C62">
        <w:rPr>
          <w:rFonts w:ascii="Arial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DA0C62">
          <w:rPr>
            <w:rFonts w:ascii="Arial" w:hAnsi="Arial" w:cs="Arial"/>
            <w:lang w:eastAsia="en-US"/>
          </w:rPr>
          <w:t>частью 1 статьи 3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1" w:name="Par14"/>
      <w:bookmarkEnd w:id="11"/>
      <w:r w:rsidRPr="00DA0C62">
        <w:rPr>
          <w:rFonts w:ascii="Arial" w:hAnsi="Arial" w:cs="Arial"/>
          <w:lang w:eastAsia="en-US"/>
        </w:rPr>
        <w:t>.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2" w:name="Par16"/>
      <w:bookmarkEnd w:id="12"/>
      <w:r w:rsidRPr="00DA0C62">
        <w:rPr>
          <w:rFonts w:ascii="Arial" w:hAnsi="Arial" w:cs="Arial"/>
          <w:lang w:eastAsia="en-US"/>
        </w:rPr>
        <w:t>1) Обращение, указанное в подпункте «а» подпункта 2 пункта 7 настоящего Положения, подается гражданином, замещавшим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должностному лицу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 xml:space="preserve">», ответственному за профилактику коррупционных и иных правонарушений. </w:t>
      </w:r>
      <w:proofErr w:type="gramStart"/>
      <w:r w:rsidRPr="00DA0C62">
        <w:rPr>
          <w:rFonts w:ascii="Arial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DA0C62">
        <w:rPr>
          <w:rFonts w:ascii="Arial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 xml:space="preserve">», ответственным за профилактику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DA0C62">
          <w:rPr>
            <w:rFonts w:ascii="Arial" w:hAnsi="Arial" w:cs="Arial"/>
            <w:lang w:eastAsia="en-US"/>
          </w:rPr>
          <w:t>статьи 12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от 25.12.2008 N 273-ФЗ «О противодействии коррупции».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2) Обращение, указанное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</w:t>
      </w:r>
      <w:r w:rsidRPr="00DA0C62">
        <w:rPr>
          <w:rFonts w:ascii="Arial" w:hAnsi="Arial" w:cs="Arial"/>
          <w:lang w:eastAsia="en-US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3" w:name="Par19"/>
      <w:bookmarkEnd w:id="13"/>
      <w:proofErr w:type="gramStart"/>
      <w:r w:rsidRPr="00DA0C62">
        <w:rPr>
          <w:rFonts w:ascii="Arial" w:hAnsi="Arial" w:cs="Arial"/>
          <w:lang w:eastAsia="en-US"/>
        </w:rPr>
        <w:t xml:space="preserve">3) Уведомление, указанное в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 xml:space="preserve">», требований </w:t>
      </w:r>
      <w:hyperlink r:id="rId11" w:history="1">
        <w:r w:rsidRPr="00DA0C62">
          <w:rPr>
            <w:rFonts w:ascii="Arial" w:hAnsi="Arial" w:cs="Arial"/>
            <w:lang w:eastAsia="en-US"/>
          </w:rPr>
          <w:t>статьи 12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Pr="00DA0C62">
        <w:rPr>
          <w:rFonts w:ascii="Arial" w:hAnsi="Arial" w:cs="Arial"/>
          <w:lang w:eastAsia="en-US"/>
        </w:rPr>
        <w:t xml:space="preserve"> «О противодействии коррупции».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4" w:name="Par21"/>
      <w:bookmarkEnd w:id="14"/>
      <w:r w:rsidRPr="00DA0C62">
        <w:rPr>
          <w:rFonts w:ascii="Arial" w:hAnsi="Arial" w:cs="Arial"/>
          <w:lang w:eastAsia="en-US"/>
        </w:rPr>
        <w:t xml:space="preserve">4) Уведомление, указанное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подпункте "в"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A0C62">
        <w:rPr>
          <w:rFonts w:ascii="Arial" w:hAnsi="Arial" w:cs="Arial"/>
          <w:lang w:eastAsia="en-US"/>
        </w:rPr>
        <w:t xml:space="preserve">5) При подготовке мотивированного заключения по результатам рассмотрения обращения, указанного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, или уведомлений, указанных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подпункте "в" подпункта 2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должностное лицо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ответственное за профилактику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DA0C62">
        <w:rPr>
          <w:rFonts w:ascii="Arial" w:hAnsi="Arial" w:cs="Arial"/>
          <w:lang w:eastAsia="en-US"/>
        </w:rPr>
        <w:t>, а глава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9. Мотивированные заключения, предусмотренные </w:t>
      </w:r>
      <w:hyperlink w:anchor="Par16" w:history="1">
        <w:r w:rsidRPr="00DA0C62">
          <w:rPr>
            <w:rFonts w:ascii="Arial" w:hAnsi="Arial" w:cs="Arial"/>
            <w:lang w:eastAsia="en-US"/>
          </w:rPr>
          <w:t>подпунктами 1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19" w:history="1">
        <w:r w:rsidRPr="00DA0C62">
          <w:rPr>
            <w:rFonts w:ascii="Arial" w:hAnsi="Arial" w:cs="Arial"/>
            <w:lang w:eastAsia="en-US"/>
          </w:rPr>
          <w:t>3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21" w:history="1">
        <w:r w:rsidRPr="00DA0C62">
          <w:rPr>
            <w:rFonts w:ascii="Arial" w:hAnsi="Arial" w:cs="Arial"/>
            <w:lang w:eastAsia="en-US"/>
          </w:rPr>
          <w:t>4 пункта 8</w:t>
        </w:r>
      </w:hyperlink>
      <w:r w:rsidRPr="00DA0C62">
        <w:t xml:space="preserve"> </w:t>
      </w:r>
      <w:r w:rsidRPr="00DA0C62">
        <w:rPr>
          <w:rFonts w:ascii="Arial" w:hAnsi="Arial" w:cs="Arial"/>
          <w:lang w:eastAsia="en-US"/>
        </w:rPr>
        <w:t xml:space="preserve"> настоящего Положения, должны содержать: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подпунктах "а"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11" w:history="1">
        <w:r w:rsidRPr="00DA0C62">
          <w:rPr>
            <w:rFonts w:ascii="Arial" w:hAnsi="Arial" w:cs="Arial"/>
            <w:lang w:eastAsia="en-US"/>
          </w:rPr>
          <w:t>"в" подпункта 2</w:t>
        </w:r>
      </w:hyperlink>
      <w:r w:rsidRPr="00DA0C62">
        <w:rPr>
          <w:rFonts w:ascii="Arial" w:hAnsi="Arial" w:cs="Arial"/>
          <w:lang w:eastAsia="en-US"/>
        </w:rPr>
        <w:t xml:space="preserve"> и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A0C62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подпунктах "а"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11" w:history="1">
        <w:r w:rsidRPr="00DA0C62">
          <w:rPr>
            <w:rFonts w:ascii="Arial" w:hAnsi="Arial" w:cs="Arial"/>
            <w:lang w:eastAsia="en-US"/>
          </w:rPr>
          <w:t>"в" подпункта 2</w:t>
        </w:r>
      </w:hyperlink>
      <w:r w:rsidRPr="00DA0C62">
        <w:rPr>
          <w:rFonts w:ascii="Arial" w:hAnsi="Arial" w:cs="Arial"/>
          <w:lang w:eastAsia="en-US"/>
        </w:rPr>
        <w:t xml:space="preserve"> и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DA0C62">
          <w:rPr>
            <w:rFonts w:ascii="Arial" w:hAnsi="Arial" w:cs="Arial"/>
            <w:lang w:eastAsia="en-US"/>
          </w:rPr>
          <w:t>пунктами 18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70" w:history="1">
        <w:r w:rsidRPr="00DA0C62">
          <w:rPr>
            <w:rFonts w:ascii="Arial" w:hAnsi="Arial" w:cs="Arial"/>
            <w:lang w:eastAsia="en-US"/>
          </w:rPr>
          <w:t>20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75" w:history="1">
        <w:r w:rsidRPr="00DA0C62">
          <w:rPr>
            <w:rFonts w:ascii="Arial" w:hAnsi="Arial" w:cs="Arial"/>
            <w:lang w:eastAsia="en-US"/>
          </w:rPr>
          <w:t>21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10. В случае</w:t>
      </w:r>
      <w:proofErr w:type="gramStart"/>
      <w:r w:rsidRPr="00DA0C62">
        <w:rPr>
          <w:rFonts w:ascii="Arial" w:hAnsi="Arial" w:cs="Arial"/>
          <w:lang w:eastAsia="en-US"/>
        </w:rPr>
        <w:t>,</w:t>
      </w:r>
      <w:proofErr w:type="gramEnd"/>
      <w:r w:rsidRPr="00DA0C62">
        <w:rPr>
          <w:rFonts w:ascii="Arial" w:hAnsi="Arial" w:cs="Arial"/>
          <w:lang w:eastAsia="en-US"/>
        </w:rPr>
        <w:t xml:space="preserve"> если в заявлении, указанном в </w:t>
      </w:r>
      <w:hyperlink w:anchor="Par10" w:history="1">
        <w:r w:rsidRPr="00DA0C62">
          <w:rPr>
            <w:rFonts w:ascii="Arial" w:hAnsi="Arial" w:cs="Arial"/>
            <w:lang w:eastAsia="en-US"/>
          </w:rPr>
          <w:t>подпункте "б"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DA0C62">
          <w:rPr>
            <w:rFonts w:ascii="Arial" w:hAnsi="Arial" w:cs="Arial"/>
            <w:lang w:eastAsia="en-US"/>
          </w:rPr>
          <w:t>подпунктом 1 пункта 19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DA0C62">
          <w:rPr>
            <w:rFonts w:ascii="Arial" w:hAnsi="Arial" w:cs="Arial"/>
            <w:lang w:eastAsia="en-US"/>
          </w:rPr>
          <w:t>пунктом 27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В случае</w:t>
      </w:r>
      <w:proofErr w:type="gramStart"/>
      <w:r w:rsidRPr="00DA0C62">
        <w:rPr>
          <w:rFonts w:ascii="Arial" w:hAnsi="Arial" w:cs="Arial"/>
          <w:lang w:eastAsia="en-US"/>
        </w:rPr>
        <w:t>,</w:t>
      </w:r>
      <w:proofErr w:type="gramEnd"/>
      <w:r w:rsidRPr="00DA0C62">
        <w:rPr>
          <w:rFonts w:ascii="Arial" w:hAnsi="Arial" w:cs="Arial"/>
          <w:lang w:eastAsia="en-US"/>
        </w:rPr>
        <w:t xml:space="preserve"> если в уведомлении, указанном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подпункте "в"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</w:t>
      </w:r>
      <w:r w:rsidRPr="00DA0C62">
        <w:rPr>
          <w:rFonts w:ascii="Arial" w:hAnsi="Arial" w:cs="Arial"/>
          <w:lang w:eastAsia="en-US"/>
        </w:rPr>
        <w:lastRenderedPageBreak/>
        <w:t xml:space="preserve">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DA0C62">
          <w:rPr>
            <w:rFonts w:ascii="Arial" w:hAnsi="Arial" w:cs="Arial"/>
            <w:lang w:eastAsia="en-US"/>
          </w:rPr>
          <w:t>подпунктом 1 пункта 20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принимается заочным голосованием в порядке, определенном пунктом </w:t>
      </w:r>
      <w:r w:rsidRPr="00DA0C62">
        <w:rPr>
          <w:rFonts w:ascii="Arial" w:hAnsi="Arial" w:cs="Arial"/>
        </w:rPr>
        <w:t xml:space="preserve">27 </w:t>
      </w:r>
      <w:r w:rsidRPr="00DA0C62">
        <w:rPr>
          <w:rFonts w:ascii="Arial" w:hAnsi="Arial" w:cs="Arial"/>
          <w:lang w:eastAsia="en-US"/>
        </w:rPr>
        <w:t>настоящего Положения.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DA0C62">
          <w:rPr>
            <w:rFonts w:ascii="Arial" w:hAnsi="Arial" w:cs="Arial"/>
            <w:lang w:eastAsia="en-US"/>
          </w:rPr>
          <w:t>подпунктами "б"</w:t>
        </w:r>
      </w:hyperlink>
      <w:r w:rsidRPr="00DA0C62">
        <w:rPr>
          <w:rFonts w:ascii="Arial" w:hAnsi="Arial" w:cs="Arial"/>
          <w:lang w:eastAsia="en-US"/>
        </w:rPr>
        <w:t xml:space="preserve"> и </w:t>
      </w:r>
      <w:hyperlink w:anchor="Par11" w:history="1">
        <w:r w:rsidRPr="00DA0C62">
          <w:rPr>
            <w:rFonts w:ascii="Arial" w:hAnsi="Arial" w:cs="Arial"/>
            <w:lang w:eastAsia="en-US"/>
          </w:rPr>
          <w:t>"в"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DA0C62">
          <w:rPr>
            <w:rFonts w:ascii="Arial" w:hAnsi="Arial" w:cs="Arial"/>
            <w:lang w:eastAsia="en-US"/>
          </w:rPr>
          <w:t>подпунктами 1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41" w:history="1">
        <w:r w:rsidRPr="00DA0C62">
          <w:rPr>
            <w:rFonts w:ascii="Arial" w:hAnsi="Arial" w:cs="Arial"/>
            <w:lang w:eastAsia="en-US"/>
          </w:rPr>
          <w:t>2 пункта 11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A0C62">
        <w:rPr>
          <w:rFonts w:ascii="Arial" w:hAnsi="Arial" w:cs="Arial"/>
          <w:lang w:eastAsia="en-US"/>
        </w:rPr>
        <w:t>б) организует не позднее, чем за три рабочих дня до дня заседания комиссии ознакомление членов комиссии с поступившей должностному лицу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ответственному за профилактику коррупционных и иных правонарушений, информацией и с результатами ее проверки;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Pr="00DA0C62">
          <w:rPr>
            <w:rFonts w:ascii="Arial" w:hAnsi="Arial" w:cs="Arial"/>
            <w:lang w:eastAsia="en-US"/>
          </w:rPr>
          <w:t>подпункте 2 пункта 4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5" w:name="Par40"/>
      <w:bookmarkEnd w:id="15"/>
      <w:r w:rsidRPr="00DA0C62">
        <w:rPr>
          <w:rFonts w:ascii="Arial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DA0C62">
          <w:rPr>
            <w:rFonts w:ascii="Arial" w:hAnsi="Arial" w:cs="Arial"/>
            <w:lang w:eastAsia="en-US"/>
          </w:rPr>
          <w:t>подпункте "б"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6" w:name="Par41"/>
      <w:bookmarkEnd w:id="16"/>
      <w:r w:rsidRPr="00DA0C62">
        <w:rPr>
          <w:rFonts w:ascii="Arial" w:hAnsi="Arial" w:cs="Arial"/>
          <w:lang w:eastAsia="en-US"/>
        </w:rPr>
        <w:t xml:space="preserve">2) Уведомление, указанное в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12. Секретарь комиссии осуществляет: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информирование членов комиссии, иных лиц, участвующих в заседании комиссии, о дате, времени, месте и повестке дня очередного заседания комиссии не позднее, чем за три рабочих дня до дня заседания;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ведение протокола заседания комиссии;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подготовку и выдачу выписок из протоколов заседаний комиссии;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прием и регистрацию информации, поступившей в адрес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t xml:space="preserve"> </w:t>
      </w:r>
      <w:r w:rsidRPr="00DA0C62">
        <w:rPr>
          <w:rFonts w:ascii="Arial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DA0C62">
        <w:rPr>
          <w:rFonts w:ascii="Arial" w:hAnsi="Arial" w:cs="Arial"/>
          <w:lang w:eastAsia="en-US"/>
        </w:rPr>
        <w:t>представляемых</w:t>
      </w:r>
      <w:proofErr w:type="gramEnd"/>
      <w:r w:rsidRPr="00DA0C62">
        <w:rPr>
          <w:rFonts w:ascii="Arial" w:hAnsi="Arial" w:cs="Arial"/>
          <w:lang w:eastAsia="en-US"/>
        </w:rPr>
        <w:t xml:space="preserve"> в соответствии с </w:t>
      </w:r>
      <w:hyperlink w:anchor="Par7" w:history="1">
        <w:r w:rsidRPr="00DA0C62">
          <w:rPr>
            <w:rFonts w:ascii="Arial" w:hAnsi="Arial" w:cs="Arial"/>
            <w:lang w:eastAsia="en-US"/>
          </w:rPr>
          <w:t>подпунктом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DA0C62">
        <w:rPr>
          <w:rFonts w:ascii="Arial" w:hAnsi="Arial" w:cs="Arial"/>
          <w:lang w:eastAsia="en-US"/>
        </w:rPr>
        <w:t>предусмотренных</w:t>
      </w:r>
      <w:proofErr w:type="gramEnd"/>
      <w:r w:rsidRPr="00DA0C62">
        <w:rPr>
          <w:rFonts w:ascii="Arial" w:hAnsi="Arial" w:cs="Arial"/>
          <w:lang w:eastAsia="en-US"/>
        </w:rPr>
        <w:t xml:space="preserve"> </w:t>
      </w:r>
      <w:hyperlink w:anchor="Par7" w:history="1">
        <w:r w:rsidRPr="00DA0C62">
          <w:rPr>
            <w:rFonts w:ascii="Arial" w:hAnsi="Arial" w:cs="Arial"/>
            <w:lang w:eastAsia="en-US"/>
          </w:rPr>
          <w:t>подпунктом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14.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7" w:name="Par55"/>
      <w:bookmarkEnd w:id="17"/>
      <w:r w:rsidRPr="00DA0C62">
        <w:rPr>
          <w:rFonts w:ascii="Arial" w:hAnsi="Arial" w:cs="Arial"/>
          <w:lang w:eastAsia="en-US"/>
        </w:rPr>
        <w:t xml:space="preserve">16. По итогам рассмотрения вопроса, указанного во </w:t>
      </w:r>
      <w:hyperlink w:anchor="Par4" w:history="1">
        <w:r w:rsidRPr="00DA0C62">
          <w:rPr>
            <w:rFonts w:ascii="Arial" w:hAnsi="Arial" w:cs="Arial"/>
            <w:lang w:eastAsia="en-US"/>
          </w:rPr>
          <w:t>втором абзаце подпункта "а" подпункта 1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DA0C62">
          <w:rPr>
            <w:rFonts w:ascii="Arial" w:hAnsi="Arial" w:cs="Arial"/>
            <w:lang w:eastAsia="en-US"/>
          </w:rPr>
          <w:t>вторым абзацем подпункта "а" подпункта 1 пункта 7</w:t>
        </w:r>
      </w:hyperlink>
      <w:r w:rsidRPr="00DA0C62">
        <w:t xml:space="preserve"> </w:t>
      </w:r>
      <w:r w:rsidRPr="00DA0C62">
        <w:rPr>
          <w:rFonts w:ascii="Arial" w:hAnsi="Arial" w:cs="Arial"/>
          <w:lang w:eastAsia="en-US"/>
        </w:rPr>
        <w:t>настоящего Положения, являются достоверными и полными;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DA0C62">
          <w:rPr>
            <w:rFonts w:ascii="Arial" w:hAnsi="Arial" w:cs="Arial"/>
            <w:lang w:eastAsia="en-US"/>
          </w:rPr>
          <w:t>вторым абзацем подпункта "а" подпункта 1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17. По итогам рассмотрения вопроса, указанного в </w:t>
      </w:r>
      <w:hyperlink w:anchor="Par5" w:history="1">
        <w:r w:rsidRPr="00DA0C62">
          <w:rPr>
            <w:rFonts w:ascii="Arial" w:hAnsi="Arial" w:cs="Arial"/>
            <w:lang w:eastAsia="en-US"/>
          </w:rPr>
          <w:t>третьем абзаце подпункта "а" подпункта 1 пункта 7</w:t>
        </w:r>
      </w:hyperlink>
      <w:r w:rsidRPr="00DA0C62">
        <w:t xml:space="preserve"> </w:t>
      </w:r>
      <w:r w:rsidRPr="00DA0C62">
        <w:rPr>
          <w:rFonts w:ascii="Arial" w:hAnsi="Arial" w:cs="Arial"/>
          <w:lang w:eastAsia="en-US"/>
        </w:rPr>
        <w:t>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8" w:name="Par61"/>
      <w:bookmarkEnd w:id="18"/>
      <w:r w:rsidRPr="00DA0C62">
        <w:rPr>
          <w:rFonts w:ascii="Arial" w:hAnsi="Arial" w:cs="Arial"/>
          <w:lang w:eastAsia="en-US"/>
        </w:rPr>
        <w:t xml:space="preserve">18. По итогам рассмотрения вопроса, указанного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A0C62">
        <w:rPr>
          <w:rFonts w:ascii="Arial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A0C62">
        <w:rPr>
          <w:rFonts w:ascii="Arial" w:hAnsi="Arial" w:cs="Arial"/>
          <w:lang w:eastAsia="en-US"/>
        </w:rPr>
        <w:t xml:space="preserve"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Pr="00DA0C62">
        <w:rPr>
          <w:rFonts w:ascii="Arial" w:hAnsi="Arial" w:cs="Arial"/>
          <w:lang w:eastAsia="en-US"/>
        </w:rPr>
        <w:lastRenderedPageBreak/>
        <w:t>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9" w:name="Par65"/>
      <w:bookmarkEnd w:id="19"/>
      <w:r w:rsidRPr="00DA0C62">
        <w:rPr>
          <w:rFonts w:ascii="Arial" w:hAnsi="Arial" w:cs="Arial"/>
          <w:lang w:eastAsia="en-US"/>
        </w:rPr>
        <w:t xml:space="preserve">19. По итогам рассмотрения вопроса, указанного в </w:t>
      </w:r>
      <w:hyperlink w:anchor="Par10" w:history="1">
        <w:r w:rsidRPr="00DA0C62">
          <w:rPr>
            <w:rFonts w:ascii="Arial" w:hAnsi="Arial" w:cs="Arial"/>
            <w:lang w:eastAsia="en-US"/>
          </w:rPr>
          <w:t>подпункте "б"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0" w:name="Par66"/>
      <w:bookmarkEnd w:id="20"/>
      <w:proofErr w:type="gramStart"/>
      <w:r w:rsidRPr="00DA0C62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применить к муниципальному служащему конкретную меру ответственности.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1" w:name="Par70"/>
      <w:bookmarkEnd w:id="21"/>
      <w:r w:rsidRPr="00DA0C62">
        <w:rPr>
          <w:rFonts w:ascii="Arial" w:hAnsi="Arial" w:cs="Arial"/>
          <w:lang w:eastAsia="en-US"/>
        </w:rPr>
        <w:t xml:space="preserve">20. По итогам рассмотрения вопроса, указанного в </w:t>
      </w:r>
      <w:hyperlink w:anchor="Par11" w:history="1">
        <w:r w:rsidRPr="00DA0C62">
          <w:rPr>
            <w:rFonts w:ascii="Arial" w:hAnsi="Arial" w:cs="Arial"/>
            <w:lang w:eastAsia="en-US"/>
          </w:rPr>
          <w:t>подпункте "в"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2" w:name="Par71"/>
      <w:bookmarkEnd w:id="22"/>
      <w:r w:rsidRPr="00DA0C62">
        <w:rPr>
          <w:rFonts w:ascii="Arial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принять меры по урегулированию конфликта интересов или по недопущению его возникновения;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применить к муниципальному служащему конкретную меру ответственности.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3" w:name="Par75"/>
      <w:bookmarkEnd w:id="23"/>
      <w:r w:rsidRPr="00DA0C62">
        <w:rPr>
          <w:rFonts w:ascii="Arial" w:hAnsi="Arial" w:cs="Arial"/>
          <w:lang w:eastAsia="en-US"/>
        </w:rPr>
        <w:t xml:space="preserve">21. По итогам рассмотрения вопросов, предусмотренных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подпунктом "а" подпункта 1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hyperlink w:anchor="Par7" w:history="1">
        <w:r w:rsidRPr="00DA0C62">
          <w:rPr>
            <w:rFonts w:ascii="Arial" w:hAnsi="Arial" w:cs="Arial"/>
            <w:lang w:eastAsia="en-US"/>
          </w:rPr>
          <w:t>подпунктом 2</w:t>
        </w:r>
      </w:hyperlink>
      <w:r w:rsidRPr="00DA0C62">
        <w:rPr>
          <w:rFonts w:ascii="Arial" w:hAnsi="Arial" w:cs="Arial"/>
          <w:lang w:eastAsia="en-US"/>
        </w:rPr>
        <w:t xml:space="preserve"> </w:t>
      </w:r>
      <w:hyperlink w:anchor="Par14" w:history="1">
        <w:r w:rsidRPr="00DA0C62">
          <w:rPr>
            <w:rFonts w:ascii="Arial" w:hAnsi="Arial" w:cs="Arial"/>
            <w:lang w:eastAsia="en-US"/>
          </w:rPr>
          <w:t xml:space="preserve"> пункта 7</w:t>
        </w:r>
      </w:hyperlink>
      <w:r w:rsidRPr="00DA0C62">
        <w:t xml:space="preserve"> </w:t>
      </w:r>
      <w:r w:rsidRPr="00DA0C62">
        <w:rPr>
          <w:rFonts w:ascii="Arial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DA0C62">
          <w:rPr>
            <w:rFonts w:ascii="Arial" w:hAnsi="Arial" w:cs="Arial"/>
            <w:lang w:eastAsia="en-US"/>
          </w:rPr>
          <w:t>пунктами 16-19</w:t>
        </w:r>
      </w:hyperlink>
      <w:r w:rsidRPr="00DA0C62">
        <w:rPr>
          <w:rFonts w:ascii="Arial" w:hAnsi="Arial" w:cs="Arial"/>
          <w:lang w:eastAsia="en-US"/>
        </w:rPr>
        <w:t xml:space="preserve">, </w:t>
      </w:r>
      <w:r w:rsidRPr="00DA0C62">
        <w:rPr>
          <w:rFonts w:ascii="Arial" w:hAnsi="Arial" w:cs="Arial"/>
        </w:rPr>
        <w:t>23</w:t>
      </w:r>
      <w:r w:rsidRPr="00DA0C62">
        <w:t xml:space="preserve"> </w:t>
      </w:r>
      <w:r w:rsidRPr="00DA0C62">
        <w:rPr>
          <w:rFonts w:ascii="Arial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подпункте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</w:t>
      </w:r>
      <w:r w:rsidRPr="00DA0C62">
        <w:rPr>
          <w:rFonts w:ascii="Arial" w:hAnsi="Arial" w:cs="Arial"/>
          <w:lang w:eastAsia="en-US"/>
        </w:rPr>
        <w:lastRenderedPageBreak/>
        <w:t>управлению этой организацией входили в его должностные (служебные) обязанности;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DA0C62">
          <w:rPr>
            <w:rFonts w:ascii="Arial" w:hAnsi="Arial" w:cs="Arial"/>
            <w:lang w:eastAsia="en-US"/>
          </w:rPr>
          <w:t>статьи 12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от 25 декабря 2008 года N 273-ФЗ «О противодействии коррупции». В этом случае комиссия рекомендует главе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 проинформировать об указанных обстоятельствах органы прокуратуры и уведомившую организацию.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22. По итогам рассмотрения вопроса, предусмотренного </w:t>
      </w:r>
      <w:hyperlink w:anchor="Par6" w:history="1">
        <w:r w:rsidRPr="00DA0C62">
          <w:rPr>
            <w:rFonts w:ascii="Arial" w:hAnsi="Arial" w:cs="Arial"/>
            <w:lang w:eastAsia="en-US"/>
          </w:rPr>
          <w:t>подпунктом "б" подпункта 1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4" w:name="Par80"/>
      <w:bookmarkEnd w:id="24"/>
      <w:r w:rsidRPr="00DA0C62">
        <w:rPr>
          <w:rFonts w:ascii="Arial" w:hAnsi="Arial" w:cs="Arial"/>
          <w:lang w:eastAsia="en-US"/>
        </w:rPr>
        <w:t xml:space="preserve">23. По итогам рассмотрения вопроса, указанного в </w:t>
      </w:r>
      <w:hyperlink w:anchor="Par13" w:history="1">
        <w:r w:rsidRPr="00DA0C62">
          <w:rPr>
            <w:rFonts w:ascii="Arial" w:hAnsi="Arial" w:cs="Arial"/>
            <w:lang w:eastAsia="en-US"/>
          </w:rPr>
          <w:t>подпункте 4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DA0C62">
          <w:rPr>
            <w:rFonts w:ascii="Arial" w:hAnsi="Arial" w:cs="Arial"/>
            <w:lang w:eastAsia="en-US"/>
          </w:rPr>
          <w:t>частью 1 статьи 3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«О </w:t>
      </w:r>
      <w:proofErr w:type="gramStart"/>
      <w:r w:rsidRPr="00DA0C62">
        <w:rPr>
          <w:rFonts w:ascii="Arial" w:hAnsi="Arial" w:cs="Arial"/>
          <w:lang w:eastAsia="en-US"/>
        </w:rPr>
        <w:t>контроле за</w:t>
      </w:r>
      <w:proofErr w:type="gramEnd"/>
      <w:r w:rsidRPr="00DA0C62">
        <w:rPr>
          <w:rFonts w:ascii="Arial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DA0C62">
          <w:rPr>
            <w:rFonts w:ascii="Arial" w:hAnsi="Arial" w:cs="Arial"/>
            <w:lang w:eastAsia="en-US"/>
          </w:rPr>
          <w:t>частью 1 статьи 3</w:t>
        </w:r>
      </w:hyperlink>
      <w:r w:rsidRPr="00DA0C62">
        <w:rPr>
          <w:rFonts w:ascii="Arial" w:hAnsi="Arial" w:cs="Arial"/>
          <w:lang w:eastAsia="en-US"/>
        </w:rPr>
        <w:t xml:space="preserve"> Федерального закона «О </w:t>
      </w:r>
      <w:proofErr w:type="gramStart"/>
      <w:r w:rsidRPr="00DA0C62">
        <w:rPr>
          <w:rFonts w:ascii="Arial" w:hAnsi="Arial" w:cs="Arial"/>
          <w:lang w:eastAsia="en-US"/>
        </w:rPr>
        <w:t>контроле за</w:t>
      </w:r>
      <w:proofErr w:type="gramEnd"/>
      <w:r w:rsidRPr="00DA0C62">
        <w:rPr>
          <w:rFonts w:ascii="Arial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A0C62">
        <w:rPr>
          <w:rFonts w:ascii="Arial" w:hAnsi="Arial" w:cs="Arial"/>
          <w:lang w:eastAsia="en-US"/>
        </w:rPr>
        <w:t>контроля за</w:t>
      </w:r>
      <w:proofErr w:type="gramEnd"/>
      <w:r w:rsidRPr="00DA0C62">
        <w:rPr>
          <w:rFonts w:ascii="Arial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24. Для исполнения решений комиссии могут быть подготовлены проекты муниципальных правовых актов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решений или поручений главы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25. Решения комиссии по вопросам, указанным в </w:t>
      </w:r>
      <w:hyperlink w:anchor="Par1" w:history="1">
        <w:r w:rsidRPr="00DA0C62">
          <w:rPr>
            <w:rFonts w:ascii="Arial" w:hAnsi="Arial" w:cs="Arial"/>
            <w:lang w:eastAsia="en-US"/>
          </w:rPr>
          <w:t>пункте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26. </w:t>
      </w:r>
      <w:proofErr w:type="gramStart"/>
      <w:r w:rsidRPr="00DA0C62">
        <w:rPr>
          <w:rFonts w:ascii="Arial" w:hAnsi="Arial" w:cs="Arial"/>
          <w:lang w:eastAsia="en-US"/>
        </w:rPr>
        <w:t xml:space="preserve">В случае если в обращениях, заявлениях, уведомлениях, предусмотренных </w:t>
      </w:r>
      <w:hyperlink w:anchor="Par7" w:history="1">
        <w:r w:rsidRPr="00DA0C62">
          <w:rPr>
            <w:rFonts w:ascii="Arial" w:hAnsi="Arial" w:cs="Arial"/>
            <w:lang w:eastAsia="en-US"/>
          </w:rPr>
          <w:t>подпунктом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DA0C62">
          <w:rPr>
            <w:rFonts w:ascii="Arial" w:hAnsi="Arial" w:cs="Arial"/>
            <w:lang w:eastAsia="en-US"/>
          </w:rPr>
          <w:t>подпунктом 3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</w:t>
      </w:r>
      <w:proofErr w:type="gramEnd"/>
      <w:r w:rsidRPr="00DA0C62">
        <w:rPr>
          <w:rFonts w:ascii="Arial" w:hAnsi="Arial" w:cs="Arial"/>
          <w:lang w:eastAsia="en-US"/>
        </w:rPr>
        <w:t xml:space="preserve"> заочно путем направления членам комиссии опросных листов и иных материалов.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DA0C62">
          <w:rPr>
            <w:rFonts w:ascii="Arial" w:hAnsi="Arial" w:cs="Arial"/>
            <w:lang w:eastAsia="en-US"/>
          </w:rPr>
          <w:t>пункта 28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5" w:name="Par90"/>
      <w:bookmarkEnd w:id="25"/>
      <w:r w:rsidRPr="00DA0C62">
        <w:rPr>
          <w:rFonts w:ascii="Arial" w:hAnsi="Arial" w:cs="Arial"/>
          <w:lang w:eastAsia="en-US"/>
        </w:rPr>
        <w:lastRenderedPageBreak/>
        <w:t xml:space="preserve">27.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носит обязательный характер.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6" w:name="Par92"/>
      <w:bookmarkEnd w:id="26"/>
      <w:r w:rsidRPr="00DA0C62">
        <w:rPr>
          <w:rFonts w:ascii="Arial" w:hAnsi="Arial" w:cs="Arial"/>
          <w:lang w:eastAsia="en-US"/>
        </w:rPr>
        <w:t>28. В протоколе заседания комиссии указываются: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дата заседания комиссии;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кадровую службу администрации муниципального образования «Нельхай»;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другие сведения;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результаты голосования;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решение и обоснование его принятия.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30. Копии протокола заседания комиссии в семидневный срок со дня заседания направляются: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представителю нанимателя (работодателю);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муниципальному служащему (полностью или в виде выписок);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- иным заинтересованным лицам (по решению комиссии).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31.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lastRenderedPageBreak/>
        <w:t xml:space="preserve">33. </w:t>
      </w:r>
      <w:proofErr w:type="gramStart"/>
      <w:r w:rsidRPr="00DA0C62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35. </w:t>
      </w:r>
      <w:proofErr w:type="gramStart"/>
      <w:r w:rsidRPr="00DA0C62">
        <w:rPr>
          <w:rFonts w:ascii="Arial" w:hAnsi="Arial" w:cs="Arial"/>
          <w:lang w:eastAsia="en-US"/>
        </w:rPr>
        <w:t>Выписка из решения комиссии, заверенная подписью секретаря комиссии и печатью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вручается гражданину, замещавшему должность муниципальной службы, включенную в перечень должностей, утвержденный муниципальным правовым актом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 xml:space="preserve">», в отношении которого рассматривался вопрос, указанный в </w:t>
      </w:r>
      <w:hyperlink w:anchor="Par9" w:history="1">
        <w:r w:rsidRPr="00DA0C62">
          <w:rPr>
            <w:rFonts w:ascii="Arial" w:hAnsi="Arial" w:cs="Arial"/>
            <w:lang w:eastAsia="en-US"/>
          </w:rPr>
          <w:t>подпункте "а" подпункта 2 пункта 7</w:t>
        </w:r>
      </w:hyperlink>
      <w:r w:rsidRPr="00DA0C62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DA0C62">
        <w:rPr>
          <w:rFonts w:ascii="Arial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F31C8E" w:rsidRPr="00DA0C62" w:rsidRDefault="00F31C8E" w:rsidP="00DA0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муниципального образования «</w:t>
      </w:r>
      <w:r w:rsidRPr="00DA0C62">
        <w:rPr>
          <w:rFonts w:ascii="Arial" w:hAnsi="Arial" w:cs="Arial"/>
        </w:rPr>
        <w:t>Нельхай</w:t>
      </w:r>
      <w:r w:rsidRPr="00DA0C62">
        <w:rPr>
          <w:rFonts w:ascii="Arial" w:hAnsi="Arial" w:cs="Arial"/>
          <w:lang w:eastAsia="en-US"/>
        </w:rPr>
        <w:t>», ответственным за профилактику коррупционных и иных правонарушений.</w:t>
      </w:r>
    </w:p>
    <w:p w:rsidR="00F31C8E" w:rsidRPr="00DA0C62" w:rsidRDefault="00F31C8E" w:rsidP="00F867E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31C8E" w:rsidRPr="00DA0C62" w:rsidRDefault="00F31C8E" w:rsidP="00B47DC6">
      <w:pPr>
        <w:autoSpaceDE w:val="0"/>
        <w:autoSpaceDN w:val="0"/>
        <w:adjustRightInd w:val="0"/>
        <w:ind w:left="4200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DA0C62">
        <w:rPr>
          <w:rFonts w:ascii="Courier New" w:hAnsi="Courier New" w:cs="Courier New"/>
          <w:sz w:val="22"/>
          <w:szCs w:val="22"/>
          <w:lang w:eastAsia="en-US"/>
        </w:rPr>
        <w:t>Приложение 2 к постановлению администрации МО «</w:t>
      </w:r>
      <w:r w:rsidRPr="00DA0C62">
        <w:rPr>
          <w:rFonts w:ascii="Courier New" w:hAnsi="Courier New" w:cs="Courier New"/>
          <w:sz w:val="22"/>
          <w:szCs w:val="22"/>
        </w:rPr>
        <w:t>Нельхай</w:t>
      </w:r>
      <w:r w:rsidRPr="00DA0C62">
        <w:rPr>
          <w:rFonts w:ascii="Courier New" w:hAnsi="Courier New" w:cs="Courier New"/>
          <w:sz w:val="22"/>
          <w:szCs w:val="22"/>
          <w:lang w:eastAsia="en-US"/>
        </w:rPr>
        <w:t xml:space="preserve">» от </w:t>
      </w:r>
      <w:r w:rsidR="0073092F">
        <w:rPr>
          <w:rFonts w:ascii="Courier New" w:hAnsi="Courier New" w:cs="Courier New"/>
          <w:sz w:val="22"/>
          <w:szCs w:val="22"/>
          <w:lang w:eastAsia="en-US"/>
        </w:rPr>
        <w:t>26</w:t>
      </w:r>
      <w:r>
        <w:rPr>
          <w:rFonts w:ascii="Courier New" w:hAnsi="Courier New" w:cs="Courier New"/>
          <w:sz w:val="22"/>
          <w:szCs w:val="22"/>
          <w:lang w:eastAsia="en-US"/>
        </w:rPr>
        <w:t>.</w:t>
      </w:r>
      <w:r w:rsidR="0073092F">
        <w:rPr>
          <w:rFonts w:ascii="Courier New" w:hAnsi="Courier New" w:cs="Courier New"/>
          <w:sz w:val="22"/>
          <w:szCs w:val="22"/>
          <w:lang w:eastAsia="en-US"/>
        </w:rPr>
        <w:t>12</w:t>
      </w:r>
      <w:r>
        <w:rPr>
          <w:rFonts w:ascii="Courier New" w:hAnsi="Courier New" w:cs="Courier New"/>
          <w:sz w:val="22"/>
          <w:szCs w:val="22"/>
          <w:lang w:eastAsia="en-US"/>
        </w:rPr>
        <w:t>.20</w:t>
      </w:r>
      <w:r w:rsidR="0073092F">
        <w:rPr>
          <w:rFonts w:ascii="Courier New" w:hAnsi="Courier New" w:cs="Courier New"/>
          <w:sz w:val="22"/>
          <w:szCs w:val="22"/>
          <w:lang w:eastAsia="en-US"/>
        </w:rPr>
        <w:t>23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г.</w:t>
      </w:r>
      <w:r w:rsidRPr="00DA0C62">
        <w:rPr>
          <w:rFonts w:ascii="Courier New" w:hAnsi="Courier New" w:cs="Courier New"/>
          <w:sz w:val="22"/>
          <w:szCs w:val="22"/>
          <w:lang w:eastAsia="en-US"/>
        </w:rPr>
        <w:t xml:space="preserve"> N </w:t>
      </w:r>
      <w:r w:rsidR="0073092F">
        <w:rPr>
          <w:rFonts w:ascii="Courier New" w:hAnsi="Courier New" w:cs="Courier New"/>
          <w:sz w:val="22"/>
          <w:szCs w:val="22"/>
          <w:lang w:eastAsia="en-US"/>
        </w:rPr>
        <w:t>41</w:t>
      </w:r>
      <w:r>
        <w:rPr>
          <w:rFonts w:ascii="Courier New" w:hAnsi="Courier New" w:cs="Courier New"/>
          <w:sz w:val="22"/>
          <w:szCs w:val="22"/>
          <w:lang w:eastAsia="en-US"/>
        </w:rPr>
        <w:t>-П</w:t>
      </w:r>
    </w:p>
    <w:p w:rsidR="00F31C8E" w:rsidRPr="00DA0C62" w:rsidRDefault="00F31C8E" w:rsidP="00F867E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31C8E" w:rsidRPr="00DA0C62" w:rsidRDefault="00F31C8E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A0C62">
        <w:rPr>
          <w:rFonts w:ascii="Arial" w:hAnsi="Arial" w:cs="Arial"/>
          <w:lang w:eastAsia="en-US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«НЕЛЬХАЙ» </w:t>
      </w:r>
    </w:p>
    <w:p w:rsidR="00F31C8E" w:rsidRPr="00DA0C62" w:rsidRDefault="00F31C8E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F31C8E" w:rsidRPr="00DA0C62" w:rsidRDefault="00F31C8E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31C8E" w:rsidRPr="00DA0C62" w:rsidRDefault="00F31C8E" w:rsidP="00F867E0">
      <w:pPr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Председатель комиссии – </w:t>
      </w:r>
      <w:r w:rsidR="0073092F">
        <w:rPr>
          <w:rFonts w:ascii="Arial" w:hAnsi="Arial" w:cs="Arial"/>
        </w:rPr>
        <w:t>Владимирова</w:t>
      </w:r>
      <w:r w:rsidRPr="00DA0C62">
        <w:rPr>
          <w:rFonts w:ascii="Arial" w:hAnsi="Arial" w:cs="Arial"/>
        </w:rPr>
        <w:t xml:space="preserve"> О.</w:t>
      </w:r>
      <w:r w:rsidR="0073092F">
        <w:rPr>
          <w:rFonts w:ascii="Arial" w:hAnsi="Arial" w:cs="Arial"/>
        </w:rPr>
        <w:t>А</w:t>
      </w:r>
      <w:r w:rsidRPr="00DA0C62">
        <w:rPr>
          <w:rFonts w:ascii="Arial" w:hAnsi="Arial" w:cs="Arial"/>
        </w:rPr>
        <w:t>.</w:t>
      </w:r>
    </w:p>
    <w:p w:rsidR="00F31C8E" w:rsidRPr="00DA0C62" w:rsidRDefault="00F31C8E" w:rsidP="00F867E0">
      <w:pPr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Заместитель председателя комиссии – </w:t>
      </w:r>
      <w:r w:rsidR="0073092F">
        <w:rPr>
          <w:rFonts w:ascii="Arial" w:hAnsi="Arial" w:cs="Arial"/>
        </w:rPr>
        <w:t>Агафилова В.А.</w:t>
      </w:r>
    </w:p>
    <w:p w:rsidR="00F31C8E" w:rsidRPr="00DA0C62" w:rsidRDefault="00F31C8E" w:rsidP="00F867E0">
      <w:pPr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Секретарь комиссии – </w:t>
      </w:r>
      <w:r w:rsidR="0073092F" w:rsidRPr="0073092F">
        <w:rPr>
          <w:rFonts w:ascii="Arial" w:hAnsi="Arial" w:cs="Arial"/>
        </w:rPr>
        <w:t>Федорова Е.Г.</w:t>
      </w:r>
    </w:p>
    <w:p w:rsidR="00F31C8E" w:rsidRPr="00DA0C62" w:rsidRDefault="00F31C8E" w:rsidP="00F867E0">
      <w:pPr>
        <w:rPr>
          <w:rFonts w:ascii="Arial" w:hAnsi="Arial" w:cs="Arial"/>
        </w:rPr>
      </w:pPr>
      <w:r w:rsidRPr="00DA0C62">
        <w:rPr>
          <w:rFonts w:ascii="Arial" w:hAnsi="Arial" w:cs="Arial"/>
        </w:rPr>
        <w:t xml:space="preserve">Члены комиссии – </w:t>
      </w:r>
      <w:r w:rsidR="0073092F">
        <w:rPr>
          <w:rFonts w:ascii="Arial" w:hAnsi="Arial" w:cs="Arial"/>
        </w:rPr>
        <w:t>Бадмаева И.К.</w:t>
      </w:r>
    </w:p>
    <w:p w:rsidR="00F31C8E" w:rsidRPr="00DA0C62" w:rsidRDefault="0073092F" w:rsidP="00B47DC6">
      <w:pPr>
        <w:ind w:left="2160"/>
        <w:rPr>
          <w:rFonts w:ascii="Arial" w:hAnsi="Arial" w:cs="Arial"/>
        </w:rPr>
      </w:pPr>
      <w:proofErr w:type="spellStart"/>
      <w:r w:rsidRPr="0073092F">
        <w:rPr>
          <w:rFonts w:ascii="Arial" w:hAnsi="Arial" w:cs="Arial"/>
        </w:rPr>
        <w:t>Лунгу</w:t>
      </w:r>
      <w:proofErr w:type="spellEnd"/>
      <w:r w:rsidRPr="0073092F">
        <w:rPr>
          <w:rFonts w:ascii="Arial" w:hAnsi="Arial" w:cs="Arial"/>
        </w:rPr>
        <w:t xml:space="preserve"> Н.Ф.</w:t>
      </w:r>
    </w:p>
    <w:sectPr w:rsidR="00F31C8E" w:rsidRPr="00DA0C62" w:rsidSect="005B1429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9C" w:rsidRDefault="00E6379C" w:rsidP="00367E58">
      <w:r>
        <w:separator/>
      </w:r>
    </w:p>
  </w:endnote>
  <w:endnote w:type="continuationSeparator" w:id="0">
    <w:p w:rsidR="00E6379C" w:rsidRDefault="00E6379C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9C" w:rsidRDefault="00E6379C" w:rsidP="00367E58">
      <w:r>
        <w:separator/>
      </w:r>
    </w:p>
  </w:footnote>
  <w:footnote w:type="continuationSeparator" w:id="0">
    <w:p w:rsidR="00E6379C" w:rsidRDefault="00E6379C" w:rsidP="0036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9F"/>
    <w:rsid w:val="00002D82"/>
    <w:rsid w:val="00037A88"/>
    <w:rsid w:val="00050503"/>
    <w:rsid w:val="000C379A"/>
    <w:rsid w:val="000F0477"/>
    <w:rsid w:val="00164C83"/>
    <w:rsid w:val="00165CA3"/>
    <w:rsid w:val="001A36E4"/>
    <w:rsid w:val="001E2631"/>
    <w:rsid w:val="001E2B5C"/>
    <w:rsid w:val="001E561F"/>
    <w:rsid w:val="001F24E0"/>
    <w:rsid w:val="002315D2"/>
    <w:rsid w:val="002B7180"/>
    <w:rsid w:val="002C5FAB"/>
    <w:rsid w:val="002D7448"/>
    <w:rsid w:val="002E063F"/>
    <w:rsid w:val="002E63F2"/>
    <w:rsid w:val="00301610"/>
    <w:rsid w:val="00315337"/>
    <w:rsid w:val="00323FE6"/>
    <w:rsid w:val="00353F4B"/>
    <w:rsid w:val="00356DC1"/>
    <w:rsid w:val="00367E58"/>
    <w:rsid w:val="003C6DE9"/>
    <w:rsid w:val="00484284"/>
    <w:rsid w:val="004B0040"/>
    <w:rsid w:val="004C1C71"/>
    <w:rsid w:val="004F0428"/>
    <w:rsid w:val="00506A7D"/>
    <w:rsid w:val="00533CCE"/>
    <w:rsid w:val="00545263"/>
    <w:rsid w:val="00584415"/>
    <w:rsid w:val="005B1429"/>
    <w:rsid w:val="006141B6"/>
    <w:rsid w:val="006E529F"/>
    <w:rsid w:val="006F607D"/>
    <w:rsid w:val="00704891"/>
    <w:rsid w:val="0073092F"/>
    <w:rsid w:val="007B3909"/>
    <w:rsid w:val="0085298E"/>
    <w:rsid w:val="00863F79"/>
    <w:rsid w:val="0087504E"/>
    <w:rsid w:val="008A6201"/>
    <w:rsid w:val="008D05E5"/>
    <w:rsid w:val="008F37E3"/>
    <w:rsid w:val="00901BC4"/>
    <w:rsid w:val="00917C45"/>
    <w:rsid w:val="00933C99"/>
    <w:rsid w:val="009617F1"/>
    <w:rsid w:val="0097426C"/>
    <w:rsid w:val="0098743C"/>
    <w:rsid w:val="009958FB"/>
    <w:rsid w:val="00997B7C"/>
    <w:rsid w:val="00A006E9"/>
    <w:rsid w:val="00A00B08"/>
    <w:rsid w:val="00A53590"/>
    <w:rsid w:val="00A6732A"/>
    <w:rsid w:val="00AB3318"/>
    <w:rsid w:val="00AC2C82"/>
    <w:rsid w:val="00AF4A70"/>
    <w:rsid w:val="00B16C0B"/>
    <w:rsid w:val="00B30CD8"/>
    <w:rsid w:val="00B4161C"/>
    <w:rsid w:val="00B47DC6"/>
    <w:rsid w:val="00C53112"/>
    <w:rsid w:val="00C608A4"/>
    <w:rsid w:val="00CB79D5"/>
    <w:rsid w:val="00CD6EDF"/>
    <w:rsid w:val="00D24AA8"/>
    <w:rsid w:val="00D26DB4"/>
    <w:rsid w:val="00D40492"/>
    <w:rsid w:val="00D62FEE"/>
    <w:rsid w:val="00D851CE"/>
    <w:rsid w:val="00DA0C62"/>
    <w:rsid w:val="00DB12A6"/>
    <w:rsid w:val="00DB39E9"/>
    <w:rsid w:val="00DF4670"/>
    <w:rsid w:val="00E33C98"/>
    <w:rsid w:val="00E563DE"/>
    <w:rsid w:val="00E6379C"/>
    <w:rsid w:val="00E857EF"/>
    <w:rsid w:val="00EA3D31"/>
    <w:rsid w:val="00EB0065"/>
    <w:rsid w:val="00F1508D"/>
    <w:rsid w:val="00F25E58"/>
    <w:rsid w:val="00F31C8E"/>
    <w:rsid w:val="00F867E0"/>
    <w:rsid w:val="00FB34E9"/>
    <w:rsid w:val="00FC540C"/>
    <w:rsid w:val="00FC5A09"/>
    <w:rsid w:val="00FD3483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DF6A95E2DE6DE9121AC37443E0929F2EB359FB9IEX4E" TargetMode="External"/><Relationship Id="rId13" Type="http://schemas.openxmlformats.org/officeDocument/2006/relationships/hyperlink" Target="consultantplus://offline/ref=4725396E457EE9DA51F64AA5C0FDFF717DF6A95E2DE6DE9121AC37443E0929F2EB359FB8IEXF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2" Type="http://schemas.openxmlformats.org/officeDocument/2006/relationships/hyperlink" Target="consultantplus://offline/ref=4725396E457EE9DA51F654A8D691A57D7EFCFE512AE4D3C279F9311361592FA7AB7599EEA44CDE724AB0745FI4X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5396E457EE9DA51F64AA5C0FDFF717EFFA85F2CE4DE9121AC37443E0929F2EB359FBBE708D271I4X2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5550</Words>
  <Characters>31636</Characters>
  <Application>Microsoft Office Word</Application>
  <DocSecurity>0</DocSecurity>
  <Lines>263</Lines>
  <Paragraphs>74</Paragraphs>
  <ScaleCrop>false</ScaleCrop>
  <Company>*</Company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14</cp:revision>
  <cp:lastPrinted>2018-06-07T12:03:00Z</cp:lastPrinted>
  <dcterms:created xsi:type="dcterms:W3CDTF">2018-06-07T07:21:00Z</dcterms:created>
  <dcterms:modified xsi:type="dcterms:W3CDTF">2023-12-26T01:54:00Z</dcterms:modified>
</cp:coreProperties>
</file>